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4296E86C" wp14:editId="325F4503">
                <wp:simplePos x="0" y="0"/>
                <wp:positionH relativeFrom="column">
                  <wp:posOffset>-749299</wp:posOffset>
                </wp:positionH>
                <wp:positionV relativeFrom="paragraph">
                  <wp:posOffset>-634999</wp:posOffset>
                </wp:positionV>
                <wp:extent cx="4952228" cy="2615564"/>
                <wp:effectExtent l="0" t="0" r="0" b="0"/>
                <wp:wrapNone/>
                <wp:docPr id="122" name="Rectángulo 122"/>
                <wp:cNvGraphicFramePr/>
                <a:graphic xmlns:a="http://schemas.openxmlformats.org/drawingml/2006/main">
                  <a:graphicData uri="http://schemas.microsoft.com/office/word/2010/wordprocessingShape">
                    <wps:wsp>
                      <wps:cNvSpPr/>
                      <wps:spPr>
                        <a:xfrm>
                          <a:off x="2874649" y="2476981"/>
                          <a:ext cx="4942703" cy="2606039"/>
                        </a:xfrm>
                        <a:prstGeom prst="rect">
                          <a:avLst/>
                        </a:prstGeom>
                        <a:solidFill>
                          <a:schemeClr val="lt1"/>
                        </a:solidFill>
                        <a:ln>
                          <a:noFill/>
                        </a:ln>
                      </wps:spPr>
                      <wps:txbx>
                        <w:txbxContent>
                          <w:p w14:paraId="216F4613" w14:textId="77777777" w:rsidR="00B5655A" w:rsidRPr="00B33F1F" w:rsidRDefault="00B5655A" w:rsidP="00F560B0">
                            <w:pPr>
                              <w:pStyle w:val="Ttulo1"/>
                              <w:rPr>
                                <w:rFonts w:ascii="Arial Black" w:hAnsi="Arial Black"/>
                                <w:color w:val="0070C0"/>
                                <w:sz w:val="52"/>
                                <w:szCs w:val="52"/>
                                <w:lang w:val="es-CO"/>
                              </w:rPr>
                            </w:pPr>
                            <w:bookmarkStart w:id="0" w:name="_Toc78812456"/>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0"/>
                            <w:proofErr w:type="spellEnd"/>
                          </w:p>
                          <w:p w14:paraId="44E00CA9" w14:textId="77777777" w:rsidR="00B5655A" w:rsidRPr="000168F2" w:rsidRDefault="00B5655A" w:rsidP="00F560B0">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23B49801" w14:textId="77777777" w:rsidR="00B5655A" w:rsidRDefault="00B565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296E86C" id="Rectángulo 122" o:spid="_x0000_s1026" style="position:absolute;margin-left:-59pt;margin-top:-50pt;width:389.95pt;height:20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" fillcolor="white [3201]" stroked="f">
                <v:textbox inset="2.53958mm,1.2694mm,2.53958mm,1.2694mm">
                  <w:txbxContent>
                    <w:p w14:paraId="216F4613" w14:textId="77777777" w:rsidR="00B5655A" w:rsidRPr="00B33F1F" w:rsidRDefault="00B5655A" w:rsidP="00F560B0">
                      <w:pPr>
                        <w:pStyle w:val="Ttulo1"/>
                        <w:rPr>
                          <w:rFonts w:ascii="Arial Black" w:hAnsi="Arial Black"/>
                          <w:color w:val="0070C0"/>
                          <w:sz w:val="52"/>
                          <w:szCs w:val="52"/>
                          <w:lang w:val="es-CO"/>
                        </w:rPr>
                      </w:pPr>
                      <w:bookmarkStart w:id="1" w:name="_Toc78812456"/>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1"/>
                      <w:proofErr w:type="spellEnd"/>
                    </w:p>
                    <w:p w14:paraId="44E00CA9" w14:textId="77777777" w:rsidR="00B5655A" w:rsidRPr="000168F2" w:rsidRDefault="00B5655A" w:rsidP="00F560B0">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23B49801" w14:textId="77777777" w:rsidR="00B5655A" w:rsidRDefault="00B5655A">
                      <w:pPr>
                        <w:spacing w:line="258" w:lineRule="auto"/>
                        <w:textDirection w:val="btLr"/>
                      </w:pPr>
                    </w:p>
                  </w:txbxContent>
                </v:textbox>
              </v:rect>
            </w:pict>
          </mc:Fallback>
        </mc:AlternateContent>
      </w:r>
    </w:p>
    <w:p w14:paraId="00000002" w14:textId="77777777" w:rsidR="004306AE" w:rsidRPr="008229C2" w:rsidRDefault="004306AE">
      <w:pPr>
        <w:rPr>
          <w:rFonts w:asciiTheme="minorHAnsi" w:hAnsiTheme="minorHAnsi" w:cstheme="minorHAnsi"/>
        </w:rPr>
      </w:pPr>
    </w:p>
    <w:p w14:paraId="00000003" w14:textId="77777777" w:rsidR="004306AE" w:rsidRPr="008229C2" w:rsidRDefault="004306AE">
      <w:pPr>
        <w:rPr>
          <w:rFonts w:asciiTheme="minorHAnsi" w:hAnsiTheme="minorHAnsi" w:cstheme="minorHAnsi"/>
        </w:rPr>
      </w:pPr>
    </w:p>
    <w:p w14:paraId="00000004" w14:textId="69207D8F" w:rsidR="004306AE" w:rsidRPr="008229C2" w:rsidRDefault="004306AE">
      <w:pPr>
        <w:rPr>
          <w:rFonts w:asciiTheme="minorHAnsi" w:hAnsiTheme="minorHAnsi" w:cstheme="minorHAnsi"/>
        </w:rPr>
      </w:pPr>
    </w:p>
    <w:p w14:paraId="00000005" w14:textId="63945E1B" w:rsidR="004306AE" w:rsidRPr="008229C2" w:rsidRDefault="00EA2C0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0BE757DD" wp14:editId="14A52AFA">
                <wp:simplePos x="0" y="0"/>
                <wp:positionH relativeFrom="column">
                  <wp:posOffset>-1851691</wp:posOffset>
                </wp:positionH>
                <wp:positionV relativeFrom="paragraph">
                  <wp:posOffset>328306</wp:posOffset>
                </wp:positionV>
                <wp:extent cx="5100303" cy="6602591"/>
                <wp:effectExtent l="1466850" t="0" r="0" b="884555"/>
                <wp:wrapNone/>
                <wp:docPr id="133" name="Pentágono 133"/>
                <wp:cNvGraphicFramePr/>
                <a:graphic xmlns:a="http://schemas.openxmlformats.org/drawingml/2006/main">
                  <a:graphicData uri="http://schemas.microsoft.com/office/word/2010/wordprocessingShape">
                    <wps:wsp>
                      <wps:cNvSpPr/>
                      <wps:spPr>
                        <a:xfrm rot="19490003">
                          <a:off x="0" y="0"/>
                          <a:ext cx="5100303" cy="6602591"/>
                        </a:xfrm>
                        <a:prstGeom prst="homePlate">
                          <a:avLst>
                            <a:gd name="adj" fmla="val 50000"/>
                          </a:avLst>
                        </a:prstGeom>
                        <a:solidFill>
                          <a:srgbClr val="2F5496"/>
                        </a:solidFill>
                        <a:ln w="12700" cap="flat" cmpd="sng">
                          <a:solidFill>
                            <a:srgbClr val="1F3864"/>
                          </a:solidFill>
                          <a:prstDash val="solid"/>
                          <a:miter lim="800000"/>
                          <a:headEnd type="none" w="sm" len="sm"/>
                          <a:tailEnd type="none" w="sm" len="sm"/>
                        </a:ln>
                      </wps:spPr>
                      <wps:txbx>
                        <w:txbxContent>
                          <w:p w14:paraId="7F4E7370"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757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33" o:spid="_x0000_s1027" type="#_x0000_t15" style="position:absolute;margin-left:-145.8pt;margin-top:25.85pt;width:401.6pt;height:519.9pt;rotation:-23046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" adj="10800" fillcolor="#2f5496" strokecolor="#1f3864" strokeweight="1pt">
                <v:stroke startarrowwidth="narrow" startarrowlength="short" endarrowwidth="narrow" endarrowlength="short"/>
                <v:textbox inset="2.53958mm,2.53958mm,2.53958mm,2.53958mm">
                  <w:txbxContent>
                    <w:p w14:paraId="7F4E7370" w14:textId="77777777" w:rsidR="00B5655A" w:rsidRDefault="00B5655A">
                      <w:pPr>
                        <w:spacing w:after="0" w:line="240" w:lineRule="auto"/>
                        <w:textDirection w:val="btLr"/>
                      </w:pPr>
                    </w:p>
                  </w:txbxContent>
                </v:textbox>
              </v:shape>
            </w:pict>
          </mc:Fallback>
        </mc:AlternateContent>
      </w:r>
    </w:p>
    <w:p w14:paraId="00000006" w14:textId="77777777" w:rsidR="004306AE" w:rsidRPr="008229C2" w:rsidRDefault="004306AE">
      <w:pPr>
        <w:rPr>
          <w:rFonts w:asciiTheme="minorHAnsi" w:hAnsiTheme="minorHAnsi" w:cstheme="minorHAnsi"/>
        </w:rPr>
      </w:pPr>
    </w:p>
    <w:p w14:paraId="00000007" w14:textId="77777777" w:rsidR="004306AE" w:rsidRPr="008229C2" w:rsidRDefault="004306AE">
      <w:pPr>
        <w:rPr>
          <w:rFonts w:asciiTheme="minorHAnsi" w:hAnsiTheme="minorHAnsi" w:cstheme="minorHAnsi"/>
        </w:rPr>
      </w:pPr>
    </w:p>
    <w:p w14:paraId="00000008" w14:textId="77777777" w:rsidR="004306AE" w:rsidRPr="008229C2" w:rsidRDefault="004306AE">
      <w:pPr>
        <w:rPr>
          <w:rFonts w:asciiTheme="minorHAnsi" w:hAnsiTheme="minorHAnsi" w:cstheme="minorHAnsi"/>
        </w:rPr>
      </w:pPr>
    </w:p>
    <w:p w14:paraId="00000009"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45226F9C" wp14:editId="55208199">
                <wp:simplePos x="0" y="0"/>
                <wp:positionH relativeFrom="column">
                  <wp:posOffset>-292099</wp:posOffset>
                </wp:positionH>
                <wp:positionV relativeFrom="paragraph">
                  <wp:posOffset>-304799</wp:posOffset>
                </wp:positionV>
                <wp:extent cx="4334510" cy="5903798"/>
                <wp:effectExtent l="0" t="0" r="0" b="0"/>
                <wp:wrapNone/>
                <wp:docPr id="99" name="Triángulo isósceles 99"/>
                <wp:cNvGraphicFramePr/>
                <a:graphic xmlns:a="http://schemas.openxmlformats.org/drawingml/2006/main">
                  <a:graphicData uri="http://schemas.microsoft.com/office/word/2010/wordprocessingShape">
                    <wps:wsp>
                      <wps:cNvSpPr/>
                      <wps:spPr>
                        <a:xfrm rot="5400000">
                          <a:off x="2400451" y="1619095"/>
                          <a:ext cx="5891099" cy="4321810"/>
                        </a:xfrm>
                        <a:prstGeom prst="triangle">
                          <a:avLst>
                            <a:gd name="adj" fmla="val 50000"/>
                          </a:avLst>
                        </a:prstGeom>
                        <a:solidFill>
                          <a:srgbClr val="29BCDF"/>
                        </a:solidFill>
                        <a:ln w="12700" cap="flat" cmpd="sng">
                          <a:solidFill>
                            <a:srgbClr val="12D2EC"/>
                          </a:solidFill>
                          <a:prstDash val="solid"/>
                          <a:miter lim="800000"/>
                          <a:headEnd type="none" w="sm" len="sm"/>
                          <a:tailEnd type="none" w="sm" len="sm"/>
                        </a:ln>
                      </wps:spPr>
                      <wps:txbx>
                        <w:txbxContent>
                          <w:p w14:paraId="6E743252"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5226F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9" o:spid="_x0000_s1028" type="#_x0000_t5" style="position:absolute;margin-left:-23pt;margin-top:-24pt;width:341.3pt;height:464.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" fillcolor="#29bcdf" strokecolor="#12d2ec" strokeweight="1pt">
                <v:stroke startarrowwidth="narrow" startarrowlength="short" endarrowwidth="narrow" endarrowlength="short"/>
                <v:textbox inset="2.53958mm,2.53958mm,2.53958mm,2.53958mm">
                  <w:txbxContent>
                    <w:p w14:paraId="6E743252" w14:textId="77777777" w:rsidR="00B5655A" w:rsidRDefault="00B5655A">
                      <w:pPr>
                        <w:spacing w:after="0" w:line="240" w:lineRule="auto"/>
                        <w:textDirection w:val="btLr"/>
                      </w:pPr>
                    </w:p>
                  </w:txbxContent>
                </v:textbox>
              </v:shape>
            </w:pict>
          </mc:Fallback>
        </mc:AlternateContent>
      </w:r>
    </w:p>
    <w:p w14:paraId="0000000A" w14:textId="352B9232" w:rsidR="004306AE" w:rsidRPr="008229C2" w:rsidRDefault="004306AE">
      <w:pPr>
        <w:rPr>
          <w:rFonts w:asciiTheme="minorHAnsi" w:hAnsiTheme="minorHAnsi" w:cstheme="minorHAnsi"/>
        </w:rPr>
      </w:pPr>
    </w:p>
    <w:p w14:paraId="0000000B" w14:textId="77777777" w:rsidR="004306AE" w:rsidRPr="008229C2" w:rsidRDefault="004306AE">
      <w:pPr>
        <w:rPr>
          <w:rFonts w:asciiTheme="minorHAnsi" w:hAnsiTheme="minorHAnsi" w:cstheme="minorHAnsi"/>
        </w:rPr>
      </w:pPr>
    </w:p>
    <w:p w14:paraId="0000000C" w14:textId="77777777" w:rsidR="004306AE" w:rsidRPr="008229C2" w:rsidRDefault="004306AE">
      <w:pPr>
        <w:rPr>
          <w:rFonts w:asciiTheme="minorHAnsi" w:hAnsiTheme="minorHAnsi" w:cstheme="minorHAnsi"/>
        </w:rPr>
      </w:pPr>
    </w:p>
    <w:p w14:paraId="0000000D" w14:textId="77777777" w:rsidR="004306AE" w:rsidRPr="008229C2" w:rsidRDefault="004306AE">
      <w:pPr>
        <w:rPr>
          <w:rFonts w:asciiTheme="minorHAnsi" w:hAnsiTheme="minorHAnsi" w:cstheme="minorHAnsi"/>
        </w:rPr>
      </w:pPr>
    </w:p>
    <w:p w14:paraId="0000000E" w14:textId="77777777" w:rsidR="004306AE" w:rsidRPr="008229C2" w:rsidRDefault="004306AE">
      <w:pPr>
        <w:rPr>
          <w:rFonts w:asciiTheme="minorHAnsi" w:hAnsiTheme="minorHAnsi" w:cstheme="minorHAnsi"/>
        </w:rPr>
      </w:pPr>
    </w:p>
    <w:p w14:paraId="0000000F" w14:textId="77777777" w:rsidR="004306AE" w:rsidRPr="008229C2" w:rsidRDefault="004306AE">
      <w:pPr>
        <w:rPr>
          <w:rFonts w:asciiTheme="minorHAnsi" w:hAnsiTheme="minorHAnsi" w:cstheme="minorHAnsi"/>
        </w:rPr>
      </w:pPr>
    </w:p>
    <w:p w14:paraId="00000010"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1312" behindDoc="0" locked="0" layoutInCell="1" hidden="0" allowOverlap="1" wp14:anchorId="5B18A0D3" wp14:editId="5ADE9B1D">
                <wp:simplePos x="0" y="0"/>
                <wp:positionH relativeFrom="column">
                  <wp:posOffset>-2527299</wp:posOffset>
                </wp:positionH>
                <wp:positionV relativeFrom="paragraph">
                  <wp:posOffset>-1422399</wp:posOffset>
                </wp:positionV>
                <wp:extent cx="6892341" cy="5721417"/>
                <wp:effectExtent l="0" t="0" r="0" b="0"/>
                <wp:wrapNone/>
                <wp:docPr id="81" name="Rectángulo 81"/>
                <wp:cNvGraphicFramePr/>
                <a:graphic xmlns:a="http://schemas.openxmlformats.org/drawingml/2006/main">
                  <a:graphicData uri="http://schemas.microsoft.com/office/word/2010/wordprocessingShape">
                    <wps:wsp>
                      <wps:cNvSpPr/>
                      <wps:spPr>
                        <a:xfrm rot="-2065138">
                          <a:off x="1896113" y="2714153"/>
                          <a:ext cx="6899774" cy="2131695"/>
                        </a:xfrm>
                        <a:prstGeom prst="rect">
                          <a:avLst/>
                        </a:prstGeom>
                        <a:solidFill>
                          <a:srgbClr val="D8D8D8"/>
                        </a:solidFill>
                        <a:ln w="12700" cap="flat" cmpd="sng">
                          <a:solidFill>
                            <a:srgbClr val="D8D8D8"/>
                          </a:solidFill>
                          <a:prstDash val="solid"/>
                          <a:miter lim="800000"/>
                          <a:headEnd type="none" w="sm" len="sm"/>
                          <a:tailEnd type="none" w="sm" len="sm"/>
                        </a:ln>
                      </wps:spPr>
                      <wps:txbx>
                        <w:txbxContent>
                          <w:p w14:paraId="735325E5"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18A0D3" id="Rectángulo 81" o:spid="_x0000_s1029" style="position:absolute;margin-left:-199pt;margin-top:-112pt;width:542.7pt;height:450.5pt;rotation:-225568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" fillcolor="#d8d8d8" strokecolor="#d8d8d8" strokeweight="1pt">
                <v:stroke startarrowwidth="narrow" startarrowlength="short" endarrowwidth="narrow" endarrowlength="short"/>
                <v:textbox inset="2.53958mm,2.53958mm,2.53958mm,2.53958mm">
                  <w:txbxContent>
                    <w:p w14:paraId="735325E5" w14:textId="77777777" w:rsidR="00B5655A" w:rsidRDefault="00B5655A">
                      <w:pPr>
                        <w:spacing w:after="0" w:line="240" w:lineRule="auto"/>
                        <w:textDirection w:val="btLr"/>
                      </w:pPr>
                    </w:p>
                  </w:txbxContent>
                </v:textbox>
              </v:rect>
            </w:pict>
          </mc:Fallback>
        </mc:AlternateContent>
      </w:r>
    </w:p>
    <w:p w14:paraId="00000011" w14:textId="77777777" w:rsidR="004306AE" w:rsidRPr="008229C2" w:rsidRDefault="004306AE">
      <w:pPr>
        <w:rPr>
          <w:rFonts w:asciiTheme="minorHAnsi" w:hAnsiTheme="minorHAnsi" w:cstheme="minorHAnsi"/>
        </w:rPr>
      </w:pPr>
    </w:p>
    <w:p w14:paraId="00000012" w14:textId="77777777" w:rsidR="004306AE" w:rsidRPr="008229C2" w:rsidRDefault="004306AE">
      <w:pPr>
        <w:rPr>
          <w:rFonts w:asciiTheme="minorHAnsi" w:hAnsiTheme="minorHAnsi" w:cstheme="minorHAnsi"/>
        </w:rPr>
      </w:pPr>
    </w:p>
    <w:p w14:paraId="00000013" w14:textId="77777777" w:rsidR="004306AE" w:rsidRPr="008229C2" w:rsidRDefault="004306AE">
      <w:pPr>
        <w:rPr>
          <w:rFonts w:asciiTheme="minorHAnsi" w:hAnsiTheme="minorHAnsi" w:cstheme="minorHAnsi"/>
        </w:rPr>
      </w:pPr>
    </w:p>
    <w:p w14:paraId="00000014" w14:textId="77777777" w:rsidR="004306AE" w:rsidRPr="008229C2" w:rsidRDefault="004306AE">
      <w:pPr>
        <w:rPr>
          <w:rFonts w:asciiTheme="minorHAnsi" w:hAnsiTheme="minorHAnsi" w:cstheme="minorHAnsi"/>
        </w:rPr>
      </w:pPr>
    </w:p>
    <w:p w14:paraId="00000015" w14:textId="77777777" w:rsidR="004306AE" w:rsidRPr="008229C2" w:rsidRDefault="004306AE">
      <w:pPr>
        <w:rPr>
          <w:rFonts w:asciiTheme="minorHAnsi" w:hAnsiTheme="minorHAnsi" w:cstheme="minorHAnsi"/>
        </w:rPr>
      </w:pPr>
    </w:p>
    <w:p w14:paraId="00000016" w14:textId="77777777" w:rsidR="004306AE" w:rsidRPr="008229C2" w:rsidRDefault="004306AE">
      <w:pPr>
        <w:rPr>
          <w:rFonts w:asciiTheme="minorHAnsi" w:hAnsiTheme="minorHAnsi" w:cstheme="minorHAnsi"/>
        </w:rPr>
      </w:pPr>
    </w:p>
    <w:p w14:paraId="00000017" w14:textId="77777777" w:rsidR="004306AE" w:rsidRPr="008229C2" w:rsidRDefault="004306AE">
      <w:pPr>
        <w:rPr>
          <w:rFonts w:asciiTheme="minorHAnsi" w:hAnsiTheme="minorHAnsi" w:cstheme="minorHAnsi"/>
        </w:rPr>
      </w:pPr>
    </w:p>
    <w:p w14:paraId="00000018" w14:textId="77777777" w:rsidR="004306AE" w:rsidRPr="008229C2" w:rsidRDefault="004306AE">
      <w:pPr>
        <w:rPr>
          <w:rFonts w:asciiTheme="minorHAnsi" w:hAnsiTheme="minorHAnsi" w:cstheme="minorHAnsi"/>
        </w:rPr>
      </w:pPr>
    </w:p>
    <w:p w14:paraId="00000019" w14:textId="77777777" w:rsidR="004306AE" w:rsidRPr="008229C2" w:rsidRDefault="004306AE">
      <w:pPr>
        <w:rPr>
          <w:rFonts w:asciiTheme="minorHAnsi" w:hAnsiTheme="minorHAnsi" w:cstheme="minorHAnsi"/>
        </w:rPr>
      </w:pPr>
    </w:p>
    <w:p w14:paraId="0000001A" w14:textId="77777777" w:rsidR="004306AE" w:rsidRPr="008229C2" w:rsidRDefault="004306AE">
      <w:pPr>
        <w:rPr>
          <w:rFonts w:asciiTheme="minorHAnsi" w:hAnsiTheme="minorHAnsi" w:cstheme="minorHAnsi"/>
        </w:rPr>
      </w:pPr>
    </w:p>
    <w:p w14:paraId="0000001B"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2336" behindDoc="0" locked="0" layoutInCell="1" hidden="0" allowOverlap="1" wp14:anchorId="28F186EC" wp14:editId="54D1C7FA">
                <wp:simplePos x="0" y="0"/>
                <wp:positionH relativeFrom="column">
                  <wp:posOffset>711200</wp:posOffset>
                </wp:positionH>
                <wp:positionV relativeFrom="paragraph">
                  <wp:posOffset>0</wp:posOffset>
                </wp:positionV>
                <wp:extent cx="5618995" cy="1430552"/>
                <wp:effectExtent l="0" t="0" r="0" b="0"/>
                <wp:wrapNone/>
                <wp:docPr id="83" name="Rectángulo 83"/>
                <wp:cNvGraphicFramePr/>
                <a:graphic xmlns:a="http://schemas.openxmlformats.org/drawingml/2006/main">
                  <a:graphicData uri="http://schemas.microsoft.com/office/word/2010/wordprocessingShape">
                    <wps:wsp>
                      <wps:cNvSpPr/>
                      <wps:spPr>
                        <a:xfrm>
                          <a:off x="2541265" y="3069487"/>
                          <a:ext cx="5609470" cy="1421027"/>
                        </a:xfrm>
                        <a:prstGeom prst="rect">
                          <a:avLst/>
                        </a:prstGeom>
                        <a:solidFill>
                          <a:schemeClr val="lt1"/>
                        </a:solidFill>
                        <a:ln>
                          <a:noFill/>
                        </a:ln>
                      </wps:spPr>
                      <wps:txbx>
                        <w:txbxContent>
                          <w:p w14:paraId="504B3104" w14:textId="77777777" w:rsidR="00B5655A" w:rsidRDefault="00B5655A">
                            <w:pPr>
                              <w:spacing w:line="258" w:lineRule="auto"/>
                              <w:textDirection w:val="btLr"/>
                            </w:pPr>
                            <w:r>
                              <w:rPr>
                                <w:rFonts w:ascii="Arial Black" w:eastAsia="Arial Black" w:hAnsi="Arial Black" w:cs="Arial Black"/>
                                <w:b/>
                                <w:color w:val="0070C0"/>
                                <w:sz w:val="32"/>
                              </w:rPr>
                              <w:t>Proyecto Curricular XXXXXXXXX</w:t>
                            </w:r>
                          </w:p>
                          <w:p w14:paraId="6FA43F3E" w14:textId="77777777" w:rsidR="00B5655A" w:rsidRDefault="00B5655A">
                            <w:pPr>
                              <w:spacing w:line="258" w:lineRule="auto"/>
                              <w:textDirection w:val="btLr"/>
                            </w:pPr>
                            <w:r>
                              <w:rPr>
                                <w:rFonts w:ascii="Arial Black" w:eastAsia="Arial Black" w:hAnsi="Arial Black" w:cs="Arial Black"/>
                                <w:b/>
                                <w:color w:val="0070C0"/>
                                <w:sz w:val="32"/>
                              </w:rPr>
                              <w:t>Facultad de XXXXXX</w:t>
                            </w:r>
                          </w:p>
                          <w:p w14:paraId="0B1B10BB" w14:textId="12CA6AC1" w:rsidR="00B5655A" w:rsidRDefault="00B5655A">
                            <w:pPr>
                              <w:spacing w:line="258" w:lineRule="auto"/>
                              <w:textDirection w:val="btLr"/>
                              <w:rPr>
                                <w:rFonts w:ascii="Arial Black" w:eastAsia="Arial Black" w:hAnsi="Arial Black" w:cs="Arial Black"/>
                                <w:b/>
                                <w:color w:val="0070C0"/>
                                <w:sz w:val="32"/>
                              </w:rPr>
                            </w:pPr>
                            <w:r>
                              <w:rPr>
                                <w:rFonts w:ascii="Arial Black" w:eastAsia="Arial Black" w:hAnsi="Arial Black" w:cs="Arial Black"/>
                                <w:b/>
                                <w:color w:val="0070C0"/>
                                <w:sz w:val="32"/>
                              </w:rPr>
                              <w:t>Universidad Distrital Francisco José de Caldas</w:t>
                            </w:r>
                          </w:p>
                          <w:p w14:paraId="7A6E19B8" w14:textId="6CDD9D1B" w:rsidR="00B5655A" w:rsidRDefault="00B5655A">
                            <w:pPr>
                              <w:spacing w:line="258" w:lineRule="auto"/>
                              <w:textDirection w:val="btLr"/>
                              <w:rPr>
                                <w:rFonts w:ascii="Arial Black" w:eastAsia="Arial Black" w:hAnsi="Arial Black" w:cs="Arial Black"/>
                                <w:b/>
                                <w:color w:val="0070C0"/>
                                <w:sz w:val="32"/>
                              </w:rPr>
                            </w:pPr>
                          </w:p>
                          <w:p w14:paraId="0CE0F8FE" w14:textId="2DBCD635" w:rsidR="00B5655A" w:rsidRDefault="00B5655A">
                            <w:pPr>
                              <w:spacing w:line="258" w:lineRule="auto"/>
                              <w:textDirection w:val="btLr"/>
                              <w:rPr>
                                <w:rFonts w:ascii="Arial Black" w:eastAsia="Arial Black" w:hAnsi="Arial Black" w:cs="Arial Black"/>
                                <w:b/>
                                <w:color w:val="0070C0"/>
                                <w:sz w:val="32"/>
                              </w:rPr>
                            </w:pPr>
                          </w:p>
                          <w:p w14:paraId="40726FFE" w14:textId="013F3AB8" w:rsidR="00B5655A" w:rsidRDefault="00B5655A">
                            <w:pPr>
                              <w:spacing w:line="258" w:lineRule="auto"/>
                              <w:textDirection w:val="btLr"/>
                              <w:rPr>
                                <w:rFonts w:ascii="Arial Black" w:eastAsia="Arial Black" w:hAnsi="Arial Black" w:cs="Arial Black"/>
                                <w:b/>
                                <w:color w:val="0070C0"/>
                                <w:sz w:val="32"/>
                              </w:rPr>
                            </w:pPr>
                          </w:p>
                          <w:p w14:paraId="71BC5758" w14:textId="77777777" w:rsidR="00B5655A" w:rsidRDefault="00B565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8F186EC" id="Rectángulo 83" o:spid="_x0000_s1030" style="position:absolute;margin-left:56pt;margin-top:0;width:442.45pt;height:11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" fillcolor="white [3201]" stroked="f">
                <v:textbox inset="2.53958mm,1.2694mm,2.53958mm,1.2694mm">
                  <w:txbxContent>
                    <w:p w14:paraId="504B3104" w14:textId="77777777" w:rsidR="00B5655A" w:rsidRDefault="00B5655A">
                      <w:pPr>
                        <w:spacing w:line="258" w:lineRule="auto"/>
                        <w:textDirection w:val="btLr"/>
                      </w:pPr>
                      <w:r>
                        <w:rPr>
                          <w:rFonts w:ascii="Arial Black" w:eastAsia="Arial Black" w:hAnsi="Arial Black" w:cs="Arial Black"/>
                          <w:b/>
                          <w:color w:val="0070C0"/>
                          <w:sz w:val="32"/>
                        </w:rPr>
                        <w:t>Proyecto Curricular XXXXXXXXX</w:t>
                      </w:r>
                    </w:p>
                    <w:p w14:paraId="6FA43F3E" w14:textId="77777777" w:rsidR="00B5655A" w:rsidRDefault="00B5655A">
                      <w:pPr>
                        <w:spacing w:line="258" w:lineRule="auto"/>
                        <w:textDirection w:val="btLr"/>
                      </w:pPr>
                      <w:r>
                        <w:rPr>
                          <w:rFonts w:ascii="Arial Black" w:eastAsia="Arial Black" w:hAnsi="Arial Black" w:cs="Arial Black"/>
                          <w:b/>
                          <w:color w:val="0070C0"/>
                          <w:sz w:val="32"/>
                        </w:rPr>
                        <w:t>Facultad de XXXXXX</w:t>
                      </w:r>
                    </w:p>
                    <w:p w14:paraId="0B1B10BB" w14:textId="12CA6AC1" w:rsidR="00B5655A" w:rsidRDefault="00B5655A">
                      <w:pPr>
                        <w:spacing w:line="258" w:lineRule="auto"/>
                        <w:textDirection w:val="btLr"/>
                        <w:rPr>
                          <w:rFonts w:ascii="Arial Black" w:eastAsia="Arial Black" w:hAnsi="Arial Black" w:cs="Arial Black"/>
                          <w:b/>
                          <w:color w:val="0070C0"/>
                          <w:sz w:val="32"/>
                        </w:rPr>
                      </w:pPr>
                      <w:r>
                        <w:rPr>
                          <w:rFonts w:ascii="Arial Black" w:eastAsia="Arial Black" w:hAnsi="Arial Black" w:cs="Arial Black"/>
                          <w:b/>
                          <w:color w:val="0070C0"/>
                          <w:sz w:val="32"/>
                        </w:rPr>
                        <w:t>Universidad Distrital Francisco José de Caldas</w:t>
                      </w:r>
                    </w:p>
                    <w:p w14:paraId="7A6E19B8" w14:textId="6CDD9D1B" w:rsidR="00B5655A" w:rsidRDefault="00B5655A">
                      <w:pPr>
                        <w:spacing w:line="258" w:lineRule="auto"/>
                        <w:textDirection w:val="btLr"/>
                        <w:rPr>
                          <w:rFonts w:ascii="Arial Black" w:eastAsia="Arial Black" w:hAnsi="Arial Black" w:cs="Arial Black"/>
                          <w:b/>
                          <w:color w:val="0070C0"/>
                          <w:sz w:val="32"/>
                        </w:rPr>
                      </w:pPr>
                    </w:p>
                    <w:p w14:paraId="0CE0F8FE" w14:textId="2DBCD635" w:rsidR="00B5655A" w:rsidRDefault="00B5655A">
                      <w:pPr>
                        <w:spacing w:line="258" w:lineRule="auto"/>
                        <w:textDirection w:val="btLr"/>
                        <w:rPr>
                          <w:rFonts w:ascii="Arial Black" w:eastAsia="Arial Black" w:hAnsi="Arial Black" w:cs="Arial Black"/>
                          <w:b/>
                          <w:color w:val="0070C0"/>
                          <w:sz w:val="32"/>
                        </w:rPr>
                      </w:pPr>
                    </w:p>
                    <w:p w14:paraId="40726FFE" w14:textId="013F3AB8" w:rsidR="00B5655A" w:rsidRDefault="00B5655A">
                      <w:pPr>
                        <w:spacing w:line="258" w:lineRule="auto"/>
                        <w:textDirection w:val="btLr"/>
                        <w:rPr>
                          <w:rFonts w:ascii="Arial Black" w:eastAsia="Arial Black" w:hAnsi="Arial Black" w:cs="Arial Black"/>
                          <w:b/>
                          <w:color w:val="0070C0"/>
                          <w:sz w:val="32"/>
                        </w:rPr>
                      </w:pPr>
                    </w:p>
                    <w:p w14:paraId="71BC5758" w14:textId="77777777" w:rsidR="00B5655A" w:rsidRDefault="00B5655A">
                      <w:pPr>
                        <w:spacing w:line="258" w:lineRule="auto"/>
                        <w:textDirection w:val="btLr"/>
                      </w:pPr>
                    </w:p>
                  </w:txbxContent>
                </v:textbox>
              </v:rect>
            </w:pict>
          </mc:Fallback>
        </mc:AlternateContent>
      </w:r>
    </w:p>
    <w:p w14:paraId="0000001C" w14:textId="77777777" w:rsidR="004306AE" w:rsidRPr="008229C2" w:rsidRDefault="004306AE">
      <w:pPr>
        <w:rPr>
          <w:rFonts w:asciiTheme="minorHAnsi" w:hAnsiTheme="minorHAnsi" w:cstheme="minorHAnsi"/>
        </w:rPr>
      </w:pPr>
    </w:p>
    <w:p w14:paraId="0000001D" w14:textId="616FB524" w:rsidR="004306AE" w:rsidRDefault="004306AE">
      <w:pPr>
        <w:rPr>
          <w:rFonts w:asciiTheme="minorHAnsi" w:hAnsiTheme="minorHAnsi" w:cstheme="minorHAnsi"/>
        </w:rPr>
      </w:pPr>
    </w:p>
    <w:p w14:paraId="76E0759D" w14:textId="77777777" w:rsidR="00B5655A" w:rsidRPr="00EE1174" w:rsidRDefault="00B5655A" w:rsidP="00B5655A">
      <w:pPr>
        <w:pStyle w:val="Ttulo2"/>
        <w:rPr>
          <w:b/>
          <w:bCs/>
        </w:rPr>
      </w:pPr>
      <w:bookmarkStart w:id="2" w:name="_Toc78812458"/>
      <w:r w:rsidRPr="00EE1174">
        <w:rPr>
          <w:b/>
          <w:bCs/>
        </w:rPr>
        <w:lastRenderedPageBreak/>
        <w:t>PRESENTACIÓN</w:t>
      </w:r>
      <w:bookmarkEnd w:id="2"/>
      <w:r w:rsidRPr="00EE1174">
        <w:rPr>
          <w:b/>
          <w:bCs/>
        </w:rPr>
        <w:t xml:space="preserve"> </w:t>
      </w:r>
    </w:p>
    <w:p w14:paraId="1C0CF80E" w14:textId="77777777" w:rsidR="00B5655A" w:rsidRDefault="00B5655A" w:rsidP="00B5655A"/>
    <w:p w14:paraId="3894F9D8" w14:textId="77777777" w:rsidR="00B5655A" w:rsidRPr="00B70424" w:rsidRDefault="00B5655A" w:rsidP="00B5655A">
      <w:pPr>
        <w:spacing w:line="276" w:lineRule="auto"/>
        <w:jc w:val="both"/>
      </w:pPr>
      <w:r w:rsidRPr="00B70424">
        <w:t>A lo largo de la historia de la Universidad Distrital Francisco José de Caldas en el cumplimiento de las sus funciones misionales, ha venido desarrollando diversos procesos investigativos y de creación artística y cultural a través de la articulación del Sistema Institucional de Investigaciones con las áreas de estudio de los proyectos curriculares. Esto se ha materializado mediante la creación e implementación de políticas, lineamientos, acciones y estrategias que garantizan el óptimo desarrollo de los procesos investigativos.</w:t>
      </w:r>
    </w:p>
    <w:p w14:paraId="46419541" w14:textId="77777777" w:rsidR="00B5655A" w:rsidRDefault="00B5655A" w:rsidP="00B5655A">
      <w:pPr>
        <w:spacing w:line="276" w:lineRule="auto"/>
        <w:jc w:val="both"/>
      </w:pPr>
      <w:r w:rsidRPr="00B70424">
        <w:t>Este documento presenta una propuesta de contenido y estructura para crear el Plan de Investigación, Creación Artística y Cultural del proyecto curricular</w:t>
      </w:r>
      <w:r>
        <w:t xml:space="preserve"> para los siguientes 7 años</w:t>
      </w:r>
      <w:r w:rsidRPr="00B70424">
        <w:t xml:space="preserve">, es así como el eje central de dicho documento debe </w:t>
      </w:r>
      <w:r>
        <w:t>ubicarse</w:t>
      </w:r>
      <w:r w:rsidRPr="00B70424">
        <w:t xml:space="preserve"> en la concepción de investigación y/o investigación formativa, declarada en el Proyecto Educativo de Programa y sobre la cual se ha venido trabajando a partir del desarrollo de los diversos espacios académicos contemplados en el plan de estudios, que propenden por desarrollar en los estudiantes diversas competencias y habilidades requeridas en su ejercicio profesional y declaradas mediante la promesa de valor establecida en el perfil de egreso.</w:t>
      </w:r>
    </w:p>
    <w:p w14:paraId="5D07CAE2" w14:textId="77777777" w:rsidR="00B5655A" w:rsidRPr="00B70424" w:rsidRDefault="00B5655A" w:rsidP="00B5655A">
      <w:pPr>
        <w:spacing w:line="276" w:lineRule="auto"/>
        <w:jc w:val="both"/>
      </w:pPr>
      <w:r>
        <w:t>Con respecto a la proyección prospectiva de un escenario de siete años, es pertinente indicar que si bien nuestro Plan Estratégico de Desarrollo comprende metas para cumplir desde el 2018 al 2030 y que los periodos rectorales son de cuatro años, en el marco de los resultados de los procesos de autoevaluación, este documento puede sufrir ajustes en el periodo de vigencia del registro calificado, lo importante es dejar la trazabilidad de los cambios efectuados y su respectiva justificación que lo motivó.</w:t>
      </w:r>
    </w:p>
    <w:p w14:paraId="0EFF2C00" w14:textId="77777777" w:rsidR="00B5655A" w:rsidRDefault="00B5655A" w:rsidP="00B5655A">
      <w:pPr>
        <w:spacing w:line="276" w:lineRule="auto"/>
        <w:jc w:val="both"/>
      </w:pPr>
      <w:r w:rsidRPr="00B70424">
        <w:t>La versión inicial de esta propuesta fue remitida al Centro de Investigaciones y Desarrollo Científico y a las Unidades de Investigaciones de las Facultades, a quienes agradecemos sus observaciones y recomendaciones, las cuales fueron evaluadas e incorporadas en esta versión del documento.</w:t>
      </w:r>
    </w:p>
    <w:p w14:paraId="6E47C50D" w14:textId="77777777" w:rsidR="00B5655A" w:rsidRDefault="00B5655A" w:rsidP="00B5655A">
      <w:pPr>
        <w:spacing w:line="276" w:lineRule="auto"/>
        <w:jc w:val="both"/>
      </w:pPr>
      <w:r>
        <w:t>Dentro del texto encontrará letra en color verde, correspondiente a orientaciones o lineamientos que sugerimos deben ser tenidos en cuenta en la argumentación, así mismo se debe complementar el nombre del proyecto curricular en los casos donde aparece la letra X (</w:t>
      </w:r>
      <w:proofErr w:type="spellStart"/>
      <w:r>
        <w:t>xxxx</w:t>
      </w:r>
      <w:proofErr w:type="spellEnd"/>
      <w:r>
        <w:t>).</w:t>
      </w:r>
    </w:p>
    <w:p w14:paraId="525F87BF" w14:textId="77777777" w:rsidR="00B5655A" w:rsidRDefault="00B5655A" w:rsidP="00B5655A">
      <w:pPr>
        <w:spacing w:line="276" w:lineRule="auto"/>
        <w:jc w:val="both"/>
      </w:pPr>
    </w:p>
    <w:p w14:paraId="4CE8EC70" w14:textId="35E78653" w:rsidR="00B5655A" w:rsidRDefault="00B5655A">
      <w:pPr>
        <w:rPr>
          <w:rFonts w:asciiTheme="minorHAnsi" w:hAnsiTheme="minorHAnsi" w:cstheme="minorHAnsi"/>
        </w:rPr>
      </w:pPr>
    </w:p>
    <w:p w14:paraId="4E31C82E" w14:textId="77777777" w:rsidR="00B5655A" w:rsidRDefault="00B5655A" w:rsidP="00B5655A">
      <w:pPr>
        <w:spacing w:line="276" w:lineRule="auto"/>
        <w:jc w:val="both"/>
      </w:pPr>
    </w:p>
    <w:tbl>
      <w:tblPr>
        <w:tblStyle w:val="Tablaconcuadrcula1"/>
        <w:tblpPr w:leftFromText="141" w:rightFromText="141" w:vertAnchor="text" w:horzAnchor="margin" w:tblpY="99"/>
        <w:tblW w:w="5698" w:type="pct"/>
        <w:tblLook w:val="04A0" w:firstRow="1" w:lastRow="0" w:firstColumn="1" w:lastColumn="0" w:noHBand="0" w:noVBand="1"/>
      </w:tblPr>
      <w:tblGrid>
        <w:gridCol w:w="1839"/>
        <w:gridCol w:w="3686"/>
        <w:gridCol w:w="4535"/>
      </w:tblGrid>
      <w:tr w:rsidR="00B5655A" w:rsidRPr="00782838" w14:paraId="10CB204D" w14:textId="77777777" w:rsidTr="00B5655A">
        <w:trPr>
          <w:trHeight w:val="274"/>
        </w:trPr>
        <w:tc>
          <w:tcPr>
            <w:tcW w:w="914" w:type="pct"/>
          </w:tcPr>
          <w:p w14:paraId="66D9650D" w14:textId="77777777" w:rsidR="00B5655A" w:rsidRPr="00782838" w:rsidRDefault="00B5655A" w:rsidP="00B5655A">
            <w:pPr>
              <w:tabs>
                <w:tab w:val="center" w:pos="1400"/>
              </w:tabs>
              <w:jc w:val="both"/>
              <w:rPr>
                <w:rFonts w:eastAsia="Calibri" w:cstheme="minorHAnsi"/>
                <w:sz w:val="16"/>
                <w:szCs w:val="16"/>
              </w:rPr>
            </w:pPr>
          </w:p>
        </w:tc>
        <w:tc>
          <w:tcPr>
            <w:tcW w:w="1832" w:type="pct"/>
          </w:tcPr>
          <w:p w14:paraId="3D06837B" w14:textId="77777777" w:rsidR="00B5655A" w:rsidRPr="00782838" w:rsidRDefault="00B5655A" w:rsidP="00B5655A">
            <w:pPr>
              <w:jc w:val="center"/>
              <w:rPr>
                <w:rFonts w:eastAsia="Calibri" w:cstheme="minorHAnsi"/>
                <w:b/>
                <w:sz w:val="16"/>
                <w:szCs w:val="16"/>
              </w:rPr>
            </w:pPr>
            <w:r w:rsidRPr="00782838">
              <w:rPr>
                <w:rFonts w:eastAsia="Calibri" w:cstheme="minorHAnsi"/>
                <w:b/>
                <w:sz w:val="16"/>
                <w:szCs w:val="16"/>
              </w:rPr>
              <w:t>NOMBRE</w:t>
            </w:r>
          </w:p>
        </w:tc>
        <w:tc>
          <w:tcPr>
            <w:tcW w:w="2254" w:type="pct"/>
          </w:tcPr>
          <w:p w14:paraId="3DEEE4C5" w14:textId="77777777" w:rsidR="00B5655A" w:rsidRPr="00782838" w:rsidRDefault="00B5655A" w:rsidP="00B5655A">
            <w:pPr>
              <w:jc w:val="center"/>
              <w:rPr>
                <w:rFonts w:eastAsia="Calibri" w:cstheme="minorHAnsi"/>
                <w:b/>
                <w:sz w:val="16"/>
                <w:szCs w:val="16"/>
              </w:rPr>
            </w:pPr>
            <w:r w:rsidRPr="00782838">
              <w:rPr>
                <w:rFonts w:eastAsia="Calibri" w:cstheme="minorHAnsi"/>
                <w:b/>
                <w:sz w:val="16"/>
                <w:szCs w:val="16"/>
              </w:rPr>
              <w:t>CARGO</w:t>
            </w:r>
          </w:p>
        </w:tc>
      </w:tr>
      <w:tr w:rsidR="00B5655A" w:rsidRPr="00782838" w14:paraId="5EB19782" w14:textId="77777777" w:rsidTr="00B5655A">
        <w:trPr>
          <w:trHeight w:val="277"/>
        </w:trPr>
        <w:tc>
          <w:tcPr>
            <w:tcW w:w="914" w:type="pct"/>
          </w:tcPr>
          <w:p w14:paraId="5BA2EF6E" w14:textId="77777777" w:rsidR="00B5655A" w:rsidRPr="00782838" w:rsidRDefault="00B5655A" w:rsidP="00B5655A">
            <w:pPr>
              <w:tabs>
                <w:tab w:val="center" w:pos="1400"/>
              </w:tabs>
              <w:jc w:val="both"/>
              <w:rPr>
                <w:rFonts w:eastAsia="Calibri" w:cstheme="minorHAnsi"/>
                <w:sz w:val="16"/>
                <w:szCs w:val="16"/>
              </w:rPr>
            </w:pPr>
            <w:r w:rsidRPr="00782838">
              <w:rPr>
                <w:rFonts w:eastAsia="Calibri" w:cstheme="minorHAnsi"/>
                <w:sz w:val="16"/>
                <w:szCs w:val="16"/>
              </w:rPr>
              <w:t>Proyectó</w:t>
            </w:r>
            <w:r w:rsidRPr="00782838">
              <w:rPr>
                <w:rFonts w:eastAsia="Calibri" w:cstheme="minorHAnsi"/>
                <w:sz w:val="16"/>
                <w:szCs w:val="16"/>
              </w:rPr>
              <w:tab/>
            </w:r>
          </w:p>
        </w:tc>
        <w:tc>
          <w:tcPr>
            <w:tcW w:w="1832" w:type="pct"/>
          </w:tcPr>
          <w:p w14:paraId="14C8376A" w14:textId="77777777" w:rsidR="00B5655A" w:rsidRPr="00782838" w:rsidRDefault="00B5655A" w:rsidP="00B5655A">
            <w:pPr>
              <w:jc w:val="both"/>
              <w:rPr>
                <w:rFonts w:eastAsia="Calibri" w:cstheme="minorHAnsi"/>
                <w:sz w:val="16"/>
                <w:szCs w:val="16"/>
              </w:rPr>
            </w:pPr>
            <w:r>
              <w:rPr>
                <w:rFonts w:eastAsia="Calibri" w:cstheme="minorHAnsi"/>
                <w:sz w:val="16"/>
                <w:szCs w:val="16"/>
              </w:rPr>
              <w:t xml:space="preserve">Laura </w:t>
            </w:r>
            <w:r w:rsidRPr="00782838">
              <w:rPr>
                <w:rFonts w:eastAsia="Calibri" w:cstheme="minorHAnsi"/>
                <w:sz w:val="16"/>
                <w:szCs w:val="16"/>
              </w:rPr>
              <w:t xml:space="preserve">Catalina Ramírez Martínez </w:t>
            </w:r>
          </w:p>
        </w:tc>
        <w:tc>
          <w:tcPr>
            <w:tcW w:w="2254" w:type="pct"/>
          </w:tcPr>
          <w:p w14:paraId="600298ED" w14:textId="77777777" w:rsidR="00B5655A" w:rsidRPr="00782838" w:rsidRDefault="00B5655A" w:rsidP="00B5655A">
            <w:pPr>
              <w:jc w:val="both"/>
              <w:rPr>
                <w:rFonts w:eastAsia="Calibri" w:cstheme="minorHAnsi"/>
                <w:sz w:val="16"/>
                <w:szCs w:val="16"/>
              </w:rPr>
            </w:pPr>
            <w:r w:rsidRPr="00782838">
              <w:rPr>
                <w:rFonts w:eastAsia="Calibri" w:cstheme="minorHAnsi"/>
                <w:sz w:val="16"/>
                <w:szCs w:val="16"/>
              </w:rPr>
              <w:t>CPS  Coordinación General de  Autoevaluación y Acreditación</w:t>
            </w:r>
          </w:p>
        </w:tc>
      </w:tr>
      <w:tr w:rsidR="00B5655A" w:rsidRPr="00782838" w14:paraId="23D4F263" w14:textId="77777777" w:rsidTr="00B5655A">
        <w:trPr>
          <w:trHeight w:val="281"/>
        </w:trPr>
        <w:tc>
          <w:tcPr>
            <w:tcW w:w="914" w:type="pct"/>
          </w:tcPr>
          <w:p w14:paraId="5E0E4724" w14:textId="77777777" w:rsidR="00B5655A" w:rsidRPr="00782838" w:rsidRDefault="00B5655A" w:rsidP="00B5655A">
            <w:pPr>
              <w:tabs>
                <w:tab w:val="center" w:pos="1400"/>
              </w:tabs>
              <w:jc w:val="both"/>
              <w:rPr>
                <w:rFonts w:eastAsia="Calibri" w:cstheme="minorHAnsi"/>
                <w:sz w:val="16"/>
                <w:szCs w:val="16"/>
              </w:rPr>
            </w:pPr>
            <w:r w:rsidRPr="00782838">
              <w:rPr>
                <w:rFonts w:eastAsia="Calibri" w:cstheme="minorHAnsi"/>
                <w:sz w:val="16"/>
                <w:szCs w:val="16"/>
              </w:rPr>
              <w:t xml:space="preserve">Revisó y aprobó </w:t>
            </w:r>
          </w:p>
        </w:tc>
        <w:tc>
          <w:tcPr>
            <w:tcW w:w="1832" w:type="pct"/>
          </w:tcPr>
          <w:p w14:paraId="64CC2603" w14:textId="77777777" w:rsidR="00B5655A" w:rsidRPr="00782838" w:rsidRDefault="00B5655A" w:rsidP="00B5655A">
            <w:pPr>
              <w:jc w:val="both"/>
              <w:rPr>
                <w:rFonts w:eastAsia="Calibri" w:cstheme="minorHAnsi"/>
                <w:sz w:val="16"/>
                <w:szCs w:val="16"/>
              </w:rPr>
            </w:pPr>
            <w:r>
              <w:rPr>
                <w:rFonts w:eastAsia="Calibri" w:cstheme="minorHAnsi"/>
                <w:sz w:val="16"/>
                <w:szCs w:val="16"/>
              </w:rPr>
              <w:t xml:space="preserve">Esperanza del </w:t>
            </w:r>
            <w:r w:rsidRPr="00782838">
              <w:rPr>
                <w:rFonts w:eastAsia="Calibri" w:cstheme="minorHAnsi"/>
                <w:sz w:val="16"/>
                <w:szCs w:val="16"/>
              </w:rPr>
              <w:t>Pilar Infante Luna</w:t>
            </w:r>
          </w:p>
        </w:tc>
        <w:tc>
          <w:tcPr>
            <w:tcW w:w="2254" w:type="pct"/>
          </w:tcPr>
          <w:p w14:paraId="06DB3D8D" w14:textId="77777777" w:rsidR="00B5655A" w:rsidRPr="00782838" w:rsidRDefault="00B5655A" w:rsidP="00B5655A">
            <w:pPr>
              <w:jc w:val="both"/>
              <w:rPr>
                <w:rFonts w:eastAsia="Calibri" w:cstheme="minorHAnsi"/>
                <w:sz w:val="16"/>
                <w:szCs w:val="16"/>
              </w:rPr>
            </w:pPr>
            <w:r w:rsidRPr="00782838">
              <w:rPr>
                <w:rFonts w:eastAsia="Calibri" w:cstheme="minorHAnsi"/>
                <w:sz w:val="16"/>
                <w:szCs w:val="16"/>
              </w:rPr>
              <w:t>Coordinadora Comité General de Autoevaluación y Acreditación</w:t>
            </w:r>
          </w:p>
        </w:tc>
      </w:tr>
    </w:tbl>
    <w:p w14:paraId="3B63813A" w14:textId="77777777" w:rsidR="00B5655A" w:rsidRPr="002221C3" w:rsidRDefault="00B5655A" w:rsidP="00B5655A">
      <w:pPr>
        <w:spacing w:line="276" w:lineRule="auto"/>
        <w:jc w:val="both"/>
        <w:rPr>
          <w:sz w:val="18"/>
          <w:szCs w:val="18"/>
        </w:rPr>
      </w:pPr>
      <w:r w:rsidRPr="002221C3">
        <w:rPr>
          <w:sz w:val="18"/>
          <w:szCs w:val="18"/>
        </w:rPr>
        <w:t>Versión: 2/08/2021</w:t>
      </w:r>
    </w:p>
    <w:p w14:paraId="0000001E" w14:textId="73616FED" w:rsidR="004306AE" w:rsidRPr="008229C2" w:rsidRDefault="00852576">
      <w:pPr>
        <w:keepNext/>
        <w:keepLines/>
        <w:pBdr>
          <w:top w:val="nil"/>
          <w:left w:val="nil"/>
          <w:bottom w:val="nil"/>
          <w:right w:val="nil"/>
          <w:between w:val="nil"/>
        </w:pBdr>
        <w:spacing w:before="240" w:after="0"/>
        <w:rPr>
          <w:rFonts w:asciiTheme="minorHAnsi" w:hAnsiTheme="minorHAnsi" w:cstheme="minorHAnsi"/>
          <w:color w:val="2F5496"/>
          <w:sz w:val="32"/>
          <w:szCs w:val="32"/>
        </w:rPr>
      </w:pPr>
      <w:proofErr w:type="spellStart"/>
      <w:r w:rsidRPr="008229C2">
        <w:rPr>
          <w:rFonts w:asciiTheme="minorHAnsi" w:hAnsiTheme="minorHAnsi" w:cstheme="minorHAnsi"/>
          <w:color w:val="2F5496"/>
          <w:sz w:val="32"/>
          <w:szCs w:val="32"/>
        </w:rPr>
        <w:lastRenderedPageBreak/>
        <w:t>Contents</w:t>
      </w:r>
      <w:proofErr w:type="spellEnd"/>
    </w:p>
    <w:sdt>
      <w:sdtPr>
        <w:rPr>
          <w:rFonts w:asciiTheme="minorHAnsi" w:hAnsiTheme="minorHAnsi" w:cstheme="minorHAnsi"/>
        </w:rPr>
        <w:id w:val="-641967245"/>
        <w:docPartObj>
          <w:docPartGallery w:val="Table of Contents"/>
          <w:docPartUnique/>
        </w:docPartObj>
      </w:sdtPr>
      <w:sdtContent>
        <w:p w14:paraId="0000001F" w14:textId="2359F658" w:rsidR="004306AE" w:rsidRPr="008229C2" w:rsidRDefault="00852576">
          <w:pPr>
            <w:pBdr>
              <w:top w:val="nil"/>
              <w:left w:val="nil"/>
              <w:bottom w:val="nil"/>
              <w:right w:val="nil"/>
              <w:between w:val="nil"/>
            </w:pBdr>
            <w:tabs>
              <w:tab w:val="right" w:pos="8828"/>
            </w:tabs>
            <w:spacing w:after="100"/>
            <w:rPr>
              <w:rFonts w:asciiTheme="minorHAnsi" w:hAnsiTheme="minorHAnsi" w:cstheme="minorHAnsi"/>
              <w:color w:val="000000"/>
            </w:rPr>
          </w:pPr>
          <w:r w:rsidRPr="008229C2">
            <w:rPr>
              <w:rFonts w:asciiTheme="minorHAnsi" w:hAnsiTheme="minorHAnsi" w:cstheme="minorHAnsi"/>
            </w:rPr>
            <w:fldChar w:fldCharType="begin"/>
          </w:r>
          <w:r w:rsidRPr="008229C2">
            <w:rPr>
              <w:rFonts w:asciiTheme="minorHAnsi" w:hAnsiTheme="minorHAnsi" w:cstheme="minorHAnsi"/>
            </w:rPr>
            <w:instrText xml:space="preserve"> TOC \h \u \z </w:instrText>
          </w:r>
          <w:r w:rsidRPr="008229C2">
            <w:rPr>
              <w:rFonts w:asciiTheme="minorHAnsi" w:hAnsiTheme="minorHAnsi" w:cstheme="minorHAnsi"/>
            </w:rPr>
            <w:fldChar w:fldCharType="separate"/>
          </w:r>
          <w:hyperlink r:id="rId9">
            <w:r w:rsidRPr="008229C2">
              <w:rPr>
                <w:rFonts w:asciiTheme="minorHAnsi" w:eastAsia="Arial Black" w:hAnsiTheme="minorHAnsi" w:cstheme="minorHAnsi"/>
                <w:color w:val="000000"/>
              </w:rPr>
              <w:t>Plan de Investigación, internacionalización y Proyección Social</w:t>
            </w:r>
          </w:hyperlink>
          <w:hyperlink r:id="rId10">
            <w:r w:rsidRPr="008229C2">
              <w:rPr>
                <w:rFonts w:asciiTheme="minorHAnsi" w:hAnsiTheme="minorHAnsi" w:cstheme="minorHAnsi"/>
                <w:color w:val="000000"/>
              </w:rPr>
              <w:tab/>
            </w:r>
          </w:hyperlink>
          <w:r w:rsidRPr="008229C2">
            <w:rPr>
              <w:rFonts w:asciiTheme="minorHAnsi" w:hAnsiTheme="minorHAnsi" w:cstheme="minorHAnsi"/>
            </w:rPr>
            <w:fldChar w:fldCharType="begin"/>
          </w:r>
          <w:r w:rsidRPr="008229C2">
            <w:rPr>
              <w:rFonts w:asciiTheme="minorHAnsi" w:hAnsiTheme="minorHAnsi" w:cstheme="minorHAnsi"/>
            </w:rPr>
            <w:instrText xml:space="preserve"> PAGEREF _heading=h.1pxezwc \h </w:instrText>
          </w:r>
          <w:r w:rsidRPr="008229C2">
            <w:rPr>
              <w:rFonts w:asciiTheme="minorHAnsi" w:hAnsiTheme="minorHAnsi" w:cstheme="minorHAnsi"/>
            </w:rPr>
          </w:r>
          <w:r w:rsidRPr="008229C2">
            <w:rPr>
              <w:rFonts w:asciiTheme="minorHAnsi" w:hAnsiTheme="minorHAnsi" w:cstheme="minorHAnsi"/>
            </w:rPr>
            <w:fldChar w:fldCharType="separate"/>
          </w:r>
          <w:r w:rsidR="00443C88">
            <w:rPr>
              <w:rFonts w:asciiTheme="minorHAnsi" w:hAnsiTheme="minorHAnsi" w:cstheme="minorHAnsi"/>
              <w:b/>
              <w:bCs/>
              <w:noProof/>
              <w:lang w:val="es-ES"/>
            </w:rPr>
            <w:t>¡Error! Marcador no definido.</w:t>
          </w:r>
          <w:r w:rsidRPr="008229C2">
            <w:rPr>
              <w:rFonts w:asciiTheme="minorHAnsi" w:hAnsiTheme="minorHAnsi" w:cstheme="minorHAnsi"/>
            </w:rPr>
            <w:fldChar w:fldCharType="end"/>
          </w:r>
        </w:p>
        <w:p w14:paraId="00000020" w14:textId="77777777" w:rsidR="004306AE" w:rsidRPr="008229C2" w:rsidRDefault="00B5655A">
          <w:pPr>
            <w:pBdr>
              <w:top w:val="nil"/>
              <w:left w:val="nil"/>
              <w:bottom w:val="nil"/>
              <w:right w:val="nil"/>
              <w:between w:val="nil"/>
            </w:pBdr>
            <w:tabs>
              <w:tab w:val="left" w:pos="440"/>
              <w:tab w:val="right" w:pos="8828"/>
            </w:tabs>
            <w:spacing w:after="100"/>
            <w:rPr>
              <w:rFonts w:asciiTheme="minorHAnsi" w:hAnsiTheme="minorHAnsi" w:cstheme="minorHAnsi"/>
              <w:color w:val="000000"/>
            </w:rPr>
          </w:pPr>
          <w:hyperlink w:anchor="_heading=h.gjdgxs">
            <w:r w:rsidR="00852576" w:rsidRPr="008229C2">
              <w:rPr>
                <w:rFonts w:asciiTheme="minorHAnsi" w:hAnsiTheme="minorHAnsi" w:cstheme="minorHAnsi"/>
                <w:color w:val="000000"/>
              </w:rPr>
              <w:t>1.</w:t>
            </w:r>
            <w:r w:rsidR="00852576" w:rsidRPr="008229C2">
              <w:rPr>
                <w:rFonts w:asciiTheme="minorHAnsi" w:hAnsiTheme="minorHAnsi" w:cstheme="minorHAnsi"/>
                <w:color w:val="000000"/>
              </w:rPr>
              <w:tab/>
              <w:t>Fundamentos y referentes del Plan de Investigación, Creación Artística y Cultural</w:t>
            </w:r>
            <w:r w:rsidR="00852576" w:rsidRPr="008229C2">
              <w:rPr>
                <w:rFonts w:asciiTheme="minorHAnsi" w:hAnsiTheme="minorHAnsi" w:cstheme="minorHAnsi"/>
                <w:color w:val="000000"/>
              </w:rPr>
              <w:tab/>
              <w:t>3</w:t>
            </w:r>
          </w:hyperlink>
        </w:p>
        <w:p w14:paraId="00000021"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30j0zll">
            <w:r w:rsidR="00852576" w:rsidRPr="008229C2">
              <w:rPr>
                <w:rFonts w:asciiTheme="minorHAnsi" w:hAnsiTheme="minorHAnsi" w:cstheme="minorHAnsi"/>
                <w:color w:val="000000"/>
              </w:rPr>
              <w:t>1.2 Contexto Nacional</w:t>
            </w:r>
            <w:r w:rsidR="00852576" w:rsidRPr="008229C2">
              <w:rPr>
                <w:rFonts w:asciiTheme="minorHAnsi" w:hAnsiTheme="minorHAnsi" w:cstheme="minorHAnsi"/>
                <w:color w:val="000000"/>
              </w:rPr>
              <w:tab/>
              <w:t>3</w:t>
            </w:r>
          </w:hyperlink>
        </w:p>
        <w:p w14:paraId="00000022"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1fob9te">
            <w:r w:rsidR="00852576" w:rsidRPr="008229C2">
              <w:rPr>
                <w:rFonts w:asciiTheme="minorHAnsi" w:hAnsiTheme="minorHAnsi" w:cstheme="minorHAnsi"/>
                <w:color w:val="000000"/>
              </w:rPr>
              <w:t>1.3 Contexto Institucional</w:t>
            </w:r>
            <w:r w:rsidR="00852576" w:rsidRPr="008229C2">
              <w:rPr>
                <w:rFonts w:asciiTheme="minorHAnsi" w:hAnsiTheme="minorHAnsi" w:cstheme="minorHAnsi"/>
                <w:color w:val="000000"/>
              </w:rPr>
              <w:tab/>
              <w:t>4</w:t>
            </w:r>
          </w:hyperlink>
        </w:p>
        <w:p w14:paraId="00000023" w14:textId="77777777" w:rsidR="004306AE" w:rsidRPr="008229C2" w:rsidRDefault="00B5655A">
          <w:pPr>
            <w:pBdr>
              <w:top w:val="nil"/>
              <w:left w:val="nil"/>
              <w:bottom w:val="nil"/>
              <w:right w:val="nil"/>
              <w:between w:val="nil"/>
            </w:pBdr>
            <w:tabs>
              <w:tab w:val="left" w:pos="440"/>
              <w:tab w:val="right" w:pos="8828"/>
            </w:tabs>
            <w:spacing w:after="100"/>
            <w:rPr>
              <w:rFonts w:asciiTheme="minorHAnsi" w:hAnsiTheme="minorHAnsi" w:cstheme="minorHAnsi"/>
              <w:color w:val="000000"/>
            </w:rPr>
          </w:pPr>
          <w:hyperlink w:anchor="_heading=h.3znysh7">
            <w:r w:rsidR="00852576" w:rsidRPr="008229C2">
              <w:rPr>
                <w:rFonts w:asciiTheme="minorHAnsi" w:hAnsiTheme="minorHAnsi" w:cstheme="minorHAnsi"/>
                <w:color w:val="000000"/>
              </w:rPr>
              <w:t>2.</w:t>
            </w:r>
            <w:r w:rsidR="00852576" w:rsidRPr="008229C2">
              <w:rPr>
                <w:rFonts w:asciiTheme="minorHAnsi" w:hAnsiTheme="minorHAnsi" w:cstheme="minorHAnsi"/>
                <w:color w:val="000000"/>
              </w:rPr>
              <w:tab/>
              <w:t>Estructura de la investigación y Creación Artística</w:t>
            </w:r>
            <w:r w:rsidR="00852576" w:rsidRPr="008229C2">
              <w:rPr>
                <w:rFonts w:asciiTheme="minorHAnsi" w:hAnsiTheme="minorHAnsi" w:cstheme="minorHAnsi"/>
                <w:color w:val="000000"/>
              </w:rPr>
              <w:tab/>
              <w:t>5</w:t>
            </w:r>
          </w:hyperlink>
        </w:p>
        <w:p w14:paraId="00000024" w14:textId="77777777" w:rsidR="004306AE" w:rsidRPr="008229C2" w:rsidRDefault="00B5655A">
          <w:pPr>
            <w:pBdr>
              <w:top w:val="nil"/>
              <w:left w:val="nil"/>
              <w:bottom w:val="nil"/>
              <w:right w:val="nil"/>
              <w:between w:val="nil"/>
            </w:pBdr>
            <w:tabs>
              <w:tab w:val="left" w:pos="880"/>
              <w:tab w:val="right" w:pos="8828"/>
            </w:tabs>
            <w:spacing w:after="100"/>
            <w:ind w:left="220"/>
            <w:rPr>
              <w:rFonts w:asciiTheme="minorHAnsi" w:hAnsiTheme="minorHAnsi" w:cstheme="minorHAnsi"/>
              <w:color w:val="000000"/>
            </w:rPr>
          </w:pPr>
          <w:hyperlink w:anchor="_heading=h.2et92p0">
            <w:r w:rsidR="00852576" w:rsidRPr="008229C2">
              <w:rPr>
                <w:rFonts w:asciiTheme="minorHAnsi" w:hAnsiTheme="minorHAnsi" w:cstheme="minorHAnsi"/>
                <w:color w:val="000000"/>
              </w:rPr>
              <w:t>2.1</w:t>
            </w:r>
            <w:r w:rsidR="00852576" w:rsidRPr="008229C2">
              <w:rPr>
                <w:rFonts w:asciiTheme="minorHAnsi" w:hAnsiTheme="minorHAnsi" w:cstheme="minorHAnsi"/>
                <w:color w:val="000000"/>
              </w:rPr>
              <w:tab/>
              <w:t>Marco Jurídico</w:t>
            </w:r>
            <w:r w:rsidR="00852576" w:rsidRPr="008229C2">
              <w:rPr>
                <w:rFonts w:asciiTheme="minorHAnsi" w:hAnsiTheme="minorHAnsi" w:cstheme="minorHAnsi"/>
                <w:color w:val="000000"/>
              </w:rPr>
              <w:tab/>
              <w:t>6</w:t>
            </w:r>
          </w:hyperlink>
        </w:p>
        <w:p w14:paraId="00000025"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tyjcwt">
            <w:r w:rsidR="00852576" w:rsidRPr="008229C2">
              <w:rPr>
                <w:rFonts w:asciiTheme="minorHAnsi" w:hAnsiTheme="minorHAnsi" w:cstheme="minorHAnsi"/>
                <w:color w:val="000000"/>
              </w:rPr>
              <w:t>2.2 Estructura investigativa y de creación artística de la Universidad</w:t>
            </w:r>
            <w:r w:rsidR="00852576" w:rsidRPr="008229C2">
              <w:rPr>
                <w:rFonts w:asciiTheme="minorHAnsi" w:hAnsiTheme="minorHAnsi" w:cstheme="minorHAnsi"/>
                <w:color w:val="000000"/>
              </w:rPr>
              <w:tab/>
              <w:t>7</w:t>
            </w:r>
          </w:hyperlink>
        </w:p>
        <w:p w14:paraId="00000026"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3dy6vkm">
            <w:r w:rsidR="00852576" w:rsidRPr="008229C2">
              <w:rPr>
                <w:rFonts w:asciiTheme="minorHAnsi" w:hAnsiTheme="minorHAnsi" w:cstheme="minorHAnsi"/>
                <w:b/>
                <w:color w:val="000000"/>
              </w:rPr>
              <w:t>Grupos de investigación a nivel institucional</w:t>
            </w:r>
          </w:hyperlink>
          <w:hyperlink w:anchor="_heading=h.3dy6vkm">
            <w:r w:rsidR="00852576" w:rsidRPr="008229C2">
              <w:rPr>
                <w:rFonts w:asciiTheme="minorHAnsi" w:hAnsiTheme="minorHAnsi" w:cstheme="minorHAnsi"/>
                <w:color w:val="000000"/>
              </w:rPr>
              <w:tab/>
              <w:t>9</w:t>
            </w:r>
          </w:hyperlink>
        </w:p>
        <w:p w14:paraId="00000027"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1t3h5sf">
            <w:r w:rsidR="00852576" w:rsidRPr="008229C2">
              <w:rPr>
                <w:rFonts w:asciiTheme="minorHAnsi" w:hAnsiTheme="minorHAnsi" w:cstheme="minorHAnsi"/>
                <w:b/>
                <w:color w:val="000000"/>
              </w:rPr>
              <w:t>Grupos de investigación de la Facultad de (COMPLETAR CON EL NOMBRE DE LA FACULTAD)</w:t>
            </w:r>
          </w:hyperlink>
          <w:hyperlink w:anchor="_heading=h.1t3h5sf">
            <w:r w:rsidR="00852576" w:rsidRPr="008229C2">
              <w:rPr>
                <w:rFonts w:asciiTheme="minorHAnsi" w:hAnsiTheme="minorHAnsi" w:cstheme="minorHAnsi"/>
                <w:color w:val="000000"/>
              </w:rPr>
              <w:tab/>
              <w:t>10</w:t>
            </w:r>
          </w:hyperlink>
        </w:p>
        <w:p w14:paraId="00000028"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4d34og8">
            <w:r w:rsidR="00852576" w:rsidRPr="008229C2">
              <w:rPr>
                <w:rFonts w:asciiTheme="minorHAnsi" w:hAnsiTheme="minorHAnsi" w:cstheme="minorHAnsi"/>
                <w:b/>
                <w:color w:val="000000"/>
              </w:rPr>
              <w:t>Semilleros de investigación a nivel institucional</w:t>
            </w:r>
          </w:hyperlink>
          <w:hyperlink w:anchor="_heading=h.4d34og8">
            <w:r w:rsidR="00852576" w:rsidRPr="008229C2">
              <w:rPr>
                <w:rFonts w:asciiTheme="minorHAnsi" w:hAnsiTheme="minorHAnsi" w:cstheme="minorHAnsi"/>
                <w:color w:val="000000"/>
              </w:rPr>
              <w:tab/>
              <w:t>10</w:t>
            </w:r>
          </w:hyperlink>
        </w:p>
        <w:p w14:paraId="00000029"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2s8eyo1">
            <w:r w:rsidR="00852576" w:rsidRPr="008229C2">
              <w:rPr>
                <w:rFonts w:asciiTheme="minorHAnsi" w:hAnsiTheme="minorHAnsi" w:cstheme="minorHAnsi"/>
                <w:b/>
                <w:color w:val="000000"/>
              </w:rPr>
              <w:t>Semilleros de investigación de la Facultad de (COMPLETAR CON EL NOMBRE DE LA FACULTAD)</w:t>
            </w:r>
          </w:hyperlink>
          <w:hyperlink w:anchor="_heading=h.2s8eyo1">
            <w:r w:rsidR="00852576" w:rsidRPr="008229C2">
              <w:rPr>
                <w:rFonts w:asciiTheme="minorHAnsi" w:hAnsiTheme="minorHAnsi" w:cstheme="minorHAnsi"/>
                <w:color w:val="000000"/>
              </w:rPr>
              <w:tab/>
              <w:t>11</w:t>
            </w:r>
          </w:hyperlink>
        </w:p>
        <w:p w14:paraId="0000002A"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17dp8vu">
            <w:r w:rsidR="00852576" w:rsidRPr="008229C2">
              <w:rPr>
                <w:rFonts w:asciiTheme="minorHAnsi" w:hAnsiTheme="minorHAnsi" w:cstheme="minorHAnsi"/>
                <w:b/>
                <w:color w:val="000000"/>
              </w:rPr>
              <w:t>Docentes investigadores a nivel institucional</w:t>
            </w:r>
          </w:hyperlink>
          <w:hyperlink w:anchor="_heading=h.17dp8vu">
            <w:r w:rsidR="00852576" w:rsidRPr="008229C2">
              <w:rPr>
                <w:rFonts w:asciiTheme="minorHAnsi" w:hAnsiTheme="minorHAnsi" w:cstheme="minorHAnsi"/>
                <w:color w:val="000000"/>
              </w:rPr>
              <w:tab/>
              <w:t>11</w:t>
            </w:r>
          </w:hyperlink>
        </w:p>
        <w:p w14:paraId="0000002B"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3rdcrjn">
            <w:r w:rsidR="00852576" w:rsidRPr="008229C2">
              <w:rPr>
                <w:rFonts w:asciiTheme="minorHAnsi" w:hAnsiTheme="minorHAnsi" w:cstheme="minorHAnsi"/>
                <w:b/>
                <w:color w:val="000000"/>
              </w:rPr>
              <w:t>2.4 Experiencia de investigación y creación artística y cultural para la comunidad universitaria</w:t>
            </w:r>
          </w:hyperlink>
          <w:hyperlink w:anchor="_heading=h.3rdcrjn">
            <w:r w:rsidR="00852576" w:rsidRPr="008229C2">
              <w:rPr>
                <w:rFonts w:asciiTheme="minorHAnsi" w:hAnsiTheme="minorHAnsi" w:cstheme="minorHAnsi"/>
                <w:color w:val="000000"/>
              </w:rPr>
              <w:tab/>
              <w:t>11</w:t>
            </w:r>
          </w:hyperlink>
        </w:p>
        <w:p w14:paraId="0000002C" w14:textId="77777777" w:rsidR="004306AE" w:rsidRPr="008229C2" w:rsidRDefault="00B5655A">
          <w:pPr>
            <w:pBdr>
              <w:top w:val="nil"/>
              <w:left w:val="nil"/>
              <w:bottom w:val="nil"/>
              <w:right w:val="nil"/>
              <w:between w:val="nil"/>
            </w:pBdr>
            <w:tabs>
              <w:tab w:val="left" w:pos="440"/>
              <w:tab w:val="right" w:pos="8828"/>
            </w:tabs>
            <w:spacing w:after="100"/>
            <w:rPr>
              <w:rFonts w:asciiTheme="minorHAnsi" w:hAnsiTheme="minorHAnsi" w:cstheme="minorHAnsi"/>
              <w:color w:val="000000"/>
            </w:rPr>
          </w:pPr>
          <w:hyperlink w:anchor="_heading=h.26in1rg">
            <w:r w:rsidR="00852576" w:rsidRPr="008229C2">
              <w:rPr>
                <w:rFonts w:asciiTheme="minorHAnsi" w:hAnsiTheme="minorHAnsi" w:cstheme="minorHAnsi"/>
                <w:color w:val="000000"/>
              </w:rPr>
              <w:t>3.</w:t>
            </w:r>
            <w:r w:rsidR="00852576" w:rsidRPr="008229C2">
              <w:rPr>
                <w:rFonts w:asciiTheme="minorHAnsi" w:hAnsiTheme="minorHAnsi" w:cstheme="minorHAnsi"/>
                <w:color w:val="000000"/>
              </w:rPr>
              <w:tab/>
              <w:t>La investigación en el proyecto curricular de (COMPLETAR CON EL NOMBRE DEL PROYECTO CURRICULAR)</w:t>
            </w:r>
            <w:r w:rsidR="00852576" w:rsidRPr="008229C2">
              <w:rPr>
                <w:rFonts w:asciiTheme="minorHAnsi" w:hAnsiTheme="minorHAnsi" w:cstheme="minorHAnsi"/>
                <w:color w:val="000000"/>
              </w:rPr>
              <w:tab/>
              <w:t>14</w:t>
            </w:r>
          </w:hyperlink>
        </w:p>
        <w:p w14:paraId="0000002D" w14:textId="058AF525" w:rsidR="004306AE" w:rsidRPr="008229C2" w:rsidRDefault="00B5655A">
          <w:pPr>
            <w:pBdr>
              <w:top w:val="nil"/>
              <w:left w:val="nil"/>
              <w:bottom w:val="nil"/>
              <w:right w:val="nil"/>
              <w:between w:val="nil"/>
            </w:pBdr>
            <w:tabs>
              <w:tab w:val="left" w:pos="880"/>
              <w:tab w:val="right" w:pos="8828"/>
            </w:tabs>
            <w:spacing w:after="100"/>
            <w:ind w:left="220"/>
            <w:rPr>
              <w:rFonts w:asciiTheme="minorHAnsi" w:hAnsiTheme="minorHAnsi" w:cstheme="minorHAnsi"/>
              <w:color w:val="000000"/>
            </w:rPr>
          </w:pPr>
          <w:hyperlink w:anchor="_heading=h.lnxbz9">
            <w:r w:rsidR="00852576" w:rsidRPr="008229C2">
              <w:rPr>
                <w:rFonts w:asciiTheme="minorHAnsi" w:hAnsiTheme="minorHAnsi" w:cstheme="minorHAnsi"/>
                <w:b/>
                <w:color w:val="000000"/>
              </w:rPr>
              <w:t>3.1</w:t>
            </w:r>
          </w:hyperlink>
          <w:hyperlink w:anchor="_heading=h.lnxbz9">
            <w:r w:rsidR="00852576" w:rsidRPr="008229C2">
              <w:rPr>
                <w:rFonts w:asciiTheme="minorHAnsi" w:hAnsiTheme="minorHAnsi" w:cstheme="minorHAnsi"/>
                <w:color w:val="000000"/>
              </w:rPr>
              <w:tab/>
            </w:r>
          </w:hyperlink>
          <w:r w:rsidR="00852576" w:rsidRPr="008229C2">
            <w:rPr>
              <w:rFonts w:asciiTheme="minorHAnsi" w:hAnsiTheme="minorHAnsi" w:cstheme="minorHAnsi"/>
            </w:rPr>
            <w:fldChar w:fldCharType="begin"/>
          </w:r>
          <w:r w:rsidR="00852576" w:rsidRPr="008229C2">
            <w:rPr>
              <w:rFonts w:asciiTheme="minorHAnsi" w:hAnsiTheme="minorHAnsi" w:cstheme="minorHAnsi"/>
            </w:rPr>
            <w:instrText xml:space="preserve"> PAGEREF _heading=h.lnxbz9 \h </w:instrText>
          </w:r>
          <w:r w:rsidR="00852576" w:rsidRPr="008229C2">
            <w:rPr>
              <w:rFonts w:asciiTheme="minorHAnsi" w:hAnsiTheme="minorHAnsi" w:cstheme="minorHAnsi"/>
            </w:rPr>
          </w:r>
          <w:r w:rsidR="00852576" w:rsidRPr="008229C2">
            <w:rPr>
              <w:rFonts w:asciiTheme="minorHAnsi" w:hAnsiTheme="minorHAnsi" w:cstheme="minorHAnsi"/>
            </w:rPr>
            <w:fldChar w:fldCharType="separate"/>
          </w:r>
          <w:r w:rsidR="00443C88">
            <w:rPr>
              <w:rFonts w:asciiTheme="minorHAnsi" w:hAnsiTheme="minorHAnsi" w:cstheme="minorHAnsi"/>
              <w:noProof/>
            </w:rPr>
            <w:t>27</w:t>
          </w:r>
          <w:r w:rsidR="00852576" w:rsidRPr="008229C2">
            <w:rPr>
              <w:rFonts w:asciiTheme="minorHAnsi" w:hAnsiTheme="minorHAnsi" w:cstheme="minorHAnsi"/>
            </w:rPr>
            <w:fldChar w:fldCharType="end"/>
          </w:r>
        </w:p>
        <w:p w14:paraId="0000002E" w14:textId="61F74C6E" w:rsidR="004306AE" w:rsidRPr="008229C2" w:rsidRDefault="00B5655A">
          <w:pPr>
            <w:pBdr>
              <w:top w:val="nil"/>
              <w:left w:val="nil"/>
              <w:bottom w:val="nil"/>
              <w:right w:val="nil"/>
              <w:between w:val="nil"/>
            </w:pBdr>
            <w:tabs>
              <w:tab w:val="left" w:pos="880"/>
              <w:tab w:val="right" w:pos="8828"/>
            </w:tabs>
            <w:spacing w:after="100"/>
            <w:ind w:left="220"/>
            <w:rPr>
              <w:rFonts w:asciiTheme="minorHAnsi" w:hAnsiTheme="minorHAnsi" w:cstheme="minorHAnsi"/>
              <w:color w:val="000000"/>
            </w:rPr>
          </w:pPr>
          <w:hyperlink w:anchor="_heading=h.35nkun2">
            <w:r w:rsidR="00852576" w:rsidRPr="008229C2">
              <w:rPr>
                <w:rFonts w:asciiTheme="minorHAnsi" w:hAnsiTheme="minorHAnsi" w:cstheme="minorHAnsi"/>
                <w:b/>
                <w:color w:val="000000"/>
              </w:rPr>
              <w:t>3.2</w:t>
            </w:r>
          </w:hyperlink>
          <w:hyperlink w:anchor="_heading=h.35nkun2">
            <w:r w:rsidR="00852576" w:rsidRPr="008229C2">
              <w:rPr>
                <w:rFonts w:asciiTheme="minorHAnsi" w:hAnsiTheme="minorHAnsi" w:cstheme="minorHAnsi"/>
                <w:color w:val="000000"/>
              </w:rPr>
              <w:tab/>
            </w:r>
          </w:hyperlink>
          <w:r w:rsidR="00852576" w:rsidRPr="008229C2">
            <w:rPr>
              <w:rFonts w:asciiTheme="minorHAnsi" w:hAnsiTheme="minorHAnsi" w:cstheme="minorHAnsi"/>
            </w:rPr>
            <w:fldChar w:fldCharType="begin"/>
          </w:r>
          <w:r w:rsidR="00852576" w:rsidRPr="008229C2">
            <w:rPr>
              <w:rFonts w:asciiTheme="minorHAnsi" w:hAnsiTheme="minorHAnsi" w:cstheme="minorHAnsi"/>
            </w:rPr>
            <w:instrText xml:space="preserve"> PAGEREF _heading=h.35nkun2 \h </w:instrText>
          </w:r>
          <w:r w:rsidR="00852576" w:rsidRPr="008229C2">
            <w:rPr>
              <w:rFonts w:asciiTheme="minorHAnsi" w:hAnsiTheme="minorHAnsi" w:cstheme="minorHAnsi"/>
            </w:rPr>
          </w:r>
          <w:r w:rsidR="00852576" w:rsidRPr="008229C2">
            <w:rPr>
              <w:rFonts w:asciiTheme="minorHAnsi" w:hAnsiTheme="minorHAnsi" w:cstheme="minorHAnsi"/>
            </w:rPr>
            <w:fldChar w:fldCharType="separate"/>
          </w:r>
          <w:r w:rsidR="00443C88">
            <w:rPr>
              <w:rFonts w:asciiTheme="minorHAnsi" w:hAnsiTheme="minorHAnsi" w:cstheme="minorHAnsi"/>
              <w:noProof/>
            </w:rPr>
            <w:t>28</w:t>
          </w:r>
          <w:r w:rsidR="00852576" w:rsidRPr="008229C2">
            <w:rPr>
              <w:rFonts w:asciiTheme="minorHAnsi" w:hAnsiTheme="minorHAnsi" w:cstheme="minorHAnsi"/>
            </w:rPr>
            <w:fldChar w:fldCharType="end"/>
          </w:r>
        </w:p>
        <w:p w14:paraId="0000002F" w14:textId="77777777" w:rsidR="004306AE" w:rsidRPr="008229C2" w:rsidRDefault="00B5655A">
          <w:pPr>
            <w:pBdr>
              <w:top w:val="nil"/>
              <w:left w:val="nil"/>
              <w:bottom w:val="nil"/>
              <w:right w:val="nil"/>
              <w:between w:val="nil"/>
            </w:pBdr>
            <w:tabs>
              <w:tab w:val="right" w:pos="8828"/>
            </w:tabs>
            <w:spacing w:after="100"/>
            <w:ind w:left="220"/>
            <w:rPr>
              <w:rFonts w:asciiTheme="minorHAnsi" w:hAnsiTheme="minorHAnsi" w:cstheme="minorHAnsi"/>
              <w:color w:val="000000"/>
            </w:rPr>
          </w:pPr>
          <w:hyperlink w:anchor="_heading=h.1ksv4uv">
            <w:r w:rsidR="00852576" w:rsidRPr="008229C2">
              <w:rPr>
                <w:rFonts w:asciiTheme="minorHAnsi" w:hAnsiTheme="minorHAnsi" w:cstheme="minorHAnsi"/>
                <w:b/>
                <w:color w:val="000000"/>
              </w:rPr>
              <w:t>3.3 Balance de los procesos investigativos durante los últimos siete (7) años</w:t>
            </w:r>
          </w:hyperlink>
          <w:hyperlink w:anchor="_heading=h.1ksv4uv">
            <w:r w:rsidR="00852576" w:rsidRPr="008229C2">
              <w:rPr>
                <w:rFonts w:asciiTheme="minorHAnsi" w:hAnsiTheme="minorHAnsi" w:cstheme="minorHAnsi"/>
                <w:color w:val="000000"/>
              </w:rPr>
              <w:tab/>
              <w:t>15</w:t>
            </w:r>
          </w:hyperlink>
        </w:p>
        <w:p w14:paraId="00000030"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44sinio">
            <w:r w:rsidR="00852576" w:rsidRPr="008229C2">
              <w:rPr>
                <w:rFonts w:asciiTheme="minorHAnsi" w:hAnsiTheme="minorHAnsi" w:cstheme="minorHAnsi"/>
                <w:b/>
                <w:color w:val="000000"/>
              </w:rPr>
              <w:t>3.3.1 Grupos y semilleros de investigación del proyecto curricular</w:t>
            </w:r>
          </w:hyperlink>
          <w:hyperlink w:anchor="_heading=h.44sinio">
            <w:r w:rsidR="00852576" w:rsidRPr="008229C2">
              <w:rPr>
                <w:rFonts w:asciiTheme="minorHAnsi" w:hAnsiTheme="minorHAnsi" w:cstheme="minorHAnsi"/>
                <w:color w:val="000000"/>
              </w:rPr>
              <w:tab/>
              <w:t>15</w:t>
            </w:r>
          </w:hyperlink>
        </w:p>
        <w:p w14:paraId="00000031"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2jxsxqh">
            <w:r w:rsidR="00852576" w:rsidRPr="008229C2">
              <w:rPr>
                <w:rFonts w:asciiTheme="minorHAnsi" w:hAnsiTheme="minorHAnsi" w:cstheme="minorHAnsi"/>
                <w:b/>
                <w:color w:val="000000"/>
              </w:rPr>
              <w:t>3.3.2 Categorización de investigadores</w:t>
            </w:r>
          </w:hyperlink>
          <w:hyperlink w:anchor="_heading=h.2jxsxqh">
            <w:r w:rsidR="00852576" w:rsidRPr="008229C2">
              <w:rPr>
                <w:rFonts w:asciiTheme="minorHAnsi" w:hAnsiTheme="minorHAnsi" w:cstheme="minorHAnsi"/>
                <w:color w:val="000000"/>
              </w:rPr>
              <w:tab/>
              <w:t>17</w:t>
            </w:r>
          </w:hyperlink>
        </w:p>
        <w:p w14:paraId="00000032"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z337ya">
            <w:r w:rsidR="00852576" w:rsidRPr="008229C2">
              <w:rPr>
                <w:rFonts w:asciiTheme="minorHAnsi" w:hAnsiTheme="minorHAnsi" w:cstheme="minorHAnsi"/>
                <w:b/>
                <w:color w:val="000000"/>
              </w:rPr>
              <w:t>3.3.3 Participación de estudiantes en procesos de investigación – cifras de modalidades de trabajo de grado</w:t>
            </w:r>
          </w:hyperlink>
          <w:hyperlink w:anchor="_heading=h.z337ya">
            <w:r w:rsidR="00852576" w:rsidRPr="008229C2">
              <w:rPr>
                <w:rFonts w:asciiTheme="minorHAnsi" w:hAnsiTheme="minorHAnsi" w:cstheme="minorHAnsi"/>
                <w:color w:val="000000"/>
              </w:rPr>
              <w:tab/>
              <w:t>18</w:t>
            </w:r>
          </w:hyperlink>
        </w:p>
        <w:p w14:paraId="00000033"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3j2qqm3">
            <w:r w:rsidR="00852576" w:rsidRPr="008229C2">
              <w:rPr>
                <w:rFonts w:asciiTheme="minorHAnsi" w:hAnsiTheme="minorHAnsi" w:cstheme="minorHAnsi"/>
                <w:b/>
                <w:color w:val="000000"/>
              </w:rPr>
              <w:t>3.3.4 Proyectos de investigación financiados e institucionalizados en la ventana y vigentes en curso</w:t>
            </w:r>
          </w:hyperlink>
          <w:hyperlink w:anchor="_heading=h.3j2qqm3">
            <w:r w:rsidR="00852576" w:rsidRPr="008229C2">
              <w:rPr>
                <w:rFonts w:asciiTheme="minorHAnsi" w:hAnsiTheme="minorHAnsi" w:cstheme="minorHAnsi"/>
                <w:color w:val="000000"/>
              </w:rPr>
              <w:tab/>
              <w:t>19</w:t>
            </w:r>
          </w:hyperlink>
        </w:p>
        <w:p w14:paraId="00000034"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1y810tw">
            <w:r w:rsidR="00852576" w:rsidRPr="008229C2">
              <w:rPr>
                <w:rFonts w:asciiTheme="minorHAnsi" w:hAnsiTheme="minorHAnsi" w:cstheme="minorHAnsi"/>
                <w:b/>
                <w:color w:val="000000"/>
              </w:rPr>
              <w:t>3.3.5 Infraestructura Investigativa: laboratorios y talleres</w:t>
            </w:r>
          </w:hyperlink>
          <w:hyperlink w:anchor="_heading=h.1y810tw">
            <w:r w:rsidR="00852576" w:rsidRPr="008229C2">
              <w:rPr>
                <w:rFonts w:asciiTheme="minorHAnsi" w:hAnsiTheme="minorHAnsi" w:cstheme="minorHAnsi"/>
                <w:color w:val="000000"/>
              </w:rPr>
              <w:tab/>
              <w:t>19</w:t>
            </w:r>
          </w:hyperlink>
        </w:p>
        <w:p w14:paraId="00000035"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4i7ojhp">
            <w:r w:rsidR="00852576" w:rsidRPr="008229C2">
              <w:rPr>
                <w:rFonts w:asciiTheme="minorHAnsi" w:hAnsiTheme="minorHAnsi" w:cstheme="minorHAnsi"/>
                <w:b/>
                <w:color w:val="000000"/>
              </w:rPr>
              <w:t>3.3.6 Alianzas interinstitucionales</w:t>
            </w:r>
          </w:hyperlink>
          <w:hyperlink w:anchor="_heading=h.4i7ojhp">
            <w:r w:rsidR="00852576" w:rsidRPr="008229C2">
              <w:rPr>
                <w:rFonts w:asciiTheme="minorHAnsi" w:hAnsiTheme="minorHAnsi" w:cstheme="minorHAnsi"/>
                <w:color w:val="000000"/>
              </w:rPr>
              <w:tab/>
              <w:t>20</w:t>
            </w:r>
          </w:hyperlink>
        </w:p>
        <w:p w14:paraId="00000036"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2xcytpi">
            <w:r w:rsidR="00852576" w:rsidRPr="008229C2">
              <w:rPr>
                <w:rFonts w:asciiTheme="minorHAnsi" w:hAnsiTheme="minorHAnsi" w:cstheme="minorHAnsi"/>
                <w:b/>
                <w:color w:val="000000"/>
              </w:rPr>
              <w:t>3.3.7 Participación en redes y experiencias de movilidad académica de docentes y estudiantes</w:t>
            </w:r>
          </w:hyperlink>
          <w:hyperlink w:anchor="_heading=h.2xcytpi">
            <w:r w:rsidR="00852576" w:rsidRPr="008229C2">
              <w:rPr>
                <w:rFonts w:asciiTheme="minorHAnsi" w:hAnsiTheme="minorHAnsi" w:cstheme="minorHAnsi"/>
                <w:color w:val="000000"/>
              </w:rPr>
              <w:tab/>
              <w:t>20</w:t>
            </w:r>
          </w:hyperlink>
        </w:p>
        <w:p w14:paraId="00000037"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1ci93xb">
            <w:r w:rsidR="00852576" w:rsidRPr="008229C2">
              <w:rPr>
                <w:rFonts w:asciiTheme="minorHAnsi" w:hAnsiTheme="minorHAnsi" w:cstheme="minorHAnsi"/>
                <w:b/>
                <w:color w:val="000000"/>
              </w:rPr>
              <w:t>3.3.8 Divulgación de conocimiento</w:t>
            </w:r>
          </w:hyperlink>
          <w:hyperlink w:anchor="_heading=h.1ci93xb">
            <w:r w:rsidR="00852576" w:rsidRPr="008229C2">
              <w:rPr>
                <w:rFonts w:asciiTheme="minorHAnsi" w:hAnsiTheme="minorHAnsi" w:cstheme="minorHAnsi"/>
                <w:color w:val="000000"/>
              </w:rPr>
              <w:tab/>
              <w:t>21</w:t>
            </w:r>
          </w:hyperlink>
        </w:p>
        <w:p w14:paraId="00000038"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3whwml4">
            <w:r w:rsidR="00852576" w:rsidRPr="008229C2">
              <w:rPr>
                <w:rFonts w:asciiTheme="minorHAnsi" w:hAnsiTheme="minorHAnsi" w:cstheme="minorHAnsi"/>
                <w:b/>
                <w:color w:val="000000"/>
              </w:rPr>
              <w:t>3.3.9 Impactos generados</w:t>
            </w:r>
          </w:hyperlink>
          <w:hyperlink w:anchor="_heading=h.3whwml4">
            <w:r w:rsidR="00852576" w:rsidRPr="008229C2">
              <w:rPr>
                <w:rFonts w:asciiTheme="minorHAnsi" w:hAnsiTheme="minorHAnsi" w:cstheme="minorHAnsi"/>
                <w:color w:val="000000"/>
              </w:rPr>
              <w:tab/>
              <w:t>22</w:t>
            </w:r>
          </w:hyperlink>
        </w:p>
        <w:p w14:paraId="00000039" w14:textId="77777777" w:rsidR="004306AE" w:rsidRPr="008229C2" w:rsidRDefault="00B5655A">
          <w:pPr>
            <w:pBdr>
              <w:top w:val="nil"/>
              <w:left w:val="nil"/>
              <w:bottom w:val="nil"/>
              <w:right w:val="nil"/>
              <w:between w:val="nil"/>
            </w:pBdr>
            <w:tabs>
              <w:tab w:val="right" w:pos="8828"/>
            </w:tabs>
            <w:spacing w:after="100"/>
            <w:ind w:left="440"/>
            <w:rPr>
              <w:rFonts w:asciiTheme="minorHAnsi" w:hAnsiTheme="minorHAnsi" w:cstheme="minorHAnsi"/>
              <w:color w:val="000000"/>
            </w:rPr>
          </w:pPr>
          <w:hyperlink w:anchor="_heading=h.2bn6wsx">
            <w:r w:rsidR="00852576" w:rsidRPr="008229C2">
              <w:rPr>
                <w:rFonts w:asciiTheme="minorHAnsi" w:hAnsiTheme="minorHAnsi" w:cstheme="minorHAnsi"/>
                <w:b/>
                <w:color w:val="000000"/>
              </w:rPr>
              <w:t>3.3.10 Lecciones aprendidas</w:t>
            </w:r>
          </w:hyperlink>
          <w:hyperlink w:anchor="_heading=h.2bn6wsx">
            <w:r w:rsidR="00852576" w:rsidRPr="008229C2">
              <w:rPr>
                <w:rFonts w:asciiTheme="minorHAnsi" w:hAnsiTheme="minorHAnsi" w:cstheme="minorHAnsi"/>
                <w:color w:val="000000"/>
              </w:rPr>
              <w:tab/>
              <w:t>22</w:t>
            </w:r>
          </w:hyperlink>
        </w:p>
        <w:p w14:paraId="0000003A" w14:textId="77777777" w:rsidR="004306AE" w:rsidRPr="008229C2" w:rsidRDefault="00B5655A">
          <w:pPr>
            <w:pBdr>
              <w:top w:val="nil"/>
              <w:left w:val="nil"/>
              <w:bottom w:val="nil"/>
              <w:right w:val="nil"/>
              <w:between w:val="nil"/>
            </w:pBdr>
            <w:tabs>
              <w:tab w:val="left" w:pos="440"/>
              <w:tab w:val="right" w:pos="8828"/>
            </w:tabs>
            <w:spacing w:after="100"/>
            <w:rPr>
              <w:rFonts w:asciiTheme="minorHAnsi" w:hAnsiTheme="minorHAnsi" w:cstheme="minorHAnsi"/>
              <w:color w:val="000000"/>
            </w:rPr>
          </w:pPr>
          <w:hyperlink w:anchor="_heading=h.qsh70q">
            <w:r w:rsidR="00852576" w:rsidRPr="008229C2">
              <w:rPr>
                <w:rFonts w:asciiTheme="minorHAnsi" w:hAnsiTheme="minorHAnsi" w:cstheme="minorHAnsi"/>
                <w:color w:val="000000"/>
              </w:rPr>
              <w:t>4.</w:t>
            </w:r>
            <w:r w:rsidR="00852576" w:rsidRPr="008229C2">
              <w:rPr>
                <w:rFonts w:asciiTheme="minorHAnsi" w:hAnsiTheme="minorHAnsi" w:cstheme="minorHAnsi"/>
                <w:color w:val="000000"/>
              </w:rPr>
              <w:tab/>
              <w:t>Escenario prospectivo de la investigación y Proyección Social</w:t>
            </w:r>
            <w:r w:rsidR="00852576" w:rsidRPr="008229C2">
              <w:rPr>
                <w:rFonts w:asciiTheme="minorHAnsi" w:hAnsiTheme="minorHAnsi" w:cstheme="minorHAnsi"/>
                <w:color w:val="000000"/>
              </w:rPr>
              <w:tab/>
              <w:t>23</w:t>
            </w:r>
          </w:hyperlink>
        </w:p>
        <w:p w14:paraId="0000003B" w14:textId="03812296" w:rsidR="004306AE" w:rsidRPr="008229C2" w:rsidRDefault="00B5655A">
          <w:pPr>
            <w:pBdr>
              <w:top w:val="nil"/>
              <w:left w:val="nil"/>
              <w:bottom w:val="nil"/>
              <w:right w:val="nil"/>
              <w:between w:val="nil"/>
            </w:pBdr>
            <w:tabs>
              <w:tab w:val="left" w:pos="880"/>
              <w:tab w:val="right" w:pos="8828"/>
            </w:tabs>
            <w:spacing w:after="100"/>
            <w:ind w:left="220"/>
            <w:rPr>
              <w:rFonts w:asciiTheme="minorHAnsi" w:hAnsiTheme="minorHAnsi" w:cstheme="minorHAnsi"/>
              <w:color w:val="000000"/>
            </w:rPr>
          </w:pPr>
          <w:hyperlink w:anchor="_heading=h.3as4poj">
            <w:r w:rsidR="00852576" w:rsidRPr="008229C2">
              <w:rPr>
                <w:rFonts w:asciiTheme="minorHAnsi" w:hAnsiTheme="minorHAnsi" w:cstheme="minorHAnsi"/>
                <w:b/>
                <w:color w:val="000000"/>
              </w:rPr>
              <w:t>4.1</w:t>
            </w:r>
          </w:hyperlink>
          <w:hyperlink w:anchor="_heading=h.3as4poj">
            <w:r w:rsidR="00852576" w:rsidRPr="008229C2">
              <w:rPr>
                <w:rFonts w:asciiTheme="minorHAnsi" w:hAnsiTheme="minorHAnsi" w:cstheme="minorHAnsi"/>
                <w:color w:val="000000"/>
              </w:rPr>
              <w:tab/>
            </w:r>
          </w:hyperlink>
          <w:r w:rsidR="00852576" w:rsidRPr="008229C2">
            <w:rPr>
              <w:rFonts w:asciiTheme="minorHAnsi" w:hAnsiTheme="minorHAnsi" w:cstheme="minorHAnsi"/>
            </w:rPr>
            <w:fldChar w:fldCharType="begin"/>
          </w:r>
          <w:r w:rsidR="00852576" w:rsidRPr="008229C2">
            <w:rPr>
              <w:rFonts w:asciiTheme="minorHAnsi" w:hAnsiTheme="minorHAnsi" w:cstheme="minorHAnsi"/>
            </w:rPr>
            <w:instrText xml:space="preserve"> PAGEREF _heading=h.3as4poj \h </w:instrText>
          </w:r>
          <w:r w:rsidR="00852576" w:rsidRPr="008229C2">
            <w:rPr>
              <w:rFonts w:asciiTheme="minorHAnsi" w:hAnsiTheme="minorHAnsi" w:cstheme="minorHAnsi"/>
            </w:rPr>
          </w:r>
          <w:r w:rsidR="00852576" w:rsidRPr="008229C2">
            <w:rPr>
              <w:rFonts w:asciiTheme="minorHAnsi" w:hAnsiTheme="minorHAnsi" w:cstheme="minorHAnsi"/>
            </w:rPr>
            <w:fldChar w:fldCharType="separate"/>
          </w:r>
          <w:r w:rsidR="00443C88">
            <w:rPr>
              <w:rFonts w:asciiTheme="minorHAnsi" w:hAnsiTheme="minorHAnsi" w:cstheme="minorHAnsi"/>
              <w:noProof/>
            </w:rPr>
            <w:t>36</w:t>
          </w:r>
          <w:r w:rsidR="00852576" w:rsidRPr="008229C2">
            <w:rPr>
              <w:rFonts w:asciiTheme="minorHAnsi" w:hAnsiTheme="minorHAnsi" w:cstheme="minorHAnsi"/>
            </w:rPr>
            <w:fldChar w:fldCharType="end"/>
          </w:r>
        </w:p>
        <w:p w14:paraId="0000003C" w14:textId="77777777" w:rsidR="004306AE" w:rsidRPr="008229C2" w:rsidRDefault="00852576">
          <w:pPr>
            <w:rPr>
              <w:rFonts w:asciiTheme="minorHAnsi" w:hAnsiTheme="minorHAnsi" w:cstheme="minorHAnsi"/>
            </w:rPr>
          </w:pPr>
          <w:r w:rsidRPr="008229C2">
            <w:rPr>
              <w:rFonts w:asciiTheme="minorHAnsi" w:hAnsiTheme="minorHAnsi" w:cstheme="minorHAnsi"/>
            </w:rPr>
            <w:fldChar w:fldCharType="end"/>
          </w:r>
        </w:p>
      </w:sdtContent>
    </w:sdt>
    <w:p w14:paraId="0000003D" w14:textId="7C0FB97A" w:rsidR="004306AE" w:rsidRDefault="004306AE">
      <w:pPr>
        <w:pStyle w:val="Ttulo1"/>
        <w:ind w:left="360"/>
        <w:jc w:val="both"/>
        <w:rPr>
          <w:rFonts w:asciiTheme="minorHAnsi" w:hAnsiTheme="minorHAnsi" w:cstheme="minorHAnsi"/>
          <w:sz w:val="28"/>
          <w:szCs w:val="28"/>
        </w:rPr>
      </w:pPr>
    </w:p>
    <w:p w14:paraId="024B6A32" w14:textId="2235B0CB" w:rsidR="00B5655A" w:rsidRDefault="00B5655A" w:rsidP="00B5655A">
      <w:pPr>
        <w:rPr>
          <w:lang w:val="en-US"/>
        </w:rPr>
      </w:pPr>
    </w:p>
    <w:p w14:paraId="00CC312C" w14:textId="34870BCC" w:rsidR="00B5655A" w:rsidRDefault="00B5655A" w:rsidP="00B5655A">
      <w:pPr>
        <w:rPr>
          <w:lang w:val="en-US"/>
        </w:rPr>
      </w:pPr>
    </w:p>
    <w:p w14:paraId="3BDC6E66" w14:textId="12840381" w:rsidR="00B5655A" w:rsidRDefault="00B5655A" w:rsidP="00B5655A">
      <w:pPr>
        <w:rPr>
          <w:lang w:val="en-US"/>
        </w:rPr>
      </w:pPr>
    </w:p>
    <w:p w14:paraId="6D872FBF" w14:textId="763FA1F4" w:rsidR="00B5655A" w:rsidRDefault="00B5655A" w:rsidP="00B5655A">
      <w:pPr>
        <w:rPr>
          <w:lang w:val="en-US"/>
        </w:rPr>
      </w:pPr>
    </w:p>
    <w:p w14:paraId="0234F951" w14:textId="454D4CA7" w:rsidR="00B5655A" w:rsidRDefault="00B5655A" w:rsidP="00B5655A">
      <w:pPr>
        <w:rPr>
          <w:lang w:val="en-US"/>
        </w:rPr>
      </w:pPr>
    </w:p>
    <w:p w14:paraId="41826D4D" w14:textId="43A7EA28" w:rsidR="00B5655A" w:rsidRDefault="00B5655A" w:rsidP="00B5655A">
      <w:pPr>
        <w:rPr>
          <w:lang w:val="en-US"/>
        </w:rPr>
      </w:pPr>
    </w:p>
    <w:p w14:paraId="1BCEC970" w14:textId="67129D69" w:rsidR="00B5655A" w:rsidRDefault="00B5655A" w:rsidP="00B5655A">
      <w:pPr>
        <w:rPr>
          <w:lang w:val="en-US"/>
        </w:rPr>
      </w:pPr>
    </w:p>
    <w:p w14:paraId="502DA92C" w14:textId="02BFE9A2" w:rsidR="00B5655A" w:rsidRDefault="00B5655A" w:rsidP="00B5655A">
      <w:pPr>
        <w:rPr>
          <w:lang w:val="en-US"/>
        </w:rPr>
      </w:pPr>
    </w:p>
    <w:p w14:paraId="1772ADDE" w14:textId="2584D21A" w:rsidR="00B5655A" w:rsidRDefault="00B5655A" w:rsidP="00B5655A">
      <w:pPr>
        <w:rPr>
          <w:lang w:val="en-US"/>
        </w:rPr>
      </w:pPr>
    </w:p>
    <w:p w14:paraId="737CFF9E" w14:textId="1D6737E0" w:rsidR="00B5655A" w:rsidRDefault="00B5655A" w:rsidP="00B5655A">
      <w:pPr>
        <w:rPr>
          <w:lang w:val="en-US"/>
        </w:rPr>
      </w:pPr>
    </w:p>
    <w:p w14:paraId="1BD7605F" w14:textId="3098E7BE" w:rsidR="00B5655A" w:rsidRDefault="00B5655A" w:rsidP="00B5655A">
      <w:pPr>
        <w:rPr>
          <w:lang w:val="en-US"/>
        </w:rPr>
      </w:pPr>
    </w:p>
    <w:p w14:paraId="74FF2595" w14:textId="7B51C2DB" w:rsidR="00B5655A" w:rsidRDefault="00B5655A" w:rsidP="00B5655A">
      <w:pPr>
        <w:rPr>
          <w:lang w:val="en-US"/>
        </w:rPr>
      </w:pPr>
    </w:p>
    <w:p w14:paraId="0AAD43F9" w14:textId="3415570A" w:rsidR="00B5655A" w:rsidRDefault="00B5655A" w:rsidP="00B5655A">
      <w:pPr>
        <w:rPr>
          <w:lang w:val="en-US"/>
        </w:rPr>
      </w:pPr>
    </w:p>
    <w:p w14:paraId="31B8DB39" w14:textId="1BBEE337" w:rsidR="00B5655A" w:rsidRDefault="00B5655A" w:rsidP="00B5655A">
      <w:pPr>
        <w:rPr>
          <w:lang w:val="en-US"/>
        </w:rPr>
      </w:pPr>
    </w:p>
    <w:p w14:paraId="051F6FBA" w14:textId="220DF5A2" w:rsidR="00B5655A" w:rsidRDefault="00B5655A" w:rsidP="00B5655A">
      <w:pPr>
        <w:rPr>
          <w:lang w:val="en-US"/>
        </w:rPr>
      </w:pPr>
    </w:p>
    <w:p w14:paraId="0C951123" w14:textId="4DBF118E" w:rsidR="00B5655A" w:rsidRDefault="00B5655A" w:rsidP="00B5655A">
      <w:pPr>
        <w:rPr>
          <w:lang w:val="en-US"/>
        </w:rPr>
      </w:pPr>
    </w:p>
    <w:p w14:paraId="36114403" w14:textId="4F6AEF3F" w:rsidR="00B5655A" w:rsidRDefault="00B5655A" w:rsidP="00B5655A">
      <w:pPr>
        <w:rPr>
          <w:lang w:val="en-US"/>
        </w:rPr>
      </w:pPr>
    </w:p>
    <w:p w14:paraId="54691AA7" w14:textId="5F305F8B" w:rsidR="00B5655A" w:rsidRDefault="00B5655A" w:rsidP="00B5655A">
      <w:pPr>
        <w:rPr>
          <w:lang w:val="en-US"/>
        </w:rPr>
      </w:pPr>
    </w:p>
    <w:p w14:paraId="5DCE4065" w14:textId="4C8947EB" w:rsidR="00B5655A" w:rsidRDefault="00B5655A" w:rsidP="00B5655A">
      <w:pPr>
        <w:rPr>
          <w:lang w:val="en-US"/>
        </w:rPr>
      </w:pPr>
    </w:p>
    <w:p w14:paraId="4998EB6C" w14:textId="0A8C5B0A" w:rsidR="00B5655A" w:rsidRDefault="00B5655A" w:rsidP="00B5655A">
      <w:pPr>
        <w:rPr>
          <w:lang w:val="en-US"/>
        </w:rPr>
      </w:pPr>
    </w:p>
    <w:p w14:paraId="458D4914" w14:textId="583951D1" w:rsidR="00B5655A" w:rsidRDefault="00B5655A" w:rsidP="00B5655A">
      <w:pPr>
        <w:rPr>
          <w:lang w:val="en-US"/>
        </w:rPr>
      </w:pPr>
    </w:p>
    <w:p w14:paraId="2A0498B1" w14:textId="0D628902" w:rsidR="00B5655A" w:rsidRDefault="00B5655A" w:rsidP="00B5655A">
      <w:pPr>
        <w:rPr>
          <w:lang w:val="en-US"/>
        </w:rPr>
      </w:pPr>
    </w:p>
    <w:p w14:paraId="182EC8E0" w14:textId="77777777" w:rsidR="00B5655A" w:rsidRPr="00B5655A" w:rsidRDefault="00B5655A" w:rsidP="00B5655A">
      <w:pPr>
        <w:rPr>
          <w:lang w:val="en-US"/>
        </w:rPr>
      </w:pPr>
    </w:p>
    <w:p w14:paraId="0000003E" w14:textId="77777777" w:rsidR="004306AE" w:rsidRPr="008229C2" w:rsidRDefault="00852576">
      <w:pPr>
        <w:pStyle w:val="Ttulo1"/>
        <w:numPr>
          <w:ilvl w:val="0"/>
          <w:numId w:val="8"/>
        </w:numPr>
        <w:jc w:val="both"/>
        <w:rPr>
          <w:rFonts w:asciiTheme="minorHAnsi" w:hAnsiTheme="minorHAnsi" w:cstheme="minorHAnsi"/>
          <w:sz w:val="28"/>
          <w:szCs w:val="28"/>
          <w:lang w:val="es-CO"/>
        </w:rPr>
      </w:pPr>
      <w:bookmarkStart w:id="3" w:name="_heading=h.gjdgxs" w:colFirst="0" w:colLast="0"/>
      <w:bookmarkEnd w:id="3"/>
      <w:r w:rsidRPr="008229C2">
        <w:rPr>
          <w:rFonts w:asciiTheme="minorHAnsi" w:hAnsiTheme="minorHAnsi" w:cstheme="minorHAnsi"/>
          <w:sz w:val="28"/>
          <w:szCs w:val="28"/>
          <w:lang w:val="es-CO"/>
        </w:rPr>
        <w:lastRenderedPageBreak/>
        <w:t xml:space="preserve">Fundamentos y referentes del Plan de Investigación, Creación Artística y Cultural </w:t>
      </w:r>
    </w:p>
    <w:p w14:paraId="0000003F" w14:textId="77777777" w:rsidR="004306AE" w:rsidRPr="008229C2" w:rsidRDefault="004306AE">
      <w:pPr>
        <w:rPr>
          <w:rFonts w:asciiTheme="minorHAnsi" w:hAnsiTheme="minorHAnsi" w:cstheme="minorHAnsi"/>
        </w:rPr>
      </w:pPr>
    </w:p>
    <w:p w14:paraId="00000040"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La investigación, creación artística y cultural, es una de las funciones misionales de la Universidad y se encuentra consagrada en el Proyecto Educativo Universitario como el eje que permite la generación del conocimiento a través del dialogo de saberes, en distintas áreas, que contribuyen a la conformación de comunidades académicas y de conocimiento subyacente.  En este sentido a través de este documento se presenta de manera sucinta la estructuración del plan de investigación para los siguientes siete años del proyecto curricular, sustentado en la estructura organizativa institucional del Centro de Investigaciones y Desarrollo Científico y articulada de acuerdo con las especificidades del área de estudio, de las líneas de investigación y en coherencia con la misión institucional.</w:t>
      </w:r>
    </w:p>
    <w:p w14:paraId="00000041" w14:textId="77777777" w:rsidR="004306AE" w:rsidRPr="008229C2" w:rsidRDefault="00852576">
      <w:pPr>
        <w:pStyle w:val="Ttulo2"/>
        <w:ind w:left="360"/>
        <w:rPr>
          <w:rFonts w:asciiTheme="minorHAnsi" w:hAnsiTheme="minorHAnsi" w:cstheme="minorHAnsi"/>
        </w:rPr>
      </w:pPr>
      <w:bookmarkStart w:id="4" w:name="_heading=h.30j0zll" w:colFirst="0" w:colLast="0"/>
      <w:bookmarkEnd w:id="4"/>
      <w:r w:rsidRPr="008229C2">
        <w:rPr>
          <w:rFonts w:asciiTheme="minorHAnsi" w:hAnsiTheme="minorHAnsi" w:cstheme="minorHAnsi"/>
        </w:rPr>
        <w:t>1.2 Contexto Nacional</w:t>
      </w:r>
    </w:p>
    <w:p w14:paraId="00000042"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 xml:space="preserve"> En el marco del Plan Nacional de Desarrollo 2018-2022 , denominado  “Pacto por Colombia, pacto por la equidad” se ha establecido el pacto transversal por la Ciencia, la Tecnología y la Innovación (CTeI): un sistema para construir el conocimiento de la Colombia del futuro, desde el cual se fundamenta el avance de la sociedad y la economía, en el conocimiento; por ello se establece como meta generar una mayor inversión y eficiencia de la misma para que desde la CTeI se fortalezcan los programas de investigación de alto nivel y se formen investigadores  con las competencias para la nueva economía del conocimiento. Para ello se proponen los siguientes cuatro (4) ejes:</w:t>
      </w:r>
    </w:p>
    <w:p w14:paraId="00000043" w14:textId="77777777" w:rsidR="004306AE" w:rsidRPr="008229C2" w:rsidRDefault="00852576">
      <w:pPr>
        <w:numPr>
          <w:ilvl w:val="0"/>
          <w:numId w:val="9"/>
        </w:numPr>
        <w:pBdr>
          <w:top w:val="nil"/>
          <w:left w:val="nil"/>
          <w:bottom w:val="nil"/>
          <w:right w:val="nil"/>
          <w:between w:val="nil"/>
        </w:pBdr>
        <w:spacing w:after="0"/>
        <w:rPr>
          <w:rFonts w:asciiTheme="minorHAnsi" w:hAnsiTheme="minorHAnsi" w:cstheme="minorHAnsi"/>
          <w:b/>
          <w:color w:val="000000"/>
        </w:rPr>
      </w:pPr>
      <w:r w:rsidRPr="008229C2">
        <w:rPr>
          <w:rFonts w:asciiTheme="minorHAnsi" w:hAnsiTheme="minorHAnsi" w:cstheme="minorHAnsi"/>
          <w:b/>
          <w:color w:val="000000"/>
        </w:rPr>
        <w:t>Desarrollo de sistemas nacionales y regionales de innovación integrados y eficaces:</w:t>
      </w:r>
    </w:p>
    <w:p w14:paraId="00000044"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color w:val="000000"/>
        </w:rPr>
        <w:t>El Gobierno Nacional reconociendo que en la CTeI se encuentra la base de la productividad, el crecimiento, la sostenibilidad, el bienestar y la convivencia, propone fortalecer la institucionalidad para movilizar el talento, impulsar empresas de base tecnológicas y promover la equidad en la sociedad (PND-2018-2022), para ello se establecieron los siguientes objetivos:</w:t>
      </w:r>
    </w:p>
    <w:p w14:paraId="00000045" w14:textId="77777777" w:rsidR="004306AE" w:rsidRPr="008229C2" w:rsidRDefault="00852576">
      <w:pPr>
        <w:numPr>
          <w:ilvl w:val="0"/>
          <w:numId w:val="10"/>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Modernización y coordinación institucional</w:t>
      </w:r>
    </w:p>
    <w:p w14:paraId="00000046" w14:textId="77777777" w:rsidR="004306AE" w:rsidRPr="008229C2" w:rsidRDefault="00852576">
      <w:pPr>
        <w:numPr>
          <w:ilvl w:val="0"/>
          <w:numId w:val="10"/>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Articulación de universidad y empresa</w:t>
      </w:r>
    </w:p>
    <w:p w14:paraId="00000047" w14:textId="77777777" w:rsidR="004306AE" w:rsidRPr="008229C2" w:rsidRDefault="004306AE">
      <w:pPr>
        <w:pBdr>
          <w:top w:val="nil"/>
          <w:left w:val="nil"/>
          <w:bottom w:val="nil"/>
          <w:right w:val="nil"/>
          <w:between w:val="nil"/>
        </w:pBdr>
        <w:spacing w:after="0"/>
        <w:ind w:left="1440"/>
        <w:rPr>
          <w:rFonts w:asciiTheme="minorHAnsi" w:hAnsiTheme="minorHAnsi" w:cstheme="minorHAnsi"/>
          <w:color w:val="000000"/>
        </w:rPr>
      </w:pPr>
    </w:p>
    <w:p w14:paraId="00000048" w14:textId="77777777" w:rsidR="004306AE" w:rsidRPr="008229C2" w:rsidRDefault="00852576">
      <w:pPr>
        <w:numPr>
          <w:ilvl w:val="0"/>
          <w:numId w:val="9"/>
        </w:numPr>
        <w:pBdr>
          <w:top w:val="nil"/>
          <w:left w:val="nil"/>
          <w:bottom w:val="nil"/>
          <w:right w:val="nil"/>
          <w:between w:val="nil"/>
        </w:pBdr>
        <w:spacing w:after="0"/>
        <w:rPr>
          <w:rFonts w:asciiTheme="minorHAnsi" w:hAnsiTheme="minorHAnsi" w:cstheme="minorHAnsi"/>
          <w:b/>
          <w:color w:val="000000"/>
        </w:rPr>
      </w:pPr>
      <w:r w:rsidRPr="008229C2">
        <w:rPr>
          <w:rFonts w:asciiTheme="minorHAnsi" w:hAnsiTheme="minorHAnsi" w:cstheme="minorHAnsi"/>
          <w:b/>
          <w:color w:val="000000"/>
        </w:rPr>
        <w:t>Más ciencia, más futuro: compromiso para duplicar la inversión pública y privada en ciencia, tecnología e innovación:</w:t>
      </w:r>
    </w:p>
    <w:p w14:paraId="00000049"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color w:val="000000"/>
        </w:rPr>
        <w:t>De acuerdo con la baja inversión pública en ciencia, tecnología e innovación que ha tenido Colombia históricamente, se propone la mejora de la eficiencia de la inversión, fortaleciendo la capacidad de formulación de proyectos en las regiones (PND-2018-2022), de esta manera la Política Pública de CTeI propenderá por cumplir los siguientes objetivos:</w:t>
      </w:r>
    </w:p>
    <w:p w14:paraId="0000004A" w14:textId="77777777" w:rsidR="004306AE" w:rsidRPr="008229C2" w:rsidRDefault="00852576">
      <w:pPr>
        <w:numPr>
          <w:ilvl w:val="0"/>
          <w:numId w:val="1"/>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Aumentar la inversión para CTeI</w:t>
      </w:r>
    </w:p>
    <w:p w14:paraId="0000004B" w14:textId="77777777" w:rsidR="004306AE" w:rsidRPr="008229C2" w:rsidRDefault="00852576">
      <w:pPr>
        <w:numPr>
          <w:ilvl w:val="0"/>
          <w:numId w:val="1"/>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Incrementar la eficiencia de la inversión pública en CTeI</w:t>
      </w:r>
    </w:p>
    <w:p w14:paraId="0000004C" w14:textId="77777777" w:rsidR="004306AE" w:rsidRPr="008229C2" w:rsidRDefault="00852576">
      <w:pPr>
        <w:numPr>
          <w:ilvl w:val="0"/>
          <w:numId w:val="1"/>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Mejorar la información para la toma de decisiones de política pública de CTeI</w:t>
      </w:r>
    </w:p>
    <w:p w14:paraId="0000004D" w14:textId="77777777" w:rsidR="004306AE" w:rsidRPr="008229C2" w:rsidRDefault="004306AE">
      <w:pPr>
        <w:pBdr>
          <w:top w:val="nil"/>
          <w:left w:val="nil"/>
          <w:bottom w:val="nil"/>
          <w:right w:val="nil"/>
          <w:between w:val="nil"/>
        </w:pBdr>
        <w:spacing w:after="0"/>
        <w:ind w:left="1440"/>
        <w:rPr>
          <w:rFonts w:asciiTheme="minorHAnsi" w:hAnsiTheme="minorHAnsi" w:cstheme="minorHAnsi"/>
          <w:color w:val="000000"/>
        </w:rPr>
      </w:pPr>
    </w:p>
    <w:p w14:paraId="0000004E" w14:textId="77777777" w:rsidR="004306AE" w:rsidRPr="008229C2" w:rsidRDefault="00852576">
      <w:pPr>
        <w:numPr>
          <w:ilvl w:val="0"/>
          <w:numId w:val="9"/>
        </w:numPr>
        <w:pBdr>
          <w:top w:val="nil"/>
          <w:left w:val="nil"/>
          <w:bottom w:val="nil"/>
          <w:right w:val="nil"/>
          <w:between w:val="nil"/>
        </w:pBdr>
        <w:spacing w:after="0"/>
        <w:rPr>
          <w:rFonts w:asciiTheme="minorHAnsi" w:hAnsiTheme="minorHAnsi" w:cstheme="minorHAnsi"/>
          <w:b/>
          <w:color w:val="000000"/>
        </w:rPr>
      </w:pPr>
      <w:r w:rsidRPr="008229C2">
        <w:rPr>
          <w:rFonts w:asciiTheme="minorHAnsi" w:hAnsiTheme="minorHAnsi" w:cstheme="minorHAnsi"/>
          <w:b/>
          <w:color w:val="000000"/>
        </w:rPr>
        <w:t>Tecnología e investigación para el desarrollo productivo y social:</w:t>
      </w:r>
    </w:p>
    <w:p w14:paraId="0000004F"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color w:val="000000"/>
        </w:rPr>
        <w:t xml:space="preserve">Partiendo del diagnóstico que Colombia tiene menos investigadores por habitante que el promedio de América Latina y el Caribe, y que el porcentaje de estos con vinculación a </w:t>
      </w:r>
      <w:r w:rsidRPr="008229C2">
        <w:rPr>
          <w:rFonts w:asciiTheme="minorHAnsi" w:hAnsiTheme="minorHAnsi" w:cstheme="minorHAnsi"/>
          <w:color w:val="000000"/>
        </w:rPr>
        <w:lastRenderedPageBreak/>
        <w:t>empresas es también inferior al promedio de la región, se plantea que el país debe implementar acciones sistémicas para consolidar condiciones habilitantes para la investigación y la innovación entre ellas (1) incrementar la calidad de la investigación y trasladar sus resultados en impactos sobre las esferas económica, social y ambiental; (2) fortalecer el mercado de servicios científicos y tecnológicos con infraestructura en términos de laboratorios, equipos o software especializados, esenciales para consolidar capacidades de generación y uso de conocimiento; (3) insertarse en las tendencias internacionales de la ciencia que promueven por redes de trabajo globales y abiertas; (4) fomentar la apropiación social de la ciencia, la tecnología, la creación y la innovación; y (5) promover el desarrollo de vocaciones científicas y creativas en niños, niñas, adolescentes y jóvenes  (PND-2018-2022). Bajo este contexto se establecen los siguientes objetivos:</w:t>
      </w:r>
    </w:p>
    <w:p w14:paraId="00000050" w14:textId="77777777" w:rsidR="004306AE" w:rsidRPr="008229C2" w:rsidRDefault="00852576">
      <w:pPr>
        <w:numPr>
          <w:ilvl w:val="0"/>
          <w:numId w:val="2"/>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Formación y vinculación laboral de capital humano</w:t>
      </w:r>
    </w:p>
    <w:p w14:paraId="00000051" w14:textId="77777777" w:rsidR="004306AE" w:rsidRPr="008229C2" w:rsidRDefault="00852576">
      <w:pPr>
        <w:numPr>
          <w:ilvl w:val="0"/>
          <w:numId w:val="2"/>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Fomentar la generación de nuevo conocimiento con estándares internacionales</w:t>
      </w:r>
    </w:p>
    <w:p w14:paraId="00000052" w14:textId="77777777" w:rsidR="004306AE" w:rsidRPr="008229C2" w:rsidRDefault="00852576">
      <w:pPr>
        <w:numPr>
          <w:ilvl w:val="0"/>
          <w:numId w:val="2"/>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Fomentar la mentalidad y cultura para la CTeI</w:t>
      </w:r>
    </w:p>
    <w:p w14:paraId="00000053" w14:textId="77777777" w:rsidR="004306AE" w:rsidRPr="008229C2" w:rsidRDefault="004306AE">
      <w:pPr>
        <w:pBdr>
          <w:top w:val="nil"/>
          <w:left w:val="nil"/>
          <w:bottom w:val="nil"/>
          <w:right w:val="nil"/>
          <w:between w:val="nil"/>
        </w:pBdr>
        <w:spacing w:after="0"/>
        <w:ind w:left="1440"/>
        <w:rPr>
          <w:rFonts w:asciiTheme="minorHAnsi" w:hAnsiTheme="minorHAnsi" w:cstheme="minorHAnsi"/>
          <w:color w:val="000000"/>
        </w:rPr>
      </w:pPr>
    </w:p>
    <w:p w14:paraId="00000054" w14:textId="77777777" w:rsidR="004306AE" w:rsidRPr="008229C2" w:rsidRDefault="00852576">
      <w:pPr>
        <w:numPr>
          <w:ilvl w:val="0"/>
          <w:numId w:val="9"/>
        </w:numPr>
        <w:pBdr>
          <w:top w:val="nil"/>
          <w:left w:val="nil"/>
          <w:bottom w:val="nil"/>
          <w:right w:val="nil"/>
          <w:between w:val="nil"/>
        </w:pBdr>
        <w:spacing w:after="0"/>
        <w:rPr>
          <w:rFonts w:asciiTheme="minorHAnsi" w:hAnsiTheme="minorHAnsi" w:cstheme="minorHAnsi"/>
          <w:b/>
          <w:color w:val="000000"/>
        </w:rPr>
      </w:pPr>
      <w:r w:rsidRPr="008229C2">
        <w:rPr>
          <w:rFonts w:asciiTheme="minorHAnsi" w:hAnsiTheme="minorHAnsi" w:cstheme="minorHAnsi"/>
          <w:b/>
          <w:color w:val="000000"/>
        </w:rPr>
        <w:t>Innovación pública para un país moderno:</w:t>
      </w:r>
    </w:p>
    <w:p w14:paraId="00000055"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color w:val="000000"/>
        </w:rPr>
        <w:t>La innovación pública se enfoca en abordar desafíos públicos de alta complejidad e incertidumbre, al exportar y probar alternativas para aprender con la mayor eficiencia posible hasta encontrar soluciones efectivas que deriven en una mayor productividad del sector público, en instituciones democráticas más abiertas y robustas, en políticas públicas más pertinentes y en mayores grados de satisfacción y confianza ciudadana (PND-2018-2022). Para esto se plantearon los siguientes objetivos:</w:t>
      </w:r>
    </w:p>
    <w:p w14:paraId="00000056" w14:textId="77777777" w:rsidR="004306AE" w:rsidRPr="008229C2" w:rsidRDefault="004306AE">
      <w:pPr>
        <w:pBdr>
          <w:top w:val="nil"/>
          <w:left w:val="nil"/>
          <w:bottom w:val="nil"/>
          <w:right w:val="nil"/>
          <w:between w:val="nil"/>
        </w:pBdr>
        <w:spacing w:after="0"/>
        <w:ind w:left="720"/>
        <w:rPr>
          <w:rFonts w:asciiTheme="minorHAnsi" w:hAnsiTheme="minorHAnsi" w:cstheme="minorHAnsi"/>
          <w:b/>
          <w:color w:val="000000"/>
        </w:rPr>
      </w:pPr>
    </w:p>
    <w:p w14:paraId="00000057" w14:textId="77777777" w:rsidR="004306AE" w:rsidRPr="008229C2" w:rsidRDefault="00852576">
      <w:pPr>
        <w:numPr>
          <w:ilvl w:val="0"/>
          <w:numId w:val="3"/>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Fortalecer el ecosistema de innovación pública</w:t>
      </w:r>
    </w:p>
    <w:p w14:paraId="00000058" w14:textId="77777777" w:rsidR="004306AE" w:rsidRPr="008229C2" w:rsidRDefault="00852576">
      <w:pPr>
        <w:numPr>
          <w:ilvl w:val="0"/>
          <w:numId w:val="3"/>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Robustecer las condiciones institucionales para impulsar la innovación pública y remover barreras</w:t>
      </w:r>
    </w:p>
    <w:p w14:paraId="00000059" w14:textId="77777777" w:rsidR="004306AE" w:rsidRPr="008229C2" w:rsidRDefault="00852576">
      <w:pPr>
        <w:numPr>
          <w:ilvl w:val="0"/>
          <w:numId w:val="3"/>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Promover una mentalidad y cultura afines a la innovación</w:t>
      </w:r>
    </w:p>
    <w:p w14:paraId="0000005A" w14:textId="77777777" w:rsidR="004306AE" w:rsidRPr="008229C2" w:rsidRDefault="00852576">
      <w:pPr>
        <w:numPr>
          <w:ilvl w:val="0"/>
          <w:numId w:val="3"/>
        </w:numPr>
        <w:pBdr>
          <w:top w:val="nil"/>
          <w:left w:val="nil"/>
          <w:bottom w:val="nil"/>
          <w:right w:val="nil"/>
          <w:between w:val="nil"/>
        </w:pBdr>
        <w:spacing w:after="0"/>
        <w:rPr>
          <w:rFonts w:asciiTheme="minorHAnsi" w:hAnsiTheme="minorHAnsi" w:cstheme="minorHAnsi"/>
        </w:rPr>
      </w:pPr>
      <w:r w:rsidRPr="008229C2">
        <w:rPr>
          <w:rFonts w:asciiTheme="minorHAnsi" w:hAnsiTheme="minorHAnsi" w:cstheme="minorHAnsi"/>
          <w:color w:val="000000"/>
        </w:rPr>
        <w:t>Crear mecanismos de apoyo y financiación para materializar la innovación</w:t>
      </w:r>
    </w:p>
    <w:p w14:paraId="0000005B" w14:textId="77777777" w:rsidR="004306AE" w:rsidRPr="008229C2" w:rsidRDefault="00852576">
      <w:pPr>
        <w:numPr>
          <w:ilvl w:val="0"/>
          <w:numId w:val="3"/>
        </w:numPr>
        <w:pBdr>
          <w:top w:val="nil"/>
          <w:left w:val="nil"/>
          <w:bottom w:val="nil"/>
          <w:right w:val="nil"/>
          <w:between w:val="nil"/>
        </w:pBdr>
        <w:rPr>
          <w:rFonts w:asciiTheme="minorHAnsi" w:hAnsiTheme="minorHAnsi" w:cstheme="minorHAnsi"/>
        </w:rPr>
      </w:pPr>
      <w:r w:rsidRPr="008229C2">
        <w:rPr>
          <w:rFonts w:asciiTheme="minorHAnsi" w:hAnsiTheme="minorHAnsi" w:cstheme="minorHAnsi"/>
          <w:color w:val="000000"/>
        </w:rPr>
        <w:t>Gestionar el conocimiento y los aprendizajes para crear valor público</w:t>
      </w:r>
    </w:p>
    <w:p w14:paraId="34F0C38E" w14:textId="77777777" w:rsidR="00B5655A" w:rsidRDefault="00B5655A" w:rsidP="00B5655A">
      <w:pPr>
        <w:pStyle w:val="Ttulo2"/>
        <w:ind w:left="360"/>
      </w:pPr>
      <w:bookmarkStart w:id="5" w:name="_Toc78812461"/>
      <w:bookmarkStart w:id="6" w:name="_Hlk90983175"/>
      <w:r>
        <w:t>1.2 Contexto Distrital</w:t>
      </w:r>
      <w:bookmarkEnd w:id="5"/>
      <w:r>
        <w:t xml:space="preserve"> </w:t>
      </w:r>
    </w:p>
    <w:p w14:paraId="138AE53F" w14:textId="77777777" w:rsidR="00B5655A" w:rsidRPr="00E17FDD" w:rsidRDefault="00B5655A" w:rsidP="00B5655A">
      <w:pPr>
        <w:ind w:hanging="2"/>
        <w:jc w:val="both"/>
      </w:pPr>
      <w:r>
        <w:t xml:space="preserve">De acuerdo con el Plan Distrital de Desarrollo 2020-2024, Un Nuevo Contrato Social y Ambiental para la Bogotá del siglo XXI y su propósito 1, relacionado con hacer un nuevo contrato social para incrementar la inclusión social, productiva y política, la Universidad a través de su declaración misional y desde su quehacer investigativo, de creación artística y de innovación encuentra articulación directa con el programa 24. Bogotá región emprendedora e innovadora, que manifiesta la generación de </w:t>
      </w:r>
      <w:r w:rsidRPr="00E17FDD">
        <w:t>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52896060" w14:textId="77777777" w:rsidR="00B5655A" w:rsidRDefault="00B5655A" w:rsidP="00B5655A">
      <w:pPr>
        <w:ind w:left="10" w:hanging="2"/>
        <w:jc w:val="both"/>
      </w:pPr>
      <w:r>
        <w:t>Adicionalmente p</w:t>
      </w:r>
      <w:r w:rsidRPr="00E17FDD">
        <w:t xml:space="preserve">riorizar estrategias virtuales que promuevan la comercialización digital, la creación de nuevos modelos de negocio y el desarrollo de soluciones que permitan mitigar el impacto de crisis bajo modelos de innovación; estrategias para reconocer, crear, fortalecer, consolidar y/o </w:t>
      </w:r>
      <w:r w:rsidRPr="00E17FDD">
        <w:lastRenderedPageBreak/>
        <w:t>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w:t>
      </w:r>
      <w:r>
        <w:t>.</w:t>
      </w:r>
    </w:p>
    <w:p w14:paraId="7B432F71" w14:textId="77777777" w:rsidR="00B5655A" w:rsidRDefault="00B5655A" w:rsidP="00B5655A">
      <w:pPr>
        <w:ind w:left="10" w:hanging="2"/>
        <w:jc w:val="both"/>
      </w:pPr>
      <w:r>
        <w:t>También encontramos una posibilidad de aportar al Propósito 5: Construir Bogotá - Región con gobierno abierto, transparente y ciudadanía consciente, en el Programa 54. Transformación digital y gestión de TIC para un territorio inteligente, que propende por la t</w:t>
      </w:r>
      <w:r w:rsidRPr="00E17FDD">
        <w:t>ransformación digital y gestión de TIC para un territorio inteligente. Gener</w:t>
      </w:r>
      <w:r>
        <w:t>ando</w:t>
      </w:r>
      <w:r w:rsidRPr="00E17FDD">
        <w:t xml:space="preserve">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r>
        <w:t>.</w:t>
      </w:r>
    </w:p>
    <w:p w14:paraId="5B8009D2" w14:textId="77777777" w:rsidR="00B5655A" w:rsidRDefault="00B5655A" w:rsidP="00B5655A">
      <w:pPr>
        <w:ind w:hanging="2"/>
        <w:jc w:val="both"/>
      </w:pPr>
      <w:r>
        <w:t>De otro lado el Plan Distrital de Ciencia, Tecnología e Innovación, a partir del documento CONPES D.C. 04 se estableció la “Política Pública de Ciencia, Tecnología e Innovación 2019-2038”, como documento orientador de las acciones del distrito en torno a “</w:t>
      </w:r>
      <w:r w:rsidRPr="00FA7314">
        <w:t>Fortalecer el Ecosistema Regional de Ciencia, Tecnología e Innovación para lograr insertar a Bogotá dentro de las denominadas sociedades de conocimiento, como una ciudad-región competitiva, sostenible, innovadora, e integradora con base a su capacidad para crear valor por medio de la generación y aplicación de conocimiento</w:t>
      </w:r>
      <w:r>
        <w:t xml:space="preserve">” como objetivo central de la política, esto reconociendo la importancia que tiene la </w:t>
      </w:r>
      <w:proofErr w:type="spellStart"/>
      <w:r>
        <w:t>CTeI</w:t>
      </w:r>
      <w:proofErr w:type="spellEnd"/>
      <w:r>
        <w:t xml:space="preserve"> en las actuales sociedades del conocimiento.</w:t>
      </w:r>
    </w:p>
    <w:p w14:paraId="5A059C39" w14:textId="77777777" w:rsidR="00B5655A" w:rsidRDefault="00B5655A" w:rsidP="00B5655A">
      <w:pPr>
        <w:ind w:hanging="2"/>
        <w:jc w:val="both"/>
      </w:pPr>
      <w:r>
        <w:t>De acuerdo con esta visión a largo plazo y atendiendo el llamado triple desafío de la sostenibilidad, entendida esta como el reconocimiento simultaneo de la</w:t>
      </w:r>
      <w:r w:rsidRPr="00FA7314">
        <w:t xml:space="preserve"> sostenibilidad ambiental (coexistencia armónica con el Ambiente), la sostenibilidad económica (capacidad de tener empresas y cadenas de producción que puedan sobrevivir en este nuevo entorno tecnológico y ser competitivas), y la sostenibilidad social (capacidad de inclusión social y de participación en los beneficios de la</w:t>
      </w:r>
      <w:r>
        <w:t xml:space="preserve"> </w:t>
      </w:r>
      <w:r w:rsidRPr="00FA7314">
        <w:t>Sociedad del Conocimiento por parte de toda la población</w:t>
      </w:r>
      <w:r>
        <w:t>), se proponen tres objetivos a desarrollar:</w:t>
      </w:r>
    </w:p>
    <w:p w14:paraId="244715DE" w14:textId="77777777" w:rsidR="00B5655A" w:rsidRDefault="00B5655A" w:rsidP="00B5655A">
      <w:pPr>
        <w:pStyle w:val="Prrafodelista"/>
        <w:numPr>
          <w:ilvl w:val="0"/>
          <w:numId w:val="12"/>
        </w:numPr>
      </w:pPr>
      <w:r>
        <w:t>Consolidar a la educación y la investigación con enfoque al desarrollo de capacidades endógenas en Ciencia, Tecnología e Innovación.</w:t>
      </w:r>
    </w:p>
    <w:p w14:paraId="561EB359" w14:textId="77777777" w:rsidR="00B5655A" w:rsidRDefault="00B5655A" w:rsidP="00B5655A">
      <w:pPr>
        <w:pStyle w:val="Prrafodelista"/>
        <w:numPr>
          <w:ilvl w:val="0"/>
          <w:numId w:val="12"/>
        </w:numPr>
      </w:pPr>
      <w:r>
        <w:t>Potenciar la innovación empresarial y la competitividad de las cadenas de producción.</w:t>
      </w:r>
    </w:p>
    <w:p w14:paraId="72D34508" w14:textId="77777777" w:rsidR="00B5655A" w:rsidRDefault="00B5655A" w:rsidP="00B5655A">
      <w:pPr>
        <w:pStyle w:val="Prrafodelista"/>
        <w:numPr>
          <w:ilvl w:val="0"/>
          <w:numId w:val="12"/>
        </w:numPr>
      </w:pPr>
      <w:r>
        <w:t>Generar procesos de innovación social y pública que aporten a lograr un desarrollo humano sostenible.</w:t>
      </w:r>
    </w:p>
    <w:p w14:paraId="2E0C2CBB" w14:textId="77777777" w:rsidR="00B5655A" w:rsidRDefault="00B5655A" w:rsidP="00B5655A">
      <w:pPr>
        <w:ind w:hanging="2"/>
      </w:pPr>
      <w:r>
        <w:t>Desde esta política se establece como sectores y entidades corresponsables a las siguientes:</w:t>
      </w:r>
    </w:p>
    <w:p w14:paraId="241CE045" w14:textId="77777777" w:rsidR="00B5655A" w:rsidRPr="0088752D" w:rsidRDefault="00B5655A" w:rsidP="00B5655A">
      <w:pPr>
        <w:ind w:leftChars="256" w:left="565" w:right="616" w:hanging="2"/>
        <w:jc w:val="both"/>
        <w:rPr>
          <w:i/>
          <w:iCs/>
        </w:rPr>
      </w:pPr>
      <w:r w:rsidRPr="0088752D">
        <w:rPr>
          <w:i/>
          <w:iCs/>
        </w:rPr>
        <w:t>“La implementación de la Política Distrital de CT+I será liderada por la Secretaría Distrital de Desarrollo Económico. Para facilitar la coordinación de las actividades relacionadas con la implementación de esta política se requiere la creación del Comité Distrital de la Política de CT+I, el cual estará a cargo de coordinar los programas y proyectos de CT+I que desarrollan las diversas Secretarías y dependencias del Distrito en el contexto de esta política distrital. Igualmente, este comité estará a cargo de orientar el sistema de seguimiento y evaluación de la Política Distrital de CT+I 2019-2038, y de aprobar los informes periódicos de evaluación.</w:t>
      </w:r>
    </w:p>
    <w:p w14:paraId="02D484D9" w14:textId="77777777" w:rsidR="00B5655A" w:rsidRPr="0088752D" w:rsidRDefault="00B5655A" w:rsidP="00B5655A">
      <w:pPr>
        <w:ind w:leftChars="256" w:left="565" w:right="616" w:hanging="2"/>
        <w:jc w:val="both"/>
        <w:rPr>
          <w:i/>
          <w:iCs/>
        </w:rPr>
      </w:pPr>
      <w:r w:rsidRPr="0088752D">
        <w:rPr>
          <w:i/>
          <w:iCs/>
        </w:rPr>
        <w:lastRenderedPageBreak/>
        <w:t>Por otra parte, también se deben mencionar como entidades corresponsables en la implementación de la política en cuanto a resultados y productos a la Secretaría de Educación del Distrito – SED, a la Secretaría General – Oficina Alta Consejería Distrital TIC, la Secretaría Distrital de Salud, la Veeduría Distrital y la Secretaría Distrital de Planeación.”</w:t>
      </w:r>
    </w:p>
    <w:p w14:paraId="2DF91AC7" w14:textId="77777777" w:rsidR="00B5655A" w:rsidRPr="00541D1E" w:rsidRDefault="00B5655A" w:rsidP="00B5655A">
      <w:pPr>
        <w:ind w:hanging="2"/>
        <w:jc w:val="both"/>
      </w:pPr>
      <w:r>
        <w:t>En consonancia con lo anterior, como Universidad Pública de la Ciudad y en articulación con la Secretaría Distrital de Educación, se considera que en escenarios futuros podemos suscribir nuestra participación en proyectos que coadyuven al cumplimiento de estas metas.</w:t>
      </w:r>
    </w:p>
    <w:bookmarkEnd w:id="6"/>
    <w:p w14:paraId="0000005C" w14:textId="6291ACD5" w:rsidR="004306AE" w:rsidRPr="008229C2" w:rsidRDefault="004306AE">
      <w:pPr>
        <w:rPr>
          <w:rFonts w:asciiTheme="minorHAnsi" w:hAnsiTheme="minorHAnsi" w:cstheme="minorHAnsi"/>
        </w:rPr>
      </w:pPr>
    </w:p>
    <w:p w14:paraId="0000005D" w14:textId="77777777" w:rsidR="004306AE" w:rsidRPr="008229C2" w:rsidRDefault="00852576">
      <w:pPr>
        <w:pStyle w:val="Ttulo2"/>
        <w:ind w:left="360"/>
        <w:jc w:val="both"/>
        <w:rPr>
          <w:rFonts w:asciiTheme="minorHAnsi" w:hAnsiTheme="minorHAnsi" w:cstheme="minorHAnsi"/>
        </w:rPr>
      </w:pPr>
      <w:bookmarkStart w:id="7" w:name="_heading=h.1fob9te" w:colFirst="0" w:colLast="0"/>
      <w:bookmarkEnd w:id="7"/>
      <w:r w:rsidRPr="008229C2">
        <w:rPr>
          <w:rFonts w:asciiTheme="minorHAnsi" w:hAnsiTheme="minorHAnsi" w:cstheme="minorHAnsi"/>
        </w:rPr>
        <w:t>1.3 Contexto Institucional</w:t>
      </w:r>
    </w:p>
    <w:p w14:paraId="0000005E" w14:textId="77777777" w:rsidR="004306AE" w:rsidRPr="008229C2" w:rsidRDefault="004306AE">
      <w:pPr>
        <w:rPr>
          <w:rFonts w:asciiTheme="minorHAnsi" w:hAnsiTheme="minorHAnsi" w:cstheme="minorHAnsi"/>
        </w:rPr>
      </w:pPr>
    </w:p>
    <w:p w14:paraId="0000005F" w14:textId="77777777" w:rsidR="004306AE" w:rsidRPr="008229C2" w:rsidRDefault="00852576">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r w:rsidRPr="008229C2">
        <w:rPr>
          <w:rFonts w:asciiTheme="minorHAnsi" w:hAnsiTheme="minorHAnsi" w:cstheme="minorHAnsi"/>
          <w:color w:val="000000"/>
        </w:rPr>
        <w:t>A lo largo de la historia de la Universidad Distrital Francisco José de Caldas, en el ejercicio de sus funciones misionales, ha deﬁnido la investigación como una función misional fundamental para la generación de conocimiento y el fortalecimiento de los procesos de formación en todos los niveles. En esta perspectiva, desde sus inicios, la institución ha estructurado políticas, lineamientos, acciones, criterios y estrategias que garanticen el óptimo desarrollo de los procesos investigativos. A continuación, se describen, de manera breve, aquellos hitos que han contribuido al estado actual de la investigación, como función misional de la Universidad.</w:t>
      </w:r>
    </w:p>
    <w:p w14:paraId="00000060" w14:textId="77777777" w:rsidR="004306AE" w:rsidRPr="008229C2" w:rsidRDefault="004306AE">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p>
    <w:p w14:paraId="00000061" w14:textId="77777777" w:rsidR="004306AE" w:rsidRPr="008229C2" w:rsidRDefault="00852576">
      <w:pPr>
        <w:widowControl w:val="0"/>
        <w:pBdr>
          <w:top w:val="nil"/>
          <w:left w:val="nil"/>
          <w:bottom w:val="nil"/>
          <w:right w:val="nil"/>
          <w:between w:val="nil"/>
        </w:pBdr>
        <w:spacing w:before="1" w:after="0" w:line="276" w:lineRule="auto"/>
        <w:ind w:left="708" w:right="183"/>
        <w:jc w:val="both"/>
        <w:rPr>
          <w:rFonts w:asciiTheme="minorHAnsi" w:hAnsiTheme="minorHAnsi" w:cstheme="minorHAnsi"/>
          <w:color w:val="000000"/>
        </w:rPr>
      </w:pPr>
      <w:r w:rsidRPr="008229C2">
        <w:rPr>
          <w:rFonts w:asciiTheme="minorHAnsi" w:hAnsiTheme="minorHAnsi" w:cstheme="minorHAnsi"/>
          <w:color w:val="000000"/>
        </w:rPr>
        <w:t>En ese sentido, en el Plan Estratégico de Desarrollo 2018-2030, lineamiento estratégico 3 “Integrar las funciones universitarias por medio  de la investigación, la creación, la innovación, para la ampliación del conocimiento como bien público y para la solución de problemas de la ciudad -región y de la sociedad en general”; la investigación tiene como objetivo, resaltar el papel protagónico que han alcanzado los procesos de creación artística y cultural en la generación de conocimiento y el desarrollo de la investigación.</w:t>
      </w:r>
    </w:p>
    <w:p w14:paraId="00000062" w14:textId="77777777" w:rsidR="004306AE" w:rsidRPr="008229C2" w:rsidRDefault="004306AE">
      <w:pPr>
        <w:widowControl w:val="0"/>
        <w:pBdr>
          <w:top w:val="nil"/>
          <w:left w:val="nil"/>
          <w:bottom w:val="nil"/>
          <w:right w:val="nil"/>
          <w:between w:val="nil"/>
        </w:pBdr>
        <w:spacing w:before="6" w:after="0" w:line="276" w:lineRule="auto"/>
        <w:ind w:left="424"/>
        <w:rPr>
          <w:rFonts w:asciiTheme="minorHAnsi" w:hAnsiTheme="minorHAnsi" w:cstheme="minorHAnsi"/>
          <w:color w:val="000000"/>
        </w:rPr>
      </w:pPr>
    </w:p>
    <w:p w14:paraId="00000063" w14:textId="77777777" w:rsidR="004306AE" w:rsidRPr="008229C2" w:rsidRDefault="00852576">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r w:rsidRPr="008229C2">
        <w:rPr>
          <w:rFonts w:asciiTheme="minorHAnsi" w:hAnsiTheme="minorHAnsi" w:cstheme="minorHAnsi"/>
          <w:color w:val="000000"/>
        </w:rPr>
        <w:t xml:space="preserve">En correlación con esta nueva perspectiva sobre la generación de conocimiento, en el Proyecto Universitario Institucional 2018-2030, la creación se plantea como una experiencia académica sensible, que mediante diversas formas de expresión sistematiza y valida saberes propios de las artes. Concepción que se suma a la construida en torno a la investigación </w:t>
      </w:r>
      <w:proofErr w:type="spellStart"/>
      <w:r w:rsidRPr="008229C2">
        <w:rPr>
          <w:rFonts w:asciiTheme="minorHAnsi" w:hAnsiTheme="minorHAnsi" w:cstheme="minorHAnsi"/>
          <w:color w:val="000000"/>
        </w:rPr>
        <w:t>cientíﬁca</w:t>
      </w:r>
      <w:proofErr w:type="spellEnd"/>
      <w:r w:rsidRPr="008229C2">
        <w:rPr>
          <w:rFonts w:asciiTheme="minorHAnsi" w:hAnsiTheme="minorHAnsi" w:cstheme="minorHAnsi"/>
          <w:color w:val="000000"/>
        </w:rPr>
        <w:t xml:space="preserve">, </w:t>
      </w:r>
      <w:proofErr w:type="spellStart"/>
      <w:r w:rsidRPr="008229C2">
        <w:rPr>
          <w:rFonts w:asciiTheme="minorHAnsi" w:hAnsiTheme="minorHAnsi" w:cstheme="minorHAnsi"/>
          <w:color w:val="000000"/>
        </w:rPr>
        <w:t>deﬁnida</w:t>
      </w:r>
      <w:proofErr w:type="spellEnd"/>
      <w:r w:rsidRPr="008229C2">
        <w:rPr>
          <w:rFonts w:asciiTheme="minorHAnsi" w:hAnsiTheme="minorHAnsi" w:cstheme="minorHAnsi"/>
          <w:color w:val="000000"/>
        </w:rPr>
        <w:t xml:space="preserve"> como aquel proceso que requiere operaciones empírico analíticas y nomológicas, que se traducen en proposiciones o leyes, susceptibles de ser </w:t>
      </w:r>
      <w:proofErr w:type="spellStart"/>
      <w:r w:rsidRPr="008229C2">
        <w:rPr>
          <w:rFonts w:asciiTheme="minorHAnsi" w:hAnsiTheme="minorHAnsi" w:cstheme="minorHAnsi"/>
          <w:color w:val="000000"/>
        </w:rPr>
        <w:t>modiﬁcadas</w:t>
      </w:r>
      <w:proofErr w:type="spellEnd"/>
      <w:r w:rsidRPr="008229C2">
        <w:rPr>
          <w:rFonts w:asciiTheme="minorHAnsi" w:hAnsiTheme="minorHAnsi" w:cstheme="minorHAnsi"/>
          <w:color w:val="000000"/>
        </w:rPr>
        <w:t xml:space="preserve"> de acuerdo con validaciones de las comunidades cientíﬁcas.</w:t>
      </w:r>
    </w:p>
    <w:p w14:paraId="00000064" w14:textId="77777777" w:rsidR="004306AE" w:rsidRPr="008229C2" w:rsidRDefault="004306AE">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p>
    <w:p w14:paraId="00000065" w14:textId="77777777" w:rsidR="004306AE" w:rsidRPr="008229C2" w:rsidRDefault="00852576">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r w:rsidRPr="008229C2">
        <w:rPr>
          <w:rFonts w:asciiTheme="minorHAnsi" w:hAnsiTheme="minorHAnsi" w:cstheme="minorHAnsi"/>
          <w:color w:val="000000"/>
        </w:rPr>
        <w:t xml:space="preserve">Con base en estos planteamientos, la práctica investigativa, queda consagrada como actividad fundamental en los procesos de formación profesional que se dan en la Universidad, mediante la creación de semilleros, grupos y centros de investigación, programas de posgrado a nivel de maestría y doctorado, desde los cuales se aporta al desarrollo de habilidades investigativas y al alcance de los propósito de formación en </w:t>
      </w:r>
      <w:r w:rsidRPr="008229C2">
        <w:rPr>
          <w:rFonts w:asciiTheme="minorHAnsi" w:hAnsiTheme="minorHAnsi" w:cstheme="minorHAnsi"/>
          <w:color w:val="000000"/>
        </w:rPr>
        <w:lastRenderedPageBreak/>
        <w:t xml:space="preserve">investigación de acuerdo con los diferentes niveles de formación y de las áreas de conocimiento desde las cuales se orienta este ejercicio. </w:t>
      </w:r>
    </w:p>
    <w:p w14:paraId="00000066" w14:textId="77777777" w:rsidR="004306AE" w:rsidRPr="008229C2" w:rsidRDefault="004306AE">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p>
    <w:p w14:paraId="00000067" w14:textId="77777777" w:rsidR="004306AE" w:rsidRPr="008229C2" w:rsidRDefault="00852576">
      <w:pPr>
        <w:widowControl w:val="0"/>
        <w:pBdr>
          <w:top w:val="nil"/>
          <w:left w:val="nil"/>
          <w:bottom w:val="nil"/>
          <w:right w:val="nil"/>
          <w:between w:val="nil"/>
        </w:pBdr>
        <w:spacing w:before="2" w:after="0" w:line="276" w:lineRule="auto"/>
        <w:ind w:left="766"/>
        <w:jc w:val="both"/>
        <w:rPr>
          <w:rFonts w:asciiTheme="minorHAnsi" w:hAnsiTheme="minorHAnsi" w:cstheme="minorHAnsi"/>
          <w:color w:val="000000"/>
        </w:rPr>
      </w:pPr>
      <w:r w:rsidRPr="008229C2">
        <w:rPr>
          <w:rFonts w:asciiTheme="minorHAnsi" w:hAnsiTheme="minorHAnsi" w:cstheme="minorHAnsi"/>
          <w:color w:val="000000"/>
        </w:rPr>
        <w:t xml:space="preserve">Como se indicó anteriormente, además de ser una de las funciones sustantivas de la Universidad, la investigación es considerada como una actividad permanente y fundamental para la generación, producción y apropiación de conocimientos, el desarrollo del pensamiento crítico y la formación de profesionales que puedan incidir en la búsqueda de soluciones a los problemas y necesidades sociales. En este sentido forma parte de la cultura académica, pues es en el espacio de la universidad donde confluyen y se enriquecen las ciencias, las artes, las tecnologías y las humanidades; la educación y la </w:t>
      </w:r>
      <w:proofErr w:type="spellStart"/>
      <w:r w:rsidRPr="008229C2">
        <w:rPr>
          <w:rFonts w:asciiTheme="minorHAnsi" w:hAnsiTheme="minorHAnsi" w:cstheme="minorHAnsi"/>
          <w:color w:val="000000"/>
        </w:rPr>
        <w:t>ﬁlosofía</w:t>
      </w:r>
      <w:proofErr w:type="spellEnd"/>
      <w:r w:rsidRPr="008229C2">
        <w:rPr>
          <w:rFonts w:asciiTheme="minorHAnsi" w:hAnsiTheme="minorHAnsi" w:cstheme="minorHAnsi"/>
          <w:color w:val="000000"/>
        </w:rPr>
        <w:t>.</w:t>
      </w:r>
    </w:p>
    <w:p w14:paraId="00000068" w14:textId="31A7E0BD" w:rsidR="004306AE" w:rsidRDefault="004306AE">
      <w:pPr>
        <w:rPr>
          <w:rFonts w:asciiTheme="minorHAnsi" w:hAnsiTheme="minorHAnsi" w:cstheme="minorHAnsi"/>
        </w:rPr>
      </w:pPr>
    </w:p>
    <w:p w14:paraId="106589CE" w14:textId="226460D4" w:rsidR="00EF41B4" w:rsidRDefault="00EF41B4">
      <w:pPr>
        <w:rPr>
          <w:rFonts w:asciiTheme="minorHAnsi" w:hAnsiTheme="minorHAnsi" w:cstheme="minorHAnsi"/>
        </w:rPr>
      </w:pPr>
    </w:p>
    <w:p w14:paraId="7FE3794E" w14:textId="54B1B2CD" w:rsidR="00EF41B4" w:rsidRDefault="00EF41B4">
      <w:pPr>
        <w:rPr>
          <w:rFonts w:asciiTheme="minorHAnsi" w:hAnsiTheme="minorHAnsi" w:cstheme="minorHAnsi"/>
        </w:rPr>
      </w:pPr>
    </w:p>
    <w:p w14:paraId="402539EA" w14:textId="77777777" w:rsidR="00EF41B4" w:rsidRPr="008229C2" w:rsidRDefault="00EF41B4">
      <w:pPr>
        <w:rPr>
          <w:rFonts w:asciiTheme="minorHAnsi" w:hAnsiTheme="minorHAnsi" w:cstheme="minorHAnsi"/>
        </w:rPr>
      </w:pPr>
    </w:p>
    <w:p w14:paraId="00000069" w14:textId="3AAE6451" w:rsidR="004306AE" w:rsidRPr="008229C2" w:rsidRDefault="00852576">
      <w:pPr>
        <w:pStyle w:val="Ttulo1"/>
        <w:numPr>
          <w:ilvl w:val="0"/>
          <w:numId w:val="8"/>
        </w:numPr>
        <w:rPr>
          <w:rFonts w:asciiTheme="minorHAnsi" w:hAnsiTheme="minorHAnsi" w:cstheme="minorHAnsi"/>
          <w:sz w:val="28"/>
          <w:szCs w:val="28"/>
          <w:lang w:val="es-CO"/>
        </w:rPr>
      </w:pPr>
      <w:bookmarkStart w:id="8" w:name="_heading=h.3znysh7" w:colFirst="0" w:colLast="0"/>
      <w:bookmarkEnd w:id="8"/>
      <w:r w:rsidRPr="008229C2">
        <w:rPr>
          <w:rFonts w:asciiTheme="minorHAnsi" w:hAnsiTheme="minorHAnsi" w:cstheme="minorHAnsi"/>
          <w:sz w:val="28"/>
          <w:szCs w:val="28"/>
          <w:lang w:val="es-CO"/>
        </w:rPr>
        <w:t>Estructura</w:t>
      </w:r>
      <w:r w:rsidR="00B5655A">
        <w:rPr>
          <w:rFonts w:asciiTheme="minorHAnsi" w:hAnsiTheme="minorHAnsi" w:cstheme="minorHAnsi"/>
          <w:sz w:val="28"/>
          <w:szCs w:val="28"/>
          <w:lang w:val="es-CO"/>
        </w:rPr>
        <w:t xml:space="preserve"> administrativa</w:t>
      </w:r>
      <w:r w:rsidRPr="008229C2">
        <w:rPr>
          <w:rFonts w:asciiTheme="minorHAnsi" w:hAnsiTheme="minorHAnsi" w:cstheme="minorHAnsi"/>
          <w:sz w:val="28"/>
          <w:szCs w:val="28"/>
          <w:lang w:val="es-CO"/>
        </w:rPr>
        <w:t xml:space="preserve"> de la investigación y Creación Artística </w:t>
      </w:r>
    </w:p>
    <w:p w14:paraId="0000006A" w14:textId="77777777" w:rsidR="004306AE" w:rsidRPr="008229C2" w:rsidRDefault="004306AE">
      <w:pPr>
        <w:rPr>
          <w:rFonts w:asciiTheme="minorHAnsi" w:hAnsiTheme="minorHAnsi" w:cstheme="minorHAnsi"/>
        </w:rPr>
      </w:pPr>
    </w:p>
    <w:p w14:paraId="0000006B"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El sistema de Investigaciones de la Universidad Distrital Francisco José de Caldas define como uno de sus principios el desarrollo de la investigación para promover el desarrollo de la ciencia, la tecnología y las artes, para buscar soluciones a los problemas de la sociedad, orientar el proceso de formación de egresados, reelaborar permanentemente y con espíritu crítico las distintas concepciones del mundo y buscar nuevas formas de organización social.</w:t>
      </w:r>
    </w:p>
    <w:p w14:paraId="17E98A56" w14:textId="77777777" w:rsidR="00B5655A" w:rsidRDefault="00B5655A" w:rsidP="00B5655A">
      <w:pPr>
        <w:jc w:val="both"/>
      </w:pPr>
      <w:r>
        <w:t>Adicionalmente, toda actividad investigativa al develar y resolver problemas se torna en el eje central del desenvolvimiento, donde se reclama la necesidad de convertir el acto de enseñar en una actividad de investigación, sin perder su carácter profesional de docencia. De esta manera la investigación educativa, será así, el núcleo de la trasformación en lo educativo, lo pedagógico, lo didáctico, lo cultural, lo social, lo ecológico, lo ambiental, lo artístico, lo técnico y lo ingenieril.</w:t>
      </w:r>
    </w:p>
    <w:p w14:paraId="0000006D"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Finalmente, la actividad académica al interior de la Universidad se fundamenta en la interrelación entre la investigación y la enseñanza, con el ánimo de suscitar en los profesionales que forma, un espíritu crítico y tolerante, para que puedan asumir, con plena responsabilidad las alternativas, tanto teóricas como prácticas, que incidirán en su desarrollo personal y en su actividad social.</w:t>
      </w:r>
    </w:p>
    <w:p w14:paraId="0000006E" w14:textId="77777777" w:rsidR="004306AE" w:rsidRPr="008229C2" w:rsidRDefault="00852576">
      <w:pPr>
        <w:pStyle w:val="Ttulo2"/>
        <w:numPr>
          <w:ilvl w:val="1"/>
          <w:numId w:val="8"/>
        </w:numPr>
        <w:rPr>
          <w:rFonts w:asciiTheme="minorHAnsi" w:hAnsiTheme="minorHAnsi" w:cstheme="minorHAnsi"/>
        </w:rPr>
      </w:pPr>
      <w:bookmarkStart w:id="9" w:name="_heading=h.2et92p0" w:colFirst="0" w:colLast="0"/>
      <w:bookmarkEnd w:id="9"/>
      <w:r w:rsidRPr="008229C2">
        <w:rPr>
          <w:rFonts w:asciiTheme="minorHAnsi" w:hAnsiTheme="minorHAnsi" w:cstheme="minorHAnsi"/>
        </w:rPr>
        <w:t>Marco Jurídico</w:t>
      </w:r>
    </w:p>
    <w:p w14:paraId="0000006F" w14:textId="77777777" w:rsidR="004306AE" w:rsidRPr="008229C2" w:rsidRDefault="004306AE">
      <w:pPr>
        <w:rPr>
          <w:rFonts w:asciiTheme="minorHAnsi" w:hAnsiTheme="minorHAnsi" w:cstheme="minorHAnsi"/>
        </w:rPr>
      </w:pPr>
    </w:p>
    <w:p w14:paraId="00000070" w14:textId="77777777" w:rsidR="004306AE" w:rsidRPr="008229C2" w:rsidRDefault="00852576">
      <w:pPr>
        <w:ind w:left="360"/>
        <w:jc w:val="both"/>
        <w:rPr>
          <w:rFonts w:asciiTheme="minorHAnsi" w:hAnsiTheme="minorHAnsi" w:cstheme="minorHAnsi"/>
        </w:rPr>
      </w:pPr>
      <w:r w:rsidRPr="008229C2">
        <w:rPr>
          <w:rFonts w:asciiTheme="minorHAnsi" w:hAnsiTheme="minorHAnsi" w:cstheme="minorHAnsi"/>
        </w:rPr>
        <w:t>Para dar cumplimiento a este horizonte de sentido en el ámbito de la función misional de la investigación y creación, a lo largo del quehacer institucional se ha generado el siguiente marco normativo:</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8"/>
        <w:gridCol w:w="4990"/>
      </w:tblGrid>
      <w:tr w:rsidR="004306AE" w:rsidRPr="008229C2" w14:paraId="4EF07B12" w14:textId="77777777">
        <w:trPr>
          <w:trHeight w:val="490"/>
        </w:trPr>
        <w:tc>
          <w:tcPr>
            <w:tcW w:w="3838" w:type="dxa"/>
            <w:tcBorders>
              <w:top w:val="single" w:sz="4" w:space="0" w:color="000000"/>
              <w:left w:val="single" w:sz="4" w:space="0" w:color="000000"/>
              <w:bottom w:val="single" w:sz="4" w:space="0" w:color="000000"/>
              <w:right w:val="single" w:sz="4" w:space="0" w:color="000000"/>
            </w:tcBorders>
          </w:tcPr>
          <w:p w14:paraId="00000071" w14:textId="77777777" w:rsidR="004306AE" w:rsidRPr="008229C2" w:rsidRDefault="00B5655A">
            <w:pPr>
              <w:spacing w:line="276" w:lineRule="auto"/>
              <w:rPr>
                <w:rFonts w:asciiTheme="minorHAnsi" w:hAnsiTheme="minorHAnsi" w:cstheme="minorHAnsi"/>
                <w:sz w:val="20"/>
                <w:szCs w:val="20"/>
              </w:rPr>
            </w:pPr>
            <w:hyperlink r:id="rId11">
              <w:r w:rsidR="00852576" w:rsidRPr="008229C2">
                <w:rPr>
                  <w:rFonts w:asciiTheme="minorHAnsi" w:hAnsiTheme="minorHAnsi" w:cstheme="minorHAnsi"/>
                  <w:color w:val="0563C1"/>
                  <w:sz w:val="20"/>
                  <w:szCs w:val="20"/>
                  <w:u w:val="single"/>
                </w:rPr>
                <w:t>Acuerdo 014 de 3 de agosto de 1994 del CSU</w:t>
              </w:r>
            </w:hyperlink>
          </w:p>
        </w:tc>
        <w:tc>
          <w:tcPr>
            <w:tcW w:w="4990" w:type="dxa"/>
            <w:tcBorders>
              <w:top w:val="single" w:sz="4" w:space="0" w:color="000000"/>
              <w:left w:val="single" w:sz="4" w:space="0" w:color="000000"/>
              <w:bottom w:val="single" w:sz="4" w:space="0" w:color="000000"/>
              <w:right w:val="single" w:sz="4" w:space="0" w:color="000000"/>
            </w:tcBorders>
          </w:tcPr>
          <w:p w14:paraId="00000072"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el Sistema de Investigaciones de la Universidad Distrital Francisco José de Caldas.</w:t>
            </w:r>
          </w:p>
        </w:tc>
      </w:tr>
      <w:tr w:rsidR="004306AE" w:rsidRPr="008229C2" w14:paraId="7AAE4065" w14:textId="77777777">
        <w:tc>
          <w:tcPr>
            <w:tcW w:w="3838" w:type="dxa"/>
            <w:tcBorders>
              <w:top w:val="single" w:sz="4" w:space="0" w:color="000000"/>
              <w:left w:val="single" w:sz="4" w:space="0" w:color="000000"/>
              <w:bottom w:val="single" w:sz="4" w:space="0" w:color="000000"/>
              <w:right w:val="single" w:sz="4" w:space="0" w:color="000000"/>
            </w:tcBorders>
          </w:tcPr>
          <w:p w14:paraId="00000073" w14:textId="77777777" w:rsidR="004306AE" w:rsidRPr="008229C2" w:rsidRDefault="00B5655A">
            <w:pPr>
              <w:spacing w:line="276" w:lineRule="auto"/>
              <w:rPr>
                <w:rFonts w:asciiTheme="minorHAnsi" w:hAnsiTheme="minorHAnsi" w:cstheme="minorHAnsi"/>
                <w:sz w:val="20"/>
                <w:szCs w:val="20"/>
              </w:rPr>
            </w:pPr>
            <w:hyperlink r:id="rId12">
              <w:r w:rsidR="00852576" w:rsidRPr="008229C2">
                <w:rPr>
                  <w:rFonts w:asciiTheme="minorHAnsi" w:hAnsiTheme="minorHAnsi" w:cstheme="minorHAnsi"/>
                  <w:color w:val="0563C1"/>
                  <w:sz w:val="20"/>
                  <w:szCs w:val="20"/>
                  <w:u w:val="single"/>
                </w:rPr>
                <w:t>Acuerdo 009 de 25 de octubre de 1996 del CSU</w:t>
              </w:r>
            </w:hyperlink>
          </w:p>
        </w:tc>
        <w:tc>
          <w:tcPr>
            <w:tcW w:w="4990" w:type="dxa"/>
            <w:tcBorders>
              <w:top w:val="single" w:sz="4" w:space="0" w:color="000000"/>
              <w:left w:val="single" w:sz="4" w:space="0" w:color="000000"/>
              <w:bottom w:val="single" w:sz="4" w:space="0" w:color="000000"/>
              <w:right w:val="single" w:sz="4" w:space="0" w:color="000000"/>
            </w:tcBorders>
          </w:tcPr>
          <w:p w14:paraId="00000074"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la organización y el desarrollo de la Investigación en la Universidad Distrital Francisco José de Caldas.</w:t>
            </w:r>
          </w:p>
        </w:tc>
      </w:tr>
      <w:tr w:rsidR="004306AE" w:rsidRPr="008229C2" w14:paraId="09E96140" w14:textId="77777777">
        <w:tc>
          <w:tcPr>
            <w:tcW w:w="3838" w:type="dxa"/>
            <w:tcBorders>
              <w:top w:val="single" w:sz="4" w:space="0" w:color="000000"/>
              <w:left w:val="single" w:sz="4" w:space="0" w:color="000000"/>
              <w:bottom w:val="single" w:sz="4" w:space="0" w:color="000000"/>
              <w:right w:val="single" w:sz="4" w:space="0" w:color="000000"/>
            </w:tcBorders>
          </w:tcPr>
          <w:p w14:paraId="00000075" w14:textId="77777777" w:rsidR="004306AE" w:rsidRPr="008229C2" w:rsidRDefault="00B5655A">
            <w:pPr>
              <w:spacing w:line="276" w:lineRule="auto"/>
              <w:rPr>
                <w:rFonts w:asciiTheme="minorHAnsi" w:hAnsiTheme="minorHAnsi" w:cstheme="minorHAnsi"/>
                <w:sz w:val="20"/>
                <w:szCs w:val="20"/>
              </w:rPr>
            </w:pPr>
            <w:hyperlink r:id="rId13">
              <w:r w:rsidR="00852576" w:rsidRPr="008229C2">
                <w:rPr>
                  <w:rFonts w:asciiTheme="minorHAnsi" w:hAnsiTheme="minorHAnsi" w:cstheme="minorHAnsi"/>
                  <w:color w:val="0563C1"/>
                  <w:sz w:val="20"/>
                  <w:szCs w:val="20"/>
                  <w:u w:val="single"/>
                </w:rPr>
                <w:t>Acuerdo 004 de 11 de octubre de 2012 del CSU</w:t>
              </w:r>
            </w:hyperlink>
          </w:p>
        </w:tc>
        <w:tc>
          <w:tcPr>
            <w:tcW w:w="4990" w:type="dxa"/>
            <w:tcBorders>
              <w:top w:val="single" w:sz="4" w:space="0" w:color="000000"/>
              <w:left w:val="single" w:sz="4" w:space="0" w:color="000000"/>
              <w:bottom w:val="single" w:sz="4" w:space="0" w:color="000000"/>
              <w:right w:val="single" w:sz="4" w:space="0" w:color="000000"/>
            </w:tcBorders>
          </w:tcPr>
          <w:p w14:paraId="00000076"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Expide el Estatuto de Propiedad intelectual.</w:t>
            </w:r>
          </w:p>
        </w:tc>
      </w:tr>
      <w:tr w:rsidR="004306AE" w:rsidRPr="008229C2" w14:paraId="59447FC8" w14:textId="77777777">
        <w:tc>
          <w:tcPr>
            <w:tcW w:w="3838" w:type="dxa"/>
            <w:tcBorders>
              <w:top w:val="single" w:sz="4" w:space="0" w:color="000000"/>
              <w:left w:val="single" w:sz="4" w:space="0" w:color="000000"/>
              <w:bottom w:val="single" w:sz="4" w:space="0" w:color="000000"/>
              <w:right w:val="single" w:sz="4" w:space="0" w:color="000000"/>
            </w:tcBorders>
          </w:tcPr>
          <w:p w14:paraId="00000077" w14:textId="77777777" w:rsidR="004306AE" w:rsidRPr="008229C2" w:rsidRDefault="00B5655A">
            <w:pPr>
              <w:spacing w:line="276" w:lineRule="auto"/>
              <w:rPr>
                <w:rFonts w:asciiTheme="minorHAnsi" w:hAnsiTheme="minorHAnsi" w:cstheme="minorHAnsi"/>
                <w:sz w:val="20"/>
                <w:szCs w:val="20"/>
              </w:rPr>
            </w:pPr>
            <w:hyperlink r:id="rId14">
              <w:r w:rsidR="00852576" w:rsidRPr="008229C2">
                <w:rPr>
                  <w:rFonts w:asciiTheme="minorHAnsi" w:hAnsiTheme="minorHAnsi" w:cstheme="minorHAnsi"/>
                  <w:color w:val="0563C1"/>
                  <w:sz w:val="20"/>
                  <w:szCs w:val="20"/>
                  <w:u w:val="single"/>
                </w:rPr>
                <w:t>Acuerdo 001 de 28 de febrero de 2013 del CSU</w:t>
              </w:r>
            </w:hyperlink>
          </w:p>
        </w:tc>
        <w:tc>
          <w:tcPr>
            <w:tcW w:w="4990" w:type="dxa"/>
            <w:tcBorders>
              <w:top w:val="single" w:sz="4" w:space="0" w:color="000000"/>
              <w:left w:val="single" w:sz="4" w:space="0" w:color="000000"/>
              <w:bottom w:val="single" w:sz="4" w:space="0" w:color="000000"/>
              <w:right w:val="single" w:sz="4" w:space="0" w:color="000000"/>
            </w:tcBorders>
          </w:tcPr>
          <w:p w14:paraId="00000078"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Plan Maestro de Informática y Telecomunicaciones de la Universidad: </w:t>
            </w:r>
            <w:r w:rsidRPr="008229C2">
              <w:rPr>
                <w:rFonts w:asciiTheme="minorHAnsi" w:hAnsiTheme="minorHAnsi" w:cstheme="minorHAnsi"/>
                <w:i/>
                <w:sz w:val="20"/>
                <w:szCs w:val="20"/>
              </w:rPr>
              <w:t>El gobierno de RITA estará a cargo del CIDC.</w:t>
            </w:r>
          </w:p>
        </w:tc>
      </w:tr>
      <w:tr w:rsidR="004306AE" w:rsidRPr="008229C2" w14:paraId="33E709F4" w14:textId="77777777">
        <w:tc>
          <w:tcPr>
            <w:tcW w:w="3838" w:type="dxa"/>
            <w:tcBorders>
              <w:top w:val="single" w:sz="4" w:space="0" w:color="000000"/>
              <w:left w:val="single" w:sz="4" w:space="0" w:color="000000"/>
              <w:bottom w:val="single" w:sz="4" w:space="0" w:color="000000"/>
              <w:right w:val="single" w:sz="4" w:space="0" w:color="000000"/>
            </w:tcBorders>
          </w:tcPr>
          <w:p w14:paraId="00000079" w14:textId="77777777" w:rsidR="004306AE" w:rsidRPr="008229C2" w:rsidRDefault="00B5655A">
            <w:pPr>
              <w:spacing w:line="276" w:lineRule="auto"/>
              <w:rPr>
                <w:rFonts w:asciiTheme="minorHAnsi" w:hAnsiTheme="minorHAnsi" w:cstheme="minorHAnsi"/>
                <w:sz w:val="20"/>
                <w:szCs w:val="20"/>
              </w:rPr>
            </w:pPr>
            <w:hyperlink r:id="rId15">
              <w:r w:rsidR="00852576" w:rsidRPr="008229C2">
                <w:rPr>
                  <w:rFonts w:asciiTheme="minorHAnsi" w:hAnsiTheme="minorHAnsi" w:cstheme="minorHAnsi"/>
                  <w:color w:val="0563C1"/>
                  <w:sz w:val="20"/>
                  <w:szCs w:val="20"/>
                  <w:u w:val="single"/>
                </w:rPr>
                <w:t>Acuerdo 012 de 18 de diciembre de 2014 del CSU</w:t>
              </w:r>
            </w:hyperlink>
          </w:p>
        </w:tc>
        <w:tc>
          <w:tcPr>
            <w:tcW w:w="4990" w:type="dxa"/>
            <w:tcBorders>
              <w:top w:val="single" w:sz="4" w:space="0" w:color="000000"/>
              <w:left w:val="single" w:sz="4" w:space="0" w:color="000000"/>
              <w:bottom w:val="single" w:sz="4" w:space="0" w:color="000000"/>
              <w:right w:val="single" w:sz="4" w:space="0" w:color="000000"/>
            </w:tcBorders>
          </w:tcPr>
          <w:p w14:paraId="0000007A"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Crea la Oficina de Transferencia de Resultados de Investigación (</w:t>
            </w:r>
            <w:proofErr w:type="spellStart"/>
            <w:r w:rsidRPr="008229C2">
              <w:rPr>
                <w:rFonts w:asciiTheme="minorHAnsi" w:hAnsiTheme="minorHAnsi" w:cstheme="minorHAnsi"/>
                <w:sz w:val="20"/>
                <w:szCs w:val="20"/>
              </w:rPr>
              <w:t>OTRl</w:t>
            </w:r>
            <w:proofErr w:type="spellEnd"/>
            <w:r w:rsidRPr="008229C2">
              <w:rPr>
                <w:rFonts w:asciiTheme="minorHAnsi" w:hAnsiTheme="minorHAnsi" w:cstheme="minorHAnsi"/>
                <w:sz w:val="20"/>
                <w:szCs w:val="20"/>
              </w:rPr>
              <w:t>-BOGOTA) adscrita al Centro de Investigación y Desarrollo Científico, CIDC.</w:t>
            </w:r>
          </w:p>
        </w:tc>
      </w:tr>
      <w:tr w:rsidR="004306AE" w:rsidRPr="008229C2" w14:paraId="41759781" w14:textId="77777777">
        <w:tc>
          <w:tcPr>
            <w:tcW w:w="3838" w:type="dxa"/>
            <w:tcBorders>
              <w:top w:val="single" w:sz="4" w:space="0" w:color="000000"/>
              <w:left w:val="single" w:sz="4" w:space="0" w:color="000000"/>
              <w:bottom w:val="single" w:sz="4" w:space="0" w:color="000000"/>
              <w:right w:val="single" w:sz="4" w:space="0" w:color="000000"/>
            </w:tcBorders>
          </w:tcPr>
          <w:p w14:paraId="0000007B" w14:textId="77777777" w:rsidR="004306AE" w:rsidRPr="008229C2" w:rsidRDefault="00B5655A">
            <w:pPr>
              <w:spacing w:line="276" w:lineRule="auto"/>
              <w:rPr>
                <w:rFonts w:asciiTheme="minorHAnsi" w:hAnsiTheme="minorHAnsi" w:cstheme="minorHAnsi"/>
                <w:sz w:val="20"/>
                <w:szCs w:val="20"/>
              </w:rPr>
            </w:pPr>
            <w:hyperlink r:id="rId16">
              <w:r w:rsidR="00852576" w:rsidRPr="008229C2">
                <w:rPr>
                  <w:rFonts w:asciiTheme="minorHAnsi" w:hAnsiTheme="minorHAnsi" w:cstheme="minorHAnsi"/>
                  <w:color w:val="0563C1"/>
                  <w:sz w:val="20"/>
                  <w:szCs w:val="20"/>
                  <w:u w:val="single"/>
                </w:rPr>
                <w:t>Acuerdo 023 de 19 de junio de 2012 del Consejo Académico</w:t>
              </w:r>
            </w:hyperlink>
          </w:p>
        </w:tc>
        <w:tc>
          <w:tcPr>
            <w:tcW w:w="4990" w:type="dxa"/>
            <w:tcBorders>
              <w:top w:val="single" w:sz="4" w:space="0" w:color="000000"/>
              <w:left w:val="single" w:sz="4" w:space="0" w:color="000000"/>
              <w:bottom w:val="single" w:sz="4" w:space="0" w:color="000000"/>
              <w:right w:val="single" w:sz="4" w:space="0" w:color="000000"/>
            </w:tcBorders>
          </w:tcPr>
          <w:p w14:paraId="0000007C"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Reglamenta la Política Editorial de la Universidad Distrital Francisco José de Caldas. </w:t>
            </w:r>
          </w:p>
        </w:tc>
      </w:tr>
      <w:tr w:rsidR="004306AE" w:rsidRPr="008229C2" w14:paraId="5741FCBD" w14:textId="77777777">
        <w:tc>
          <w:tcPr>
            <w:tcW w:w="3838" w:type="dxa"/>
            <w:tcBorders>
              <w:top w:val="single" w:sz="4" w:space="0" w:color="000000"/>
              <w:left w:val="single" w:sz="4" w:space="0" w:color="000000"/>
              <w:bottom w:val="single" w:sz="4" w:space="0" w:color="000000"/>
              <w:right w:val="single" w:sz="4" w:space="0" w:color="000000"/>
            </w:tcBorders>
          </w:tcPr>
          <w:p w14:paraId="0000007D" w14:textId="77777777" w:rsidR="004306AE" w:rsidRPr="008229C2" w:rsidRDefault="00B5655A">
            <w:pPr>
              <w:spacing w:line="276" w:lineRule="auto"/>
              <w:rPr>
                <w:rFonts w:asciiTheme="minorHAnsi" w:hAnsiTheme="minorHAnsi" w:cstheme="minorHAnsi"/>
                <w:sz w:val="20"/>
                <w:szCs w:val="20"/>
              </w:rPr>
            </w:pPr>
            <w:hyperlink r:id="rId17">
              <w:r w:rsidR="00852576" w:rsidRPr="008229C2">
                <w:rPr>
                  <w:rFonts w:asciiTheme="minorHAnsi" w:hAnsiTheme="minorHAnsi" w:cstheme="minorHAnsi"/>
                  <w:color w:val="0563C1"/>
                  <w:sz w:val="20"/>
                  <w:szCs w:val="20"/>
                  <w:u w:val="single"/>
                </w:rPr>
                <w:t>Acuerdo 024 de 31 de julio de 2012 del Consejo Académico</w:t>
              </w:r>
            </w:hyperlink>
          </w:p>
        </w:tc>
        <w:tc>
          <w:tcPr>
            <w:tcW w:w="4990" w:type="dxa"/>
            <w:tcBorders>
              <w:top w:val="single" w:sz="4" w:space="0" w:color="000000"/>
              <w:left w:val="single" w:sz="4" w:space="0" w:color="000000"/>
              <w:bottom w:val="single" w:sz="4" w:space="0" w:color="000000"/>
              <w:right w:val="single" w:sz="4" w:space="0" w:color="000000"/>
            </w:tcBorders>
          </w:tcPr>
          <w:p w14:paraId="0000007E"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la evaluación académica de productos editoriales en la Universidad Distrital Francisco José de Caldas.</w:t>
            </w:r>
          </w:p>
        </w:tc>
      </w:tr>
      <w:tr w:rsidR="004306AE" w:rsidRPr="008229C2" w14:paraId="1989C670" w14:textId="77777777">
        <w:tc>
          <w:tcPr>
            <w:tcW w:w="3838" w:type="dxa"/>
            <w:tcBorders>
              <w:top w:val="single" w:sz="4" w:space="0" w:color="000000"/>
              <w:left w:val="single" w:sz="4" w:space="0" w:color="000000"/>
              <w:bottom w:val="single" w:sz="4" w:space="0" w:color="000000"/>
              <w:right w:val="single" w:sz="4" w:space="0" w:color="000000"/>
            </w:tcBorders>
          </w:tcPr>
          <w:p w14:paraId="0000007F" w14:textId="77777777" w:rsidR="004306AE" w:rsidRPr="008229C2" w:rsidRDefault="00B5655A">
            <w:pPr>
              <w:spacing w:line="276" w:lineRule="auto"/>
              <w:rPr>
                <w:rFonts w:asciiTheme="minorHAnsi" w:hAnsiTheme="minorHAnsi" w:cstheme="minorHAnsi"/>
                <w:sz w:val="20"/>
                <w:szCs w:val="20"/>
              </w:rPr>
            </w:pPr>
            <w:hyperlink r:id="rId18">
              <w:r w:rsidR="00852576" w:rsidRPr="008229C2">
                <w:rPr>
                  <w:rFonts w:asciiTheme="minorHAnsi" w:hAnsiTheme="minorHAnsi" w:cstheme="minorHAnsi"/>
                  <w:color w:val="0563C1"/>
                  <w:sz w:val="20"/>
                  <w:szCs w:val="20"/>
                  <w:u w:val="single"/>
                </w:rPr>
                <w:t>Acuerdo 030 de 3 de diciembre de 2013 del Consejo Académico</w:t>
              </w:r>
            </w:hyperlink>
          </w:p>
        </w:tc>
        <w:tc>
          <w:tcPr>
            <w:tcW w:w="4990" w:type="dxa"/>
            <w:tcBorders>
              <w:top w:val="single" w:sz="4" w:space="0" w:color="000000"/>
              <w:left w:val="single" w:sz="4" w:space="0" w:color="000000"/>
              <w:bottom w:val="single" w:sz="4" w:space="0" w:color="000000"/>
              <w:right w:val="single" w:sz="4" w:space="0" w:color="000000"/>
            </w:tcBorders>
          </w:tcPr>
          <w:p w14:paraId="00000080"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Crea el Repositorio Institucional de la Universidad. </w:t>
            </w:r>
          </w:p>
        </w:tc>
      </w:tr>
      <w:tr w:rsidR="004306AE" w:rsidRPr="008229C2" w14:paraId="558E801E" w14:textId="77777777">
        <w:tc>
          <w:tcPr>
            <w:tcW w:w="3838" w:type="dxa"/>
            <w:tcBorders>
              <w:top w:val="single" w:sz="4" w:space="0" w:color="000000"/>
              <w:left w:val="single" w:sz="4" w:space="0" w:color="000000"/>
              <w:bottom w:val="single" w:sz="4" w:space="0" w:color="000000"/>
              <w:right w:val="single" w:sz="4" w:space="0" w:color="000000"/>
            </w:tcBorders>
          </w:tcPr>
          <w:p w14:paraId="00000081" w14:textId="77777777" w:rsidR="004306AE" w:rsidRPr="008229C2" w:rsidRDefault="00B5655A">
            <w:pPr>
              <w:spacing w:line="276" w:lineRule="auto"/>
              <w:rPr>
                <w:rFonts w:asciiTheme="minorHAnsi" w:hAnsiTheme="minorHAnsi" w:cstheme="minorHAnsi"/>
                <w:sz w:val="20"/>
                <w:szCs w:val="20"/>
              </w:rPr>
            </w:pPr>
            <w:hyperlink r:id="rId19">
              <w:r w:rsidR="00852576" w:rsidRPr="008229C2">
                <w:rPr>
                  <w:rFonts w:asciiTheme="minorHAnsi" w:hAnsiTheme="minorHAnsi" w:cstheme="minorHAnsi"/>
                  <w:color w:val="0563C1"/>
                  <w:sz w:val="20"/>
                  <w:szCs w:val="20"/>
                  <w:u w:val="single"/>
                </w:rPr>
                <w:t>Resolución 693 de 8 de noviembre de 2012</w:t>
              </w:r>
            </w:hyperlink>
            <w:r w:rsidR="00852576" w:rsidRPr="008229C2">
              <w:rPr>
                <w:rFonts w:asciiTheme="minorHAnsi" w:hAnsiTheme="minorHAnsi" w:cstheme="minorHAnsi"/>
                <w:color w:val="0563C1"/>
                <w:sz w:val="20"/>
                <w:szCs w:val="20"/>
                <w:u w:val="single"/>
              </w:rPr>
              <w:t xml:space="preserve"> de la Rectoría </w:t>
            </w:r>
          </w:p>
        </w:tc>
        <w:tc>
          <w:tcPr>
            <w:tcW w:w="4990" w:type="dxa"/>
            <w:tcBorders>
              <w:top w:val="single" w:sz="4" w:space="0" w:color="000000"/>
              <w:left w:val="single" w:sz="4" w:space="0" w:color="000000"/>
              <w:bottom w:val="single" w:sz="4" w:space="0" w:color="000000"/>
              <w:right w:val="single" w:sz="4" w:space="0" w:color="000000"/>
            </w:tcBorders>
          </w:tcPr>
          <w:p w14:paraId="00000082"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Establece el Comité de Bioética para la Investigación en la Institución. </w:t>
            </w:r>
          </w:p>
        </w:tc>
      </w:tr>
      <w:tr w:rsidR="004306AE" w:rsidRPr="008229C2" w14:paraId="56D5D909" w14:textId="77777777">
        <w:tc>
          <w:tcPr>
            <w:tcW w:w="3838" w:type="dxa"/>
            <w:tcBorders>
              <w:top w:val="single" w:sz="4" w:space="0" w:color="000000"/>
              <w:left w:val="single" w:sz="4" w:space="0" w:color="000000"/>
              <w:bottom w:val="single" w:sz="4" w:space="0" w:color="000000"/>
              <w:right w:val="single" w:sz="4" w:space="0" w:color="000000"/>
            </w:tcBorders>
          </w:tcPr>
          <w:p w14:paraId="00000083" w14:textId="77777777" w:rsidR="004306AE" w:rsidRPr="008229C2" w:rsidRDefault="00B5655A">
            <w:pPr>
              <w:spacing w:line="276" w:lineRule="auto"/>
              <w:rPr>
                <w:rFonts w:asciiTheme="minorHAnsi" w:hAnsiTheme="minorHAnsi" w:cstheme="minorHAnsi"/>
                <w:sz w:val="20"/>
                <w:szCs w:val="20"/>
              </w:rPr>
            </w:pPr>
            <w:hyperlink r:id="rId20">
              <w:r w:rsidR="00852576" w:rsidRPr="008229C2">
                <w:rPr>
                  <w:rFonts w:asciiTheme="minorHAnsi" w:hAnsiTheme="minorHAnsi" w:cstheme="minorHAnsi"/>
                  <w:color w:val="0563C1"/>
                  <w:sz w:val="20"/>
                  <w:szCs w:val="20"/>
                  <w:u w:val="single"/>
                </w:rPr>
                <w:t>Resolución 075 de 26 de febrero de 2015</w:t>
              </w:r>
            </w:hyperlink>
            <w:r w:rsidR="00852576" w:rsidRPr="008229C2">
              <w:rPr>
                <w:rFonts w:asciiTheme="minorHAnsi" w:hAnsiTheme="minorHAnsi" w:cstheme="minorHAnsi"/>
                <w:color w:val="0563C1"/>
                <w:sz w:val="20"/>
                <w:szCs w:val="20"/>
                <w:u w:val="single"/>
              </w:rPr>
              <w:t xml:space="preserve"> de la Rectoría</w:t>
            </w:r>
          </w:p>
        </w:tc>
        <w:tc>
          <w:tcPr>
            <w:tcW w:w="4990" w:type="dxa"/>
            <w:tcBorders>
              <w:top w:val="single" w:sz="4" w:space="0" w:color="000000"/>
              <w:left w:val="single" w:sz="4" w:space="0" w:color="000000"/>
              <w:bottom w:val="single" w:sz="4" w:space="0" w:color="000000"/>
              <w:right w:val="single" w:sz="4" w:space="0" w:color="000000"/>
            </w:tcBorders>
          </w:tcPr>
          <w:p w14:paraId="00000084"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el Acuerdo 012 del 18 de diciembre de 2012 del Consejo Superior Universitario, CSU, respecto a las funciones, estructura y servicios de la OTRI.</w:t>
            </w:r>
          </w:p>
        </w:tc>
      </w:tr>
      <w:tr w:rsidR="004306AE" w:rsidRPr="008229C2" w14:paraId="64F41BD0" w14:textId="77777777">
        <w:trPr>
          <w:trHeight w:val="903"/>
        </w:trPr>
        <w:tc>
          <w:tcPr>
            <w:tcW w:w="3838" w:type="dxa"/>
            <w:tcBorders>
              <w:top w:val="single" w:sz="4" w:space="0" w:color="000000"/>
              <w:left w:val="single" w:sz="4" w:space="0" w:color="000000"/>
              <w:bottom w:val="single" w:sz="4" w:space="0" w:color="000000"/>
              <w:right w:val="single" w:sz="4" w:space="0" w:color="000000"/>
            </w:tcBorders>
          </w:tcPr>
          <w:p w14:paraId="00000085" w14:textId="77777777" w:rsidR="004306AE" w:rsidRPr="008229C2" w:rsidRDefault="00B5655A">
            <w:pPr>
              <w:spacing w:line="276" w:lineRule="auto"/>
              <w:rPr>
                <w:rFonts w:asciiTheme="minorHAnsi" w:hAnsiTheme="minorHAnsi" w:cstheme="minorHAnsi"/>
                <w:sz w:val="20"/>
                <w:szCs w:val="20"/>
              </w:rPr>
            </w:pPr>
            <w:hyperlink r:id="rId21">
              <w:r w:rsidR="00852576" w:rsidRPr="008229C2">
                <w:rPr>
                  <w:rFonts w:asciiTheme="minorHAnsi" w:hAnsiTheme="minorHAnsi" w:cstheme="minorHAnsi"/>
                  <w:color w:val="0563C1"/>
                  <w:sz w:val="20"/>
                  <w:szCs w:val="20"/>
                  <w:u w:val="single"/>
                </w:rPr>
                <w:t>Resolución 020 de 21 de enero de 2016</w:t>
              </w:r>
            </w:hyperlink>
            <w:r w:rsidR="00852576" w:rsidRPr="008229C2">
              <w:rPr>
                <w:rFonts w:asciiTheme="minorHAnsi" w:hAnsiTheme="minorHAnsi" w:cstheme="minorHAnsi"/>
                <w:color w:val="0563C1"/>
                <w:sz w:val="20"/>
                <w:szCs w:val="20"/>
                <w:u w:val="single"/>
              </w:rPr>
              <w:t xml:space="preserve"> de la Rectoría</w:t>
            </w:r>
          </w:p>
        </w:tc>
        <w:tc>
          <w:tcPr>
            <w:tcW w:w="4990" w:type="dxa"/>
            <w:tcBorders>
              <w:top w:val="single" w:sz="4" w:space="0" w:color="000000"/>
              <w:left w:val="single" w:sz="4" w:space="0" w:color="000000"/>
              <w:bottom w:val="single" w:sz="4" w:space="0" w:color="000000"/>
              <w:right w:val="single" w:sz="4" w:space="0" w:color="000000"/>
            </w:tcBorders>
          </w:tcPr>
          <w:p w14:paraId="00000086"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el procedimiento para presentar, diligenciar, evaluar y hacer seguimiento a los proyectos y/o programas de investigación en el marco de convocatorias, convenios y/o acuerdos interinstitucionales.</w:t>
            </w:r>
          </w:p>
        </w:tc>
      </w:tr>
      <w:tr w:rsidR="004306AE" w:rsidRPr="008229C2" w14:paraId="03DBE9D6" w14:textId="77777777">
        <w:tc>
          <w:tcPr>
            <w:tcW w:w="3838" w:type="dxa"/>
            <w:tcBorders>
              <w:top w:val="single" w:sz="4" w:space="0" w:color="000000"/>
              <w:left w:val="single" w:sz="4" w:space="0" w:color="000000"/>
              <w:bottom w:val="single" w:sz="4" w:space="0" w:color="000000"/>
              <w:right w:val="single" w:sz="4" w:space="0" w:color="000000"/>
            </w:tcBorders>
          </w:tcPr>
          <w:p w14:paraId="00000087" w14:textId="77777777" w:rsidR="004306AE" w:rsidRPr="008229C2" w:rsidRDefault="00B5655A">
            <w:pPr>
              <w:spacing w:line="276" w:lineRule="auto"/>
              <w:rPr>
                <w:rFonts w:asciiTheme="minorHAnsi" w:hAnsiTheme="minorHAnsi" w:cstheme="minorHAnsi"/>
                <w:sz w:val="20"/>
                <w:szCs w:val="20"/>
              </w:rPr>
            </w:pPr>
            <w:hyperlink r:id="rId22">
              <w:r w:rsidR="00852576" w:rsidRPr="008229C2">
                <w:rPr>
                  <w:rFonts w:asciiTheme="minorHAnsi" w:hAnsiTheme="minorHAnsi" w:cstheme="minorHAnsi"/>
                  <w:color w:val="0563C1"/>
                  <w:sz w:val="20"/>
                  <w:szCs w:val="20"/>
                  <w:u w:val="single"/>
                </w:rPr>
                <w:t>Resolución 176 de 2 de diciembre de 2014 del Consejo Académico</w:t>
              </w:r>
            </w:hyperlink>
          </w:p>
        </w:tc>
        <w:tc>
          <w:tcPr>
            <w:tcW w:w="4990" w:type="dxa"/>
            <w:tcBorders>
              <w:top w:val="single" w:sz="4" w:space="0" w:color="000000"/>
              <w:left w:val="single" w:sz="4" w:space="0" w:color="000000"/>
              <w:bottom w:val="single" w:sz="4" w:space="0" w:color="000000"/>
              <w:right w:val="single" w:sz="4" w:space="0" w:color="000000"/>
            </w:tcBorders>
          </w:tcPr>
          <w:p w14:paraId="00000088"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Reglamenta el aval institucional de los grupos de investigación de la Universidad Distrital.</w:t>
            </w:r>
          </w:p>
        </w:tc>
      </w:tr>
      <w:tr w:rsidR="004306AE" w:rsidRPr="008229C2" w14:paraId="26A6601B" w14:textId="77777777">
        <w:tc>
          <w:tcPr>
            <w:tcW w:w="3838" w:type="dxa"/>
            <w:tcBorders>
              <w:top w:val="single" w:sz="4" w:space="0" w:color="000000"/>
              <w:left w:val="single" w:sz="4" w:space="0" w:color="000000"/>
              <w:bottom w:val="single" w:sz="4" w:space="0" w:color="000000"/>
              <w:right w:val="single" w:sz="4" w:space="0" w:color="000000"/>
            </w:tcBorders>
          </w:tcPr>
          <w:p w14:paraId="00000089" w14:textId="77777777" w:rsidR="004306AE" w:rsidRPr="008229C2" w:rsidRDefault="00B5655A">
            <w:pPr>
              <w:spacing w:line="276" w:lineRule="auto"/>
              <w:rPr>
                <w:rFonts w:asciiTheme="minorHAnsi" w:hAnsiTheme="minorHAnsi" w:cstheme="minorHAnsi"/>
                <w:sz w:val="20"/>
                <w:szCs w:val="20"/>
              </w:rPr>
            </w:pPr>
            <w:hyperlink r:id="rId23">
              <w:r w:rsidR="00852576" w:rsidRPr="008229C2">
                <w:rPr>
                  <w:rFonts w:asciiTheme="minorHAnsi" w:hAnsiTheme="minorHAnsi" w:cstheme="minorHAnsi"/>
                  <w:color w:val="0563C1"/>
                  <w:sz w:val="20"/>
                  <w:szCs w:val="20"/>
                  <w:u w:val="single"/>
                </w:rPr>
                <w:t xml:space="preserve">Circular 001 de 28 de enero de 2014 del Consejo Académico </w:t>
              </w:r>
            </w:hyperlink>
          </w:p>
        </w:tc>
        <w:tc>
          <w:tcPr>
            <w:tcW w:w="4990" w:type="dxa"/>
            <w:tcBorders>
              <w:top w:val="single" w:sz="4" w:space="0" w:color="000000"/>
              <w:left w:val="single" w:sz="4" w:space="0" w:color="000000"/>
              <w:bottom w:val="single" w:sz="4" w:space="0" w:color="000000"/>
              <w:right w:val="single" w:sz="4" w:space="0" w:color="000000"/>
            </w:tcBorders>
          </w:tcPr>
          <w:p w14:paraId="0000008A"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Recomienda sobre las descargas de horas lectivas por ejecución de programas y proyectos de investigación.</w:t>
            </w:r>
          </w:p>
        </w:tc>
      </w:tr>
      <w:tr w:rsidR="004306AE" w:rsidRPr="008229C2" w14:paraId="57C1A979" w14:textId="77777777">
        <w:tc>
          <w:tcPr>
            <w:tcW w:w="3838" w:type="dxa"/>
            <w:tcBorders>
              <w:top w:val="single" w:sz="4" w:space="0" w:color="000000"/>
              <w:left w:val="single" w:sz="4" w:space="0" w:color="000000"/>
              <w:bottom w:val="single" w:sz="4" w:space="0" w:color="000000"/>
              <w:right w:val="single" w:sz="4" w:space="0" w:color="000000"/>
            </w:tcBorders>
          </w:tcPr>
          <w:p w14:paraId="0000008B" w14:textId="77777777" w:rsidR="004306AE" w:rsidRPr="008229C2" w:rsidRDefault="00B5655A">
            <w:pPr>
              <w:spacing w:line="276" w:lineRule="auto"/>
              <w:rPr>
                <w:rFonts w:asciiTheme="minorHAnsi" w:hAnsiTheme="minorHAnsi" w:cstheme="minorHAnsi"/>
                <w:sz w:val="20"/>
                <w:szCs w:val="20"/>
              </w:rPr>
            </w:pPr>
            <w:hyperlink r:id="rId24">
              <w:r w:rsidR="00852576" w:rsidRPr="008229C2">
                <w:rPr>
                  <w:rFonts w:asciiTheme="minorHAnsi" w:hAnsiTheme="minorHAnsi" w:cstheme="minorHAnsi"/>
                  <w:color w:val="0563C1"/>
                  <w:sz w:val="20"/>
                  <w:szCs w:val="20"/>
                  <w:u w:val="single"/>
                </w:rPr>
                <w:t>Circular 10 de 19 de agosto de 2016</w:t>
              </w:r>
            </w:hyperlink>
            <w:r w:rsidR="00852576" w:rsidRPr="008229C2">
              <w:rPr>
                <w:rFonts w:asciiTheme="minorHAnsi" w:hAnsiTheme="minorHAnsi" w:cstheme="minorHAnsi"/>
                <w:color w:val="0563C1"/>
                <w:sz w:val="20"/>
                <w:szCs w:val="20"/>
                <w:u w:val="single"/>
              </w:rPr>
              <w:t xml:space="preserve"> del Centro de Investigación y Desarrollo Científico, CIDC</w:t>
            </w:r>
          </w:p>
        </w:tc>
        <w:tc>
          <w:tcPr>
            <w:tcW w:w="4990" w:type="dxa"/>
            <w:tcBorders>
              <w:top w:val="single" w:sz="4" w:space="0" w:color="000000"/>
              <w:left w:val="single" w:sz="4" w:space="0" w:color="000000"/>
              <w:bottom w:val="single" w:sz="4" w:space="0" w:color="000000"/>
              <w:right w:val="single" w:sz="4" w:space="0" w:color="000000"/>
            </w:tcBorders>
          </w:tcPr>
          <w:p w14:paraId="0000008C"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Solicita información por parte de directores y/o investigadores principales de proyectos de investigación sobre Situaciones Administrativas. </w:t>
            </w:r>
          </w:p>
        </w:tc>
      </w:tr>
      <w:tr w:rsidR="004306AE" w:rsidRPr="008229C2" w14:paraId="3B8F739B" w14:textId="77777777">
        <w:tc>
          <w:tcPr>
            <w:tcW w:w="3838" w:type="dxa"/>
            <w:tcBorders>
              <w:top w:val="single" w:sz="4" w:space="0" w:color="000000"/>
              <w:left w:val="single" w:sz="4" w:space="0" w:color="000000"/>
              <w:bottom w:val="single" w:sz="4" w:space="0" w:color="000000"/>
              <w:right w:val="single" w:sz="4" w:space="0" w:color="000000"/>
            </w:tcBorders>
          </w:tcPr>
          <w:p w14:paraId="0000008D" w14:textId="77777777" w:rsidR="004306AE" w:rsidRPr="008229C2" w:rsidRDefault="00B5655A">
            <w:pPr>
              <w:spacing w:line="276" w:lineRule="auto"/>
              <w:rPr>
                <w:rFonts w:asciiTheme="minorHAnsi" w:hAnsiTheme="minorHAnsi" w:cstheme="minorHAnsi"/>
                <w:sz w:val="20"/>
                <w:szCs w:val="20"/>
              </w:rPr>
            </w:pPr>
            <w:hyperlink r:id="rId25">
              <w:r w:rsidR="00852576" w:rsidRPr="008229C2">
                <w:rPr>
                  <w:rFonts w:asciiTheme="minorHAnsi" w:hAnsiTheme="minorHAnsi" w:cstheme="minorHAnsi"/>
                  <w:color w:val="0563C1"/>
                  <w:sz w:val="20"/>
                  <w:szCs w:val="20"/>
                  <w:u w:val="single"/>
                </w:rPr>
                <w:t>Circular 11 de 31 de octubre de 2016</w:t>
              </w:r>
            </w:hyperlink>
            <w:r w:rsidR="00852576" w:rsidRPr="008229C2">
              <w:rPr>
                <w:rFonts w:asciiTheme="minorHAnsi" w:hAnsiTheme="minorHAnsi" w:cstheme="minorHAnsi"/>
                <w:color w:val="0563C1"/>
                <w:sz w:val="20"/>
                <w:szCs w:val="20"/>
                <w:u w:val="single"/>
              </w:rPr>
              <w:t xml:space="preserve"> del Centro de Investigación y Desarrollo Científico, CIDC</w:t>
            </w:r>
          </w:p>
        </w:tc>
        <w:tc>
          <w:tcPr>
            <w:tcW w:w="4990" w:type="dxa"/>
            <w:tcBorders>
              <w:top w:val="single" w:sz="4" w:space="0" w:color="000000"/>
              <w:left w:val="single" w:sz="4" w:space="0" w:color="000000"/>
              <w:bottom w:val="single" w:sz="4" w:space="0" w:color="000000"/>
              <w:right w:val="single" w:sz="4" w:space="0" w:color="000000"/>
            </w:tcBorders>
          </w:tcPr>
          <w:p w14:paraId="0000008E" w14:textId="77777777" w:rsidR="004306AE" w:rsidRPr="008229C2" w:rsidRDefault="00852576">
            <w:pPr>
              <w:spacing w:line="276" w:lineRule="auto"/>
              <w:jc w:val="both"/>
              <w:rPr>
                <w:rFonts w:asciiTheme="minorHAnsi" w:hAnsiTheme="minorHAnsi" w:cstheme="minorHAnsi"/>
                <w:sz w:val="20"/>
                <w:szCs w:val="20"/>
              </w:rPr>
            </w:pPr>
            <w:r w:rsidRPr="008229C2">
              <w:rPr>
                <w:rFonts w:asciiTheme="minorHAnsi" w:hAnsiTheme="minorHAnsi" w:cstheme="minorHAnsi"/>
                <w:sz w:val="20"/>
                <w:szCs w:val="20"/>
              </w:rPr>
              <w:t xml:space="preserve">Define lineamientos que los docentes investigadores deben tener en cuenta para demostrar el desarrollo de investigación en el área de formación a partir de la culminación de estudios posgraduales </w:t>
            </w:r>
          </w:p>
        </w:tc>
      </w:tr>
      <w:tr w:rsidR="004306AE" w:rsidRPr="008229C2" w14:paraId="5F19FB61" w14:textId="77777777">
        <w:tc>
          <w:tcPr>
            <w:tcW w:w="3838" w:type="dxa"/>
            <w:tcBorders>
              <w:top w:val="single" w:sz="4" w:space="0" w:color="000000"/>
              <w:left w:val="single" w:sz="4" w:space="0" w:color="000000"/>
              <w:bottom w:val="single" w:sz="4" w:space="0" w:color="000000"/>
              <w:right w:val="single" w:sz="4" w:space="0" w:color="000000"/>
            </w:tcBorders>
          </w:tcPr>
          <w:p w14:paraId="0000008F" w14:textId="3EC31155" w:rsidR="004306AE" w:rsidRPr="008229C2" w:rsidRDefault="00B5655A">
            <w:pPr>
              <w:spacing w:line="276" w:lineRule="auto"/>
              <w:rPr>
                <w:rFonts w:asciiTheme="minorHAnsi" w:hAnsiTheme="minorHAnsi" w:cstheme="minorHAnsi"/>
                <w:sz w:val="20"/>
                <w:szCs w:val="20"/>
              </w:rPr>
            </w:pPr>
            <w:hyperlink r:id="rId26" w:history="1">
              <w:r w:rsidR="008F3253" w:rsidRPr="008229C2">
                <w:rPr>
                  <w:rStyle w:val="Hipervnculo"/>
                  <w:rFonts w:asciiTheme="minorHAnsi" w:hAnsiTheme="minorHAnsi" w:cstheme="minorHAnsi"/>
                  <w:color w:val="1155CC"/>
                  <w:sz w:val="20"/>
                  <w:szCs w:val="20"/>
                </w:rPr>
                <w:t xml:space="preserve">RESOLUCIÓN # 04 de 2108 </w:t>
              </w:r>
              <w:r w:rsidR="00357D72" w:rsidRPr="008229C2">
                <w:rPr>
                  <w:rStyle w:val="Hipervnculo"/>
                  <w:rFonts w:asciiTheme="minorHAnsi" w:hAnsiTheme="minorHAnsi" w:cstheme="minorHAnsi"/>
                  <w:color w:val="1155CC"/>
                  <w:sz w:val="20"/>
                  <w:szCs w:val="20"/>
                </w:rPr>
                <w:t>mayo</w:t>
              </w:r>
              <w:r w:rsidR="008F3253" w:rsidRPr="008229C2">
                <w:rPr>
                  <w:rStyle w:val="Hipervnculo"/>
                  <w:rFonts w:asciiTheme="minorHAnsi" w:hAnsiTheme="minorHAnsi" w:cstheme="minorHAnsi"/>
                  <w:color w:val="1155CC"/>
                  <w:sz w:val="20"/>
                  <w:szCs w:val="20"/>
                </w:rPr>
                <w:t xml:space="preserve"> 24 de 2018 Facultad Tecnológica</w:t>
              </w:r>
            </w:hyperlink>
          </w:p>
        </w:tc>
        <w:tc>
          <w:tcPr>
            <w:tcW w:w="4990" w:type="dxa"/>
            <w:tcBorders>
              <w:top w:val="single" w:sz="4" w:space="0" w:color="000000"/>
              <w:left w:val="single" w:sz="4" w:space="0" w:color="000000"/>
              <w:bottom w:val="single" w:sz="4" w:space="0" w:color="000000"/>
              <w:right w:val="single" w:sz="4" w:space="0" w:color="000000"/>
            </w:tcBorders>
          </w:tcPr>
          <w:p w14:paraId="00000090" w14:textId="7F92954D" w:rsidR="004306AE" w:rsidRPr="008229C2" w:rsidRDefault="008F3253">
            <w:pPr>
              <w:spacing w:line="276" w:lineRule="auto"/>
              <w:jc w:val="both"/>
              <w:rPr>
                <w:rFonts w:asciiTheme="minorHAnsi" w:hAnsiTheme="minorHAnsi" w:cstheme="minorHAnsi"/>
                <w:sz w:val="20"/>
                <w:szCs w:val="20"/>
              </w:rPr>
            </w:pPr>
            <w:r w:rsidRPr="008229C2">
              <w:rPr>
                <w:rFonts w:asciiTheme="minorHAnsi" w:hAnsiTheme="minorHAnsi" w:cstheme="minorHAnsi"/>
                <w:color w:val="000000"/>
                <w:sz w:val="20"/>
                <w:szCs w:val="20"/>
              </w:rPr>
              <w:t>Por la cual se dispone el reglamento para la institucionalización de proyectos de investigación sin recursos financieros en la Facultad Tecnológica</w:t>
            </w:r>
          </w:p>
        </w:tc>
      </w:tr>
      <w:tr w:rsidR="00B5655A" w:rsidRPr="008229C2" w14:paraId="32F8E7CD" w14:textId="77777777">
        <w:tc>
          <w:tcPr>
            <w:tcW w:w="3838" w:type="dxa"/>
            <w:tcBorders>
              <w:top w:val="single" w:sz="4" w:space="0" w:color="000000"/>
              <w:left w:val="single" w:sz="4" w:space="0" w:color="000000"/>
              <w:bottom w:val="single" w:sz="4" w:space="0" w:color="000000"/>
              <w:right w:val="single" w:sz="4" w:space="0" w:color="000000"/>
            </w:tcBorders>
          </w:tcPr>
          <w:p w14:paraId="5784D2AE" w14:textId="126619AD" w:rsidR="00B5655A" w:rsidRDefault="00B5655A">
            <w:pPr>
              <w:spacing w:line="276" w:lineRule="auto"/>
            </w:pPr>
            <w:hyperlink r:id="rId27" w:history="1">
              <w:r w:rsidRPr="00EC6DFF">
                <w:rPr>
                  <w:rStyle w:val="Hipervnculo"/>
                  <w:sz w:val="20"/>
                  <w:szCs w:val="20"/>
                </w:rPr>
                <w:t>Acuerdo No 01 del 30 de abril de 2021 del Consejo Académico</w:t>
              </w:r>
            </w:hyperlink>
          </w:p>
        </w:tc>
        <w:tc>
          <w:tcPr>
            <w:tcW w:w="4990" w:type="dxa"/>
            <w:tcBorders>
              <w:top w:val="single" w:sz="4" w:space="0" w:color="000000"/>
              <w:left w:val="single" w:sz="4" w:space="0" w:color="000000"/>
              <w:bottom w:val="single" w:sz="4" w:space="0" w:color="000000"/>
              <w:right w:val="single" w:sz="4" w:space="0" w:color="000000"/>
            </w:tcBorders>
          </w:tcPr>
          <w:p w14:paraId="1D93322F" w14:textId="4188AC57" w:rsidR="00B5655A" w:rsidRPr="008229C2" w:rsidRDefault="00B5655A" w:rsidP="00B5655A">
            <w:pPr>
              <w:tabs>
                <w:tab w:val="left" w:pos="1423"/>
              </w:tabs>
              <w:spacing w:line="276"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ab/>
            </w:r>
            <w:r>
              <w:rPr>
                <w:rFonts w:cstheme="minorHAnsi"/>
                <w:sz w:val="20"/>
                <w:szCs w:val="20"/>
              </w:rPr>
              <w:t xml:space="preserve">Por medio del cual se establece el procedimiento administrativo para la conformación, funcionamiento, financiamiento, evaluación y seguimiento de los grupos y semilleros de investigación-creación e </w:t>
            </w:r>
            <w:r>
              <w:rPr>
                <w:rFonts w:cstheme="minorHAnsi"/>
                <w:sz w:val="20"/>
                <w:szCs w:val="20"/>
              </w:rPr>
              <w:lastRenderedPageBreak/>
              <w:t>innovación de la Universidad Distrital Francisco José de Caldas.</w:t>
            </w:r>
          </w:p>
        </w:tc>
      </w:tr>
    </w:tbl>
    <w:p w14:paraId="00000091" w14:textId="77777777" w:rsidR="004306AE" w:rsidRPr="008229C2" w:rsidRDefault="004306AE">
      <w:pPr>
        <w:pStyle w:val="Ttulo2"/>
        <w:ind w:left="360"/>
        <w:rPr>
          <w:rFonts w:asciiTheme="minorHAnsi" w:hAnsiTheme="minorHAnsi" w:cstheme="minorHAnsi"/>
        </w:rPr>
      </w:pPr>
    </w:p>
    <w:p w14:paraId="00000092" w14:textId="77777777" w:rsidR="004306AE" w:rsidRPr="008229C2" w:rsidRDefault="00852576">
      <w:pPr>
        <w:pStyle w:val="Ttulo2"/>
        <w:ind w:left="360"/>
        <w:rPr>
          <w:rFonts w:asciiTheme="minorHAnsi" w:hAnsiTheme="minorHAnsi" w:cstheme="minorHAnsi"/>
        </w:rPr>
      </w:pPr>
      <w:bookmarkStart w:id="10" w:name="_heading=h.tyjcwt" w:colFirst="0" w:colLast="0"/>
      <w:bookmarkEnd w:id="10"/>
      <w:r w:rsidRPr="008229C2">
        <w:rPr>
          <w:rFonts w:asciiTheme="minorHAnsi" w:hAnsiTheme="minorHAnsi" w:cstheme="minorHAnsi"/>
        </w:rPr>
        <w:t>2.2 Estructura investigativa y de creación artística de la Universidad</w:t>
      </w:r>
    </w:p>
    <w:p w14:paraId="777ABB2F" w14:textId="77777777" w:rsidR="00EF41B4" w:rsidRDefault="00EF41B4">
      <w:pPr>
        <w:spacing w:line="276" w:lineRule="auto"/>
        <w:jc w:val="both"/>
        <w:rPr>
          <w:rFonts w:asciiTheme="minorHAnsi" w:hAnsiTheme="minorHAnsi" w:cstheme="minorHAnsi"/>
        </w:rPr>
      </w:pPr>
    </w:p>
    <w:p w14:paraId="00000094" w14:textId="6F2B9EDF" w:rsidR="004306AE" w:rsidRPr="008229C2" w:rsidRDefault="00852576">
      <w:pPr>
        <w:spacing w:line="276" w:lineRule="auto"/>
        <w:jc w:val="both"/>
        <w:rPr>
          <w:rFonts w:asciiTheme="minorHAnsi" w:hAnsiTheme="minorHAnsi" w:cstheme="minorHAnsi"/>
        </w:rPr>
      </w:pPr>
      <w:r w:rsidRPr="008229C2">
        <w:rPr>
          <w:rFonts w:asciiTheme="minorHAnsi" w:hAnsiTheme="minorHAnsi" w:cstheme="minorHAnsi"/>
        </w:rPr>
        <w:t>Con base en el modelo construido por la institución, y, con el ánimo de promover el desarrollo de la investigación y la creación, la Universidad dispone de diferentes instancias encargadas de la planeación, el diseño, el fomento y la organización, la administración y el control de la actividad investigativa, las cuales corresponden a las siguientes:</w:t>
      </w:r>
    </w:p>
    <w:p w14:paraId="00000095"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color w:val="000000"/>
        </w:rPr>
      </w:pPr>
      <w:r w:rsidRPr="008229C2">
        <w:rPr>
          <w:rFonts w:asciiTheme="minorHAnsi" w:hAnsiTheme="minorHAnsi" w:cstheme="minorHAnsi"/>
          <w:b/>
          <w:color w:val="000000"/>
        </w:rPr>
        <w:t>Centro de Investigaciones y Desarrollo Científico [CIDC]</w:t>
      </w:r>
      <w:r w:rsidRPr="008229C2">
        <w:rPr>
          <w:rFonts w:asciiTheme="minorHAnsi" w:hAnsiTheme="minorHAnsi" w:cstheme="minorHAnsi"/>
          <w:b/>
          <w:color w:val="000000"/>
          <w:vertAlign w:val="superscript"/>
        </w:rPr>
        <w:footnoteReference w:id="1"/>
      </w:r>
      <w:r w:rsidRPr="008229C2">
        <w:rPr>
          <w:rFonts w:asciiTheme="minorHAnsi" w:hAnsiTheme="minorHAnsi" w:cstheme="minorHAnsi"/>
          <w:b/>
          <w:color w:val="000000"/>
        </w:rPr>
        <w:t>.</w:t>
      </w:r>
      <w:r w:rsidRPr="008229C2">
        <w:rPr>
          <w:rFonts w:asciiTheme="minorHAnsi" w:hAnsiTheme="minorHAnsi" w:cstheme="minorHAnsi"/>
          <w:color w:val="000000"/>
        </w:rPr>
        <w:t xml:space="preserve"> Responsable de la orientación del trabajo y el desempeño investigativo de los profesores y los estudiantes de la Universidad Distrital Francisco José de Caldas. Dependencia creada mediante el Acuerdo 009 de octubre 25 de 1996 del Consejo Superior Universitario, CSU; normativa actualizada en mayo de 2000.</w:t>
      </w:r>
    </w:p>
    <w:p w14:paraId="00000096" w14:textId="77777777" w:rsidR="004306AE" w:rsidRPr="008229C2" w:rsidRDefault="004306AE">
      <w:pPr>
        <w:pBdr>
          <w:top w:val="nil"/>
          <w:left w:val="nil"/>
          <w:bottom w:val="nil"/>
          <w:right w:val="nil"/>
          <w:between w:val="nil"/>
        </w:pBdr>
        <w:spacing w:after="0" w:line="276" w:lineRule="auto"/>
        <w:ind w:left="720"/>
        <w:jc w:val="both"/>
        <w:rPr>
          <w:rFonts w:asciiTheme="minorHAnsi" w:hAnsiTheme="minorHAnsi" w:cstheme="minorHAnsi"/>
          <w:color w:val="000000"/>
        </w:rPr>
      </w:pPr>
    </w:p>
    <w:p w14:paraId="00000097"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b/>
          <w:color w:val="000000"/>
        </w:rPr>
      </w:pPr>
      <w:r w:rsidRPr="008229C2">
        <w:rPr>
          <w:rFonts w:asciiTheme="minorHAnsi" w:hAnsiTheme="minorHAnsi" w:cstheme="minorHAnsi"/>
          <w:b/>
          <w:color w:val="000000"/>
        </w:rPr>
        <w:t xml:space="preserve">Unidad de Investigación Facultades. </w:t>
      </w:r>
      <w:r w:rsidRPr="008229C2">
        <w:rPr>
          <w:rFonts w:asciiTheme="minorHAnsi" w:hAnsiTheme="minorHAnsi" w:cstheme="minorHAnsi"/>
          <w:color w:val="000000"/>
        </w:rPr>
        <w:t xml:space="preserve">Con el fin de facilitar la gestión de los grupos y los semilleros de investigación adscritos a las diferentes facultades, en cada una de estas se ha conformado un Comité de Investigación, los cuales integran el Comité de Investigación de la Universidad, articulados por la labor que desempeña el Centro de Investigación y Desarrollo Científico, CIDC. </w:t>
      </w:r>
    </w:p>
    <w:p w14:paraId="00000098" w14:textId="77777777" w:rsidR="004306AE" w:rsidRPr="008229C2" w:rsidRDefault="004306AE">
      <w:pPr>
        <w:pBdr>
          <w:top w:val="nil"/>
          <w:left w:val="nil"/>
          <w:bottom w:val="nil"/>
          <w:right w:val="nil"/>
          <w:between w:val="nil"/>
        </w:pBdr>
        <w:spacing w:after="0" w:line="276" w:lineRule="auto"/>
        <w:jc w:val="both"/>
        <w:rPr>
          <w:rFonts w:asciiTheme="minorHAnsi" w:hAnsiTheme="minorHAnsi" w:cstheme="minorHAnsi"/>
          <w:color w:val="000000"/>
        </w:rPr>
      </w:pPr>
    </w:p>
    <w:p w14:paraId="00000099"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b/>
          <w:color w:val="000000"/>
        </w:rPr>
      </w:pPr>
      <w:r w:rsidRPr="008229C2">
        <w:rPr>
          <w:rFonts w:asciiTheme="minorHAnsi" w:hAnsiTheme="minorHAnsi" w:cstheme="minorHAnsi"/>
          <w:b/>
          <w:color w:val="000000"/>
        </w:rPr>
        <w:t>El Instituto de Estudios e Investigaciones Educativas [IEIE]</w:t>
      </w:r>
      <w:r w:rsidRPr="008229C2">
        <w:rPr>
          <w:rFonts w:asciiTheme="minorHAnsi" w:hAnsiTheme="minorHAnsi" w:cstheme="minorHAnsi"/>
          <w:b/>
          <w:color w:val="000000"/>
          <w:vertAlign w:val="superscript"/>
        </w:rPr>
        <w:footnoteReference w:id="2"/>
      </w:r>
      <w:r w:rsidRPr="008229C2">
        <w:rPr>
          <w:rFonts w:asciiTheme="minorHAnsi" w:hAnsiTheme="minorHAnsi" w:cstheme="minorHAnsi"/>
          <w:b/>
          <w:color w:val="000000"/>
        </w:rPr>
        <w:t xml:space="preserve">. </w:t>
      </w:r>
      <w:r w:rsidRPr="008229C2">
        <w:rPr>
          <w:rFonts w:asciiTheme="minorHAnsi" w:hAnsiTheme="minorHAnsi" w:cstheme="minorHAnsi"/>
          <w:color w:val="000000"/>
        </w:rPr>
        <w:t xml:space="preserve">Unidad adscrita a la Vicerrectoría Académica, cuyo objetivo la realización de programas y proyectos de investigación e innovación educativa, pedagógica y didáctica en diferentes campos del saber; creado por el Consejo Superior Universitario, CSU, mediante el </w:t>
      </w:r>
      <w:hyperlink r:id="rId28">
        <w:r w:rsidRPr="008229C2">
          <w:rPr>
            <w:rFonts w:asciiTheme="minorHAnsi" w:hAnsiTheme="minorHAnsi" w:cstheme="minorHAnsi"/>
            <w:color w:val="000000"/>
            <w:u w:val="single"/>
          </w:rPr>
          <w:t>Acuerdo 023 del 23 de noviembre de 1994</w:t>
        </w:r>
      </w:hyperlink>
      <w:r w:rsidRPr="008229C2">
        <w:rPr>
          <w:rFonts w:asciiTheme="minorHAnsi" w:hAnsiTheme="minorHAnsi" w:cstheme="minorHAnsi"/>
          <w:color w:val="000000"/>
        </w:rPr>
        <w:t xml:space="preserve">. </w:t>
      </w:r>
    </w:p>
    <w:p w14:paraId="0000009A" w14:textId="77777777" w:rsidR="004306AE" w:rsidRPr="008229C2" w:rsidRDefault="004306AE">
      <w:pPr>
        <w:pBdr>
          <w:top w:val="nil"/>
          <w:left w:val="nil"/>
          <w:bottom w:val="nil"/>
          <w:right w:val="nil"/>
          <w:between w:val="nil"/>
        </w:pBdr>
        <w:spacing w:after="0" w:line="276" w:lineRule="auto"/>
        <w:jc w:val="both"/>
        <w:rPr>
          <w:rFonts w:asciiTheme="minorHAnsi" w:hAnsiTheme="minorHAnsi" w:cstheme="minorHAnsi"/>
          <w:b/>
          <w:color w:val="000000"/>
        </w:rPr>
      </w:pPr>
    </w:p>
    <w:p w14:paraId="0000009B"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color w:val="000000"/>
        </w:rPr>
      </w:pPr>
      <w:r w:rsidRPr="008229C2">
        <w:rPr>
          <w:rFonts w:asciiTheme="minorHAnsi" w:hAnsiTheme="minorHAnsi" w:cstheme="minorHAnsi"/>
          <w:b/>
          <w:color w:val="000000"/>
        </w:rPr>
        <w:t>Instituto para la Pedagogía, la Paz y el Conflicto Urbano [IPAZUD]</w:t>
      </w:r>
      <w:r w:rsidRPr="008229C2">
        <w:rPr>
          <w:rFonts w:asciiTheme="minorHAnsi" w:hAnsiTheme="minorHAnsi" w:cstheme="minorHAnsi"/>
          <w:b/>
          <w:color w:val="000000"/>
          <w:vertAlign w:val="superscript"/>
        </w:rPr>
        <w:footnoteReference w:id="3"/>
      </w:r>
      <w:r w:rsidRPr="008229C2">
        <w:rPr>
          <w:rFonts w:asciiTheme="minorHAnsi" w:hAnsiTheme="minorHAnsi" w:cstheme="minorHAnsi"/>
          <w:b/>
          <w:color w:val="000000"/>
        </w:rPr>
        <w:t>.</w:t>
      </w:r>
      <w:r w:rsidRPr="008229C2">
        <w:rPr>
          <w:rFonts w:asciiTheme="minorHAnsi" w:hAnsiTheme="minorHAnsi" w:cstheme="minorHAnsi"/>
          <w:color w:val="000000"/>
        </w:rPr>
        <w:t xml:space="preserve"> Unidad adscrita a la Vicerrectoría Académica, la cual tiene como objetivos misionales investigar, educar y generar iniciativas de proyección social en torno a la paz, el conflicto y la ciudadanía, tanto en el espacio local como en las regiones de Colombia; creada mediante el Acuerdo 014 del 20 de diciembre de 2002 del Consejo Superior Universitario, CSU. </w:t>
      </w:r>
      <w:sdt>
        <w:sdtPr>
          <w:rPr>
            <w:rFonts w:asciiTheme="minorHAnsi" w:hAnsiTheme="minorHAnsi" w:cstheme="minorHAnsi"/>
          </w:rPr>
          <w:tag w:val="goog_rdk_1"/>
          <w:id w:val="1182553529"/>
        </w:sdtPr>
        <w:sdtContent/>
      </w:sdt>
      <w:r w:rsidRPr="008229C2">
        <w:rPr>
          <w:rFonts w:asciiTheme="minorHAnsi" w:hAnsiTheme="minorHAnsi" w:cstheme="minorHAnsi"/>
          <w:color w:val="000000"/>
        </w:rPr>
        <w:t xml:space="preserve">Durante 12 años de existencia, se ha caracterizado por incentivar investigaciones sobre territorio, memoria y conflicto armado, implementar procesos de formación mediante diplomados, seminarios y </w:t>
      </w:r>
      <w:r w:rsidRPr="008229C2">
        <w:rPr>
          <w:rFonts w:asciiTheme="minorHAnsi" w:hAnsiTheme="minorHAnsi" w:cstheme="minorHAnsi"/>
          <w:color w:val="000000"/>
        </w:rPr>
        <w:lastRenderedPageBreak/>
        <w:t>cátedras, así como, acompañar procesos organizativos y comunitarios en favor de la paz, los derechos humanos y la reconciliación.</w:t>
      </w:r>
    </w:p>
    <w:p w14:paraId="0000009C" w14:textId="77777777" w:rsidR="004306AE" w:rsidRPr="008229C2" w:rsidRDefault="004306AE">
      <w:pPr>
        <w:pBdr>
          <w:top w:val="nil"/>
          <w:left w:val="nil"/>
          <w:bottom w:val="nil"/>
          <w:right w:val="nil"/>
          <w:between w:val="nil"/>
        </w:pBdr>
        <w:spacing w:after="0" w:line="276" w:lineRule="auto"/>
        <w:jc w:val="both"/>
        <w:rPr>
          <w:rFonts w:asciiTheme="minorHAnsi" w:hAnsiTheme="minorHAnsi" w:cstheme="minorHAnsi"/>
          <w:color w:val="000000"/>
        </w:rPr>
      </w:pPr>
    </w:p>
    <w:p w14:paraId="0000009D"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color w:val="000000"/>
        </w:rPr>
      </w:pPr>
      <w:r w:rsidRPr="008229C2">
        <w:rPr>
          <w:rFonts w:asciiTheme="minorHAnsi" w:hAnsiTheme="minorHAnsi" w:cstheme="minorHAnsi"/>
          <w:b/>
          <w:color w:val="000000"/>
        </w:rPr>
        <w:t>Oficina de Transferencia de Resultados-OTRI</w:t>
      </w:r>
      <w:r w:rsidRPr="008229C2">
        <w:rPr>
          <w:rFonts w:asciiTheme="minorHAnsi" w:hAnsiTheme="minorHAnsi" w:cstheme="minorHAnsi"/>
          <w:color w:val="000000"/>
          <w:vertAlign w:val="superscript"/>
        </w:rPr>
        <w:footnoteReference w:id="4"/>
      </w:r>
      <w:r w:rsidRPr="008229C2">
        <w:rPr>
          <w:rFonts w:asciiTheme="minorHAnsi" w:hAnsiTheme="minorHAnsi" w:cstheme="minorHAnsi"/>
          <w:b/>
          <w:color w:val="000000"/>
        </w:rPr>
        <w:t>.</w:t>
      </w:r>
      <w:r w:rsidRPr="008229C2">
        <w:rPr>
          <w:rFonts w:asciiTheme="minorHAnsi" w:hAnsiTheme="minorHAnsi" w:cstheme="minorHAnsi"/>
          <w:color w:val="000000"/>
        </w:rPr>
        <w:t xml:space="preserve"> Creada mediante el Acuerdo 012 de 2014 del Consejo Superior Universitario, CSU, se encuentra adscrita al Centro de Investigaciones y Desarrollo Científico, CIDC, como unidad técnica especializada para la transferencia de resultados de investigación y de gestión de las relaciones entre grupos de investigación, laboratorios e institutos de investigación de la Universidad.</w:t>
      </w:r>
    </w:p>
    <w:p w14:paraId="0000009E" w14:textId="77777777" w:rsidR="004306AE" w:rsidRPr="008229C2" w:rsidRDefault="004306AE">
      <w:pPr>
        <w:pBdr>
          <w:top w:val="nil"/>
          <w:left w:val="nil"/>
          <w:bottom w:val="nil"/>
          <w:right w:val="nil"/>
          <w:between w:val="nil"/>
        </w:pBdr>
        <w:spacing w:after="0" w:line="276" w:lineRule="auto"/>
        <w:ind w:left="720"/>
        <w:jc w:val="both"/>
        <w:rPr>
          <w:rFonts w:asciiTheme="minorHAnsi" w:hAnsiTheme="minorHAnsi" w:cstheme="minorHAnsi"/>
          <w:color w:val="000000"/>
        </w:rPr>
      </w:pPr>
    </w:p>
    <w:p w14:paraId="0000009F"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b/>
          <w:color w:val="000000"/>
        </w:rPr>
      </w:pPr>
      <w:r w:rsidRPr="008229C2">
        <w:rPr>
          <w:rFonts w:asciiTheme="minorHAnsi" w:hAnsiTheme="minorHAnsi" w:cstheme="minorHAnsi"/>
          <w:b/>
          <w:color w:val="000000"/>
        </w:rPr>
        <w:t>I3+ Instituto de Investigación e Innovación en Ingeniería</w:t>
      </w:r>
      <w:r w:rsidRPr="008229C2">
        <w:rPr>
          <w:rFonts w:asciiTheme="minorHAnsi" w:hAnsiTheme="minorHAnsi" w:cstheme="minorHAnsi"/>
          <w:b/>
          <w:color w:val="000000"/>
          <w:vertAlign w:val="superscript"/>
        </w:rPr>
        <w:footnoteReference w:id="5"/>
      </w:r>
      <w:r w:rsidRPr="008229C2">
        <w:rPr>
          <w:rFonts w:asciiTheme="minorHAnsi" w:hAnsiTheme="minorHAnsi" w:cstheme="minorHAnsi"/>
          <w:b/>
          <w:color w:val="000000"/>
        </w:rPr>
        <w:t xml:space="preserve">. </w:t>
      </w:r>
      <w:r w:rsidRPr="008229C2">
        <w:rPr>
          <w:rFonts w:asciiTheme="minorHAnsi" w:hAnsiTheme="minorHAnsi" w:cstheme="minorHAnsi"/>
          <w:color w:val="000000"/>
        </w:rPr>
        <w:t xml:space="preserve">Unidad académica ejecutora, adscrita al Centro de Investigaciones y Desarrollo Científico, CIDC, involucra a los grupos de investigación y a los programas de Maestría y Doctorado para realizar programas y proyectos de investigación e innovación en Ingeniería, así como, transferencia de resultados de investigación; fue creado recientemente mediante el </w:t>
      </w:r>
      <w:hyperlink r:id="rId29">
        <w:r w:rsidRPr="008229C2">
          <w:rPr>
            <w:rFonts w:asciiTheme="minorHAnsi" w:hAnsiTheme="minorHAnsi" w:cstheme="minorHAnsi"/>
            <w:color w:val="000000"/>
            <w:u w:val="single"/>
          </w:rPr>
          <w:t>Acuerdo 013 de 16 de agosto de 2018</w:t>
        </w:r>
      </w:hyperlink>
      <w:r w:rsidRPr="008229C2">
        <w:rPr>
          <w:rFonts w:asciiTheme="minorHAnsi" w:hAnsiTheme="minorHAnsi" w:cstheme="minorHAnsi"/>
          <w:color w:val="000000"/>
        </w:rPr>
        <w:t xml:space="preserve"> del Consejo Superior Universitario, CSU.</w:t>
      </w:r>
    </w:p>
    <w:p w14:paraId="000000A0" w14:textId="77777777" w:rsidR="004306AE" w:rsidRPr="008229C2" w:rsidRDefault="004306AE">
      <w:pPr>
        <w:pBdr>
          <w:top w:val="nil"/>
          <w:left w:val="nil"/>
          <w:bottom w:val="nil"/>
          <w:right w:val="nil"/>
          <w:between w:val="nil"/>
        </w:pBdr>
        <w:spacing w:after="0" w:line="276" w:lineRule="auto"/>
        <w:jc w:val="both"/>
        <w:rPr>
          <w:rFonts w:asciiTheme="minorHAnsi" w:hAnsiTheme="minorHAnsi" w:cstheme="minorHAnsi"/>
          <w:b/>
          <w:color w:val="000000"/>
        </w:rPr>
      </w:pPr>
    </w:p>
    <w:p w14:paraId="000000A1"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b/>
          <w:color w:val="000000"/>
        </w:rPr>
      </w:pPr>
      <w:r w:rsidRPr="008229C2">
        <w:rPr>
          <w:rFonts w:asciiTheme="minorHAnsi" w:hAnsiTheme="minorHAnsi" w:cstheme="minorHAnsi"/>
          <w:b/>
          <w:color w:val="000000"/>
        </w:rPr>
        <w:t>Red de Investigaciones de Tecnología Avanzada-RITA</w:t>
      </w:r>
      <w:r w:rsidRPr="008229C2">
        <w:rPr>
          <w:rFonts w:asciiTheme="minorHAnsi" w:hAnsiTheme="minorHAnsi" w:cstheme="minorHAnsi"/>
          <w:b/>
          <w:color w:val="000000"/>
          <w:vertAlign w:val="superscript"/>
        </w:rPr>
        <w:footnoteReference w:id="6"/>
      </w:r>
      <w:r w:rsidRPr="008229C2">
        <w:rPr>
          <w:rFonts w:asciiTheme="minorHAnsi" w:hAnsiTheme="minorHAnsi" w:cstheme="minorHAnsi"/>
          <w:color w:val="000000"/>
        </w:rPr>
        <w:t>. Red académica de la Universidad, que está comprometida con la implementación, el mantenimiento y el soporte de una plataforma tecnológica de alta velocidad y servicios asociados, con el objetivo de fortalecer la ejecución de proyectos de investigación, la innovación científica, el desarrollo tecnológico, el apoyo a los procesos académicos basados en entornos virtuales y la creación de nuevos protocolos y estándares para intercambio de información entre comunidades académicas, científicas e investigativas de la ciudad, la región y el país.</w:t>
      </w:r>
    </w:p>
    <w:p w14:paraId="000000A2" w14:textId="77777777" w:rsidR="004306AE" w:rsidRPr="008229C2" w:rsidRDefault="004306AE">
      <w:pPr>
        <w:pBdr>
          <w:top w:val="nil"/>
          <w:left w:val="nil"/>
          <w:bottom w:val="nil"/>
          <w:right w:val="nil"/>
          <w:between w:val="nil"/>
        </w:pBdr>
        <w:spacing w:after="0" w:line="276" w:lineRule="auto"/>
        <w:ind w:left="720"/>
        <w:jc w:val="both"/>
        <w:rPr>
          <w:rFonts w:asciiTheme="minorHAnsi" w:hAnsiTheme="minorHAnsi" w:cstheme="minorHAnsi"/>
          <w:b/>
          <w:color w:val="000000"/>
        </w:rPr>
      </w:pPr>
    </w:p>
    <w:p w14:paraId="000000A3" w14:textId="77777777" w:rsidR="004306AE" w:rsidRPr="008229C2" w:rsidRDefault="00852576">
      <w:pPr>
        <w:numPr>
          <w:ilvl w:val="0"/>
          <w:numId w:val="4"/>
        </w:numPr>
        <w:pBdr>
          <w:top w:val="nil"/>
          <w:left w:val="nil"/>
          <w:bottom w:val="nil"/>
          <w:right w:val="nil"/>
          <w:between w:val="nil"/>
        </w:pBdr>
        <w:spacing w:after="0" w:line="276" w:lineRule="auto"/>
        <w:jc w:val="both"/>
        <w:rPr>
          <w:rFonts w:asciiTheme="minorHAnsi" w:hAnsiTheme="minorHAnsi" w:cstheme="minorHAnsi"/>
          <w:b/>
          <w:color w:val="000000"/>
        </w:rPr>
      </w:pPr>
      <w:r w:rsidRPr="008229C2">
        <w:rPr>
          <w:rFonts w:asciiTheme="minorHAnsi" w:hAnsiTheme="minorHAnsi" w:cstheme="minorHAnsi"/>
          <w:b/>
          <w:color w:val="000000"/>
        </w:rPr>
        <w:t>Centro de Computación de Alto Desempeño – CECAD</w:t>
      </w:r>
      <w:r w:rsidRPr="008229C2">
        <w:rPr>
          <w:rFonts w:asciiTheme="minorHAnsi" w:hAnsiTheme="minorHAnsi" w:cstheme="minorHAnsi"/>
          <w:b/>
          <w:color w:val="000000"/>
          <w:vertAlign w:val="superscript"/>
        </w:rPr>
        <w:footnoteReference w:id="7"/>
      </w:r>
      <w:r w:rsidRPr="008229C2">
        <w:rPr>
          <w:rFonts w:asciiTheme="minorHAnsi" w:hAnsiTheme="minorHAnsi" w:cstheme="minorHAnsi"/>
          <w:color w:val="000000"/>
        </w:rPr>
        <w:t>.</w:t>
      </w:r>
      <w:r w:rsidRPr="008229C2">
        <w:rPr>
          <w:rFonts w:asciiTheme="minorHAnsi" w:eastAsia="Arial" w:hAnsiTheme="minorHAnsi" w:cstheme="minorHAnsi"/>
          <w:color w:val="000000"/>
        </w:rPr>
        <w:t xml:space="preserve"> </w:t>
      </w:r>
      <w:r w:rsidRPr="008229C2">
        <w:rPr>
          <w:rFonts w:asciiTheme="minorHAnsi" w:hAnsiTheme="minorHAnsi" w:cstheme="minorHAnsi"/>
          <w:color w:val="000000"/>
        </w:rPr>
        <w:t>Es un laboratorio adscrito al Doctorado en Ingeniería, que fomenta la investigación y la transferencia de conocimiento en las áreas de ingeniería, tecnología, ciencias naturales, ciencias sociales, y, en general todas las divisiones de la Universidad involucradas en el desarrollo y fortalecimiento de la comunidad académica institucional y nacional, para el crecimiento de la industria local, regional y nacional, con el interés de propiciar el bienestar de la sociedad. Desde este centro de computación, también se impulsa la investigación en todas las áreas de la ciencia y la tecnología que requieren de una herramienta con alto poder de cómputo y de almacenamiento de información. </w:t>
      </w:r>
    </w:p>
    <w:p w14:paraId="000000A4" w14:textId="77777777" w:rsidR="004306AE" w:rsidRPr="008229C2" w:rsidRDefault="004306AE">
      <w:pPr>
        <w:pBdr>
          <w:top w:val="nil"/>
          <w:left w:val="nil"/>
          <w:bottom w:val="nil"/>
          <w:right w:val="nil"/>
          <w:between w:val="nil"/>
        </w:pBdr>
        <w:spacing w:after="0" w:line="276" w:lineRule="auto"/>
        <w:jc w:val="both"/>
        <w:rPr>
          <w:rFonts w:asciiTheme="minorHAnsi" w:hAnsiTheme="minorHAnsi" w:cstheme="minorHAnsi"/>
          <w:b/>
          <w:color w:val="000000"/>
        </w:rPr>
      </w:pPr>
    </w:p>
    <w:p w14:paraId="000000A5" w14:textId="77777777" w:rsidR="004306AE" w:rsidRPr="008229C2" w:rsidRDefault="00852576">
      <w:pPr>
        <w:numPr>
          <w:ilvl w:val="0"/>
          <w:numId w:val="4"/>
        </w:numPr>
        <w:pBdr>
          <w:top w:val="nil"/>
          <w:left w:val="nil"/>
          <w:bottom w:val="nil"/>
          <w:right w:val="nil"/>
          <w:between w:val="nil"/>
        </w:pBdr>
        <w:spacing w:after="200" w:line="276" w:lineRule="auto"/>
        <w:jc w:val="both"/>
        <w:rPr>
          <w:rFonts w:asciiTheme="minorHAnsi" w:hAnsiTheme="minorHAnsi" w:cstheme="minorHAnsi"/>
          <w:color w:val="000000"/>
        </w:rPr>
      </w:pPr>
      <w:r w:rsidRPr="008229C2">
        <w:rPr>
          <w:rFonts w:asciiTheme="minorHAnsi" w:hAnsiTheme="minorHAnsi" w:cstheme="minorHAnsi"/>
          <w:b/>
          <w:color w:val="000000"/>
        </w:rPr>
        <w:lastRenderedPageBreak/>
        <w:t>Herbario Forestal UDBC</w:t>
      </w:r>
      <w:r w:rsidRPr="008229C2">
        <w:rPr>
          <w:rFonts w:asciiTheme="minorHAnsi" w:hAnsiTheme="minorHAnsi" w:cstheme="minorHAnsi"/>
          <w:b/>
          <w:color w:val="000000"/>
          <w:vertAlign w:val="superscript"/>
        </w:rPr>
        <w:footnoteReference w:id="8"/>
      </w:r>
      <w:r w:rsidRPr="008229C2">
        <w:rPr>
          <w:rFonts w:asciiTheme="minorHAnsi" w:hAnsiTheme="minorHAnsi" w:cstheme="minorHAnsi"/>
          <w:b/>
          <w:color w:val="000000"/>
        </w:rPr>
        <w:t xml:space="preserve">. </w:t>
      </w:r>
      <w:r w:rsidRPr="008229C2">
        <w:rPr>
          <w:rFonts w:asciiTheme="minorHAnsi" w:hAnsiTheme="minorHAnsi" w:cstheme="minorHAnsi"/>
          <w:color w:val="000000"/>
        </w:rPr>
        <w:t xml:space="preserve">Es una unidad académica de la Facultad del Medio Ambiente y Recursos Naturales que realiza actividades de investigación, docencia y extensión relacionadas con la flora colombiana, principalmente, en especies arbóreas. Cuenta, a febrero de 2018 con 38.940 ejemplares botánicos representativos de todos los ecosistemas existentes en el país, representados en un 99% de angiospermas. La colección está determinada a especie en un 75% y a género el 22%, la representatividad de la colección es de 258 familias, 1.847 géneros y 6.915 especies, de las cuales 5.599 se encuentran reportadas en el Catálogo de Plantas de Colombia. </w:t>
      </w:r>
    </w:p>
    <w:p w14:paraId="000000A8" w14:textId="77777777" w:rsidR="004306AE" w:rsidRPr="008229C2" w:rsidRDefault="00852576">
      <w:pPr>
        <w:pStyle w:val="Ttulo3"/>
        <w:rPr>
          <w:rFonts w:asciiTheme="minorHAnsi" w:hAnsiTheme="minorHAnsi" w:cstheme="minorHAnsi"/>
          <w:b/>
        </w:rPr>
      </w:pPr>
      <w:bookmarkStart w:id="11" w:name="_heading=h.3dy6vkm" w:colFirst="0" w:colLast="0"/>
      <w:bookmarkEnd w:id="11"/>
      <w:r w:rsidRPr="008229C2">
        <w:rPr>
          <w:rFonts w:asciiTheme="minorHAnsi" w:hAnsiTheme="minorHAnsi" w:cstheme="minorHAnsi"/>
          <w:b/>
        </w:rPr>
        <w:t>Grupos de investigación a nivel institucional</w:t>
      </w:r>
    </w:p>
    <w:p w14:paraId="000000A9"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A nivel institucional contamos con un total de 258 grupos de investigación, de los cuales 123 se encuentran categorizados en el marco de la convocatoria de clasificación de grupos de investigación No 833 de 2019 realizada por el Ministerio de Ciencia y Tecnología, en donde 18 lograron la categoría A1, 22 la categoría A, 24 la categoría B, 53 la categoría C y 6 fueron reconocidos, como se evidencia en la siguiente gráfica:</w:t>
      </w:r>
    </w:p>
    <w:p w14:paraId="000000AA" w14:textId="77777777" w:rsidR="004306AE" w:rsidRPr="008229C2" w:rsidRDefault="00852576">
      <w:pPr>
        <w:jc w:val="center"/>
        <w:rPr>
          <w:rFonts w:asciiTheme="minorHAnsi" w:hAnsiTheme="minorHAnsi" w:cstheme="minorHAnsi"/>
        </w:rPr>
      </w:pPr>
      <w:r w:rsidRPr="008229C2">
        <w:rPr>
          <w:rFonts w:asciiTheme="minorHAnsi" w:hAnsiTheme="minorHAnsi" w:cstheme="minorHAnsi"/>
          <w:noProof/>
        </w:rPr>
        <w:drawing>
          <wp:inline distT="0" distB="0" distL="0" distR="0" wp14:anchorId="0EF19D29" wp14:editId="6626F17A">
            <wp:extent cx="4572000" cy="2743200"/>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229C2">
        <w:rPr>
          <w:rFonts w:asciiTheme="minorHAnsi" w:hAnsiTheme="minorHAnsi" w:cstheme="minorHAnsi"/>
          <w:noProof/>
        </w:rPr>
        <mc:AlternateContent>
          <mc:Choice Requires="wps">
            <w:drawing>
              <wp:anchor distT="0" distB="0" distL="114300" distR="114300" simplePos="0" relativeHeight="251663360" behindDoc="0" locked="0" layoutInCell="1" hidden="0" allowOverlap="1" wp14:anchorId="7F0ACF60" wp14:editId="5CC291F4">
                <wp:simplePos x="0" y="0"/>
                <wp:positionH relativeFrom="column">
                  <wp:posOffset>1041400</wp:posOffset>
                </wp:positionH>
                <wp:positionV relativeFrom="paragraph">
                  <wp:posOffset>2667000</wp:posOffset>
                </wp:positionV>
                <wp:extent cx="3505200" cy="552450"/>
                <wp:effectExtent l="0" t="0" r="0" b="0"/>
                <wp:wrapNone/>
                <wp:docPr id="86" name="Rectángulo 86"/>
                <wp:cNvGraphicFramePr/>
                <a:graphic xmlns:a="http://schemas.openxmlformats.org/drawingml/2006/main">
                  <a:graphicData uri="http://schemas.microsoft.com/office/word/2010/wordprocessingShape">
                    <wps:wsp>
                      <wps:cNvSpPr/>
                      <wps:spPr>
                        <a:xfrm>
                          <a:off x="3598163" y="3508538"/>
                          <a:ext cx="3495675" cy="542925"/>
                        </a:xfrm>
                        <a:prstGeom prst="rect">
                          <a:avLst/>
                        </a:prstGeom>
                        <a:solidFill>
                          <a:schemeClr val="lt1"/>
                        </a:solidFill>
                        <a:ln>
                          <a:noFill/>
                        </a:ln>
                      </wps:spPr>
                      <wps:txbx>
                        <w:txbxContent>
                          <w:p w14:paraId="2E50737B" w14:textId="77777777" w:rsidR="00B5655A" w:rsidRDefault="00B5655A">
                            <w:pPr>
                              <w:spacing w:after="0" w:line="258" w:lineRule="auto"/>
                              <w:jc w:val="center"/>
                              <w:textDirection w:val="btLr"/>
                            </w:pPr>
                            <w:r>
                              <w:rPr>
                                <w:b/>
                                <w:color w:val="000000"/>
                                <w:sz w:val="20"/>
                              </w:rPr>
                              <w:t>Gráfica 1</w:t>
                            </w:r>
                            <w:r>
                              <w:rPr>
                                <w:color w:val="000000"/>
                                <w:sz w:val="20"/>
                              </w:rPr>
                              <w:t xml:space="preserve">. </w:t>
                            </w:r>
                            <w:r>
                              <w:rPr>
                                <w:b/>
                                <w:color w:val="000000"/>
                                <w:sz w:val="20"/>
                              </w:rPr>
                              <w:t>Grupos de investigación presentes en la Universidad</w:t>
                            </w:r>
                          </w:p>
                          <w:p w14:paraId="5F6B0089" w14:textId="77777777" w:rsidR="00B5655A" w:rsidRDefault="00B5655A">
                            <w:pPr>
                              <w:spacing w:after="0" w:line="258" w:lineRule="auto"/>
                              <w:jc w:val="center"/>
                              <w:textDirection w:val="btLr"/>
                            </w:pPr>
                            <w:r>
                              <w:rPr>
                                <w:b/>
                                <w:color w:val="000000"/>
                                <w:sz w:val="20"/>
                              </w:rPr>
                              <w:t>Fuente: CIDC -</w:t>
                            </w:r>
                            <w:proofErr w:type="gramStart"/>
                            <w:r>
                              <w:rPr>
                                <w:b/>
                                <w:color w:val="000000"/>
                                <w:sz w:val="20"/>
                              </w:rPr>
                              <w:t>Octubre</w:t>
                            </w:r>
                            <w:proofErr w:type="gramEnd"/>
                            <w:r>
                              <w:rPr>
                                <w:b/>
                                <w:color w:val="000000"/>
                                <w:sz w:val="20"/>
                              </w:rPr>
                              <w:t xml:space="preserve"> 2020</w:t>
                            </w:r>
                          </w:p>
                        </w:txbxContent>
                      </wps:txbx>
                      <wps:bodyPr spcFirstLastPara="1" wrap="square" lIns="91425" tIns="45700" rIns="91425" bIns="45700" anchor="t" anchorCtr="0">
                        <a:noAutofit/>
                      </wps:bodyPr>
                    </wps:wsp>
                  </a:graphicData>
                </a:graphic>
              </wp:anchor>
            </w:drawing>
          </mc:Choice>
          <mc:Fallback>
            <w:pict>
              <v:rect w14:anchorId="7F0ACF60" id="Rectángulo 86" o:spid="_x0000_s1031" style="position:absolute;left:0;text-align:left;margin-left:82pt;margin-top:210pt;width:276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" fillcolor="white [3201]" stroked="f">
                <v:textbox inset="2.53958mm,1.2694mm,2.53958mm,1.2694mm">
                  <w:txbxContent>
                    <w:p w14:paraId="2E50737B" w14:textId="77777777" w:rsidR="00B5655A" w:rsidRDefault="00B5655A">
                      <w:pPr>
                        <w:spacing w:after="0" w:line="258" w:lineRule="auto"/>
                        <w:jc w:val="center"/>
                        <w:textDirection w:val="btLr"/>
                      </w:pPr>
                      <w:r>
                        <w:rPr>
                          <w:b/>
                          <w:color w:val="000000"/>
                          <w:sz w:val="20"/>
                        </w:rPr>
                        <w:t>Gráfica 1</w:t>
                      </w:r>
                      <w:r>
                        <w:rPr>
                          <w:color w:val="000000"/>
                          <w:sz w:val="20"/>
                        </w:rPr>
                        <w:t xml:space="preserve">. </w:t>
                      </w:r>
                      <w:r>
                        <w:rPr>
                          <w:b/>
                          <w:color w:val="000000"/>
                          <w:sz w:val="20"/>
                        </w:rPr>
                        <w:t>Grupos de investigación presentes en la Universidad</w:t>
                      </w:r>
                    </w:p>
                    <w:p w14:paraId="5F6B0089" w14:textId="77777777" w:rsidR="00B5655A" w:rsidRDefault="00B5655A">
                      <w:pPr>
                        <w:spacing w:after="0" w:line="258" w:lineRule="auto"/>
                        <w:jc w:val="center"/>
                        <w:textDirection w:val="btLr"/>
                      </w:pPr>
                      <w:r>
                        <w:rPr>
                          <w:b/>
                          <w:color w:val="000000"/>
                          <w:sz w:val="20"/>
                        </w:rPr>
                        <w:t>Fuente: CIDC -</w:t>
                      </w:r>
                      <w:proofErr w:type="gramStart"/>
                      <w:r>
                        <w:rPr>
                          <w:b/>
                          <w:color w:val="000000"/>
                          <w:sz w:val="20"/>
                        </w:rPr>
                        <w:t>Octubre</w:t>
                      </w:r>
                      <w:proofErr w:type="gramEnd"/>
                      <w:r>
                        <w:rPr>
                          <w:b/>
                          <w:color w:val="000000"/>
                          <w:sz w:val="20"/>
                        </w:rPr>
                        <w:t xml:space="preserve"> 2020</w:t>
                      </w:r>
                    </w:p>
                  </w:txbxContent>
                </v:textbox>
              </v:rect>
            </w:pict>
          </mc:Fallback>
        </mc:AlternateContent>
      </w:r>
    </w:p>
    <w:p w14:paraId="000000AB" w14:textId="77777777" w:rsidR="004306AE" w:rsidRPr="008229C2" w:rsidRDefault="004306AE">
      <w:pPr>
        <w:pStyle w:val="Ttulo3"/>
        <w:rPr>
          <w:rFonts w:asciiTheme="minorHAnsi" w:hAnsiTheme="minorHAnsi" w:cstheme="minorHAnsi"/>
          <w:b/>
        </w:rPr>
      </w:pPr>
      <w:bookmarkStart w:id="12" w:name="_heading=h.1t3h5sf" w:colFirst="0" w:colLast="0"/>
      <w:bookmarkEnd w:id="12"/>
    </w:p>
    <w:p w14:paraId="000000AC" w14:textId="77777777" w:rsidR="004306AE" w:rsidRPr="008229C2" w:rsidRDefault="004306AE">
      <w:pPr>
        <w:pStyle w:val="Ttulo3"/>
        <w:rPr>
          <w:rFonts w:asciiTheme="minorHAnsi" w:hAnsiTheme="minorHAnsi" w:cstheme="minorHAnsi"/>
          <w:b/>
        </w:rPr>
      </w:pPr>
    </w:p>
    <w:p w14:paraId="000000AD" w14:textId="480077D2" w:rsidR="004306AE" w:rsidRDefault="00852576">
      <w:pPr>
        <w:pStyle w:val="Ttulo3"/>
        <w:rPr>
          <w:rFonts w:asciiTheme="minorHAnsi" w:hAnsiTheme="minorHAnsi" w:cstheme="minorHAnsi"/>
          <w:b/>
        </w:rPr>
      </w:pPr>
      <w:r w:rsidRPr="008229C2">
        <w:rPr>
          <w:rFonts w:asciiTheme="minorHAnsi" w:hAnsiTheme="minorHAnsi" w:cstheme="minorHAnsi"/>
          <w:b/>
        </w:rPr>
        <w:t>Grupos de investigación de la Facultad Tecnológica</w:t>
      </w:r>
    </w:p>
    <w:p w14:paraId="5501A135" w14:textId="77777777" w:rsidR="00EF41B4" w:rsidRPr="00EF41B4" w:rsidRDefault="00EF41B4" w:rsidP="00EF41B4"/>
    <w:p w14:paraId="3841C8CA" w14:textId="313CEED9" w:rsidR="00852576" w:rsidRPr="008229C2" w:rsidRDefault="00852576" w:rsidP="008F3253">
      <w:pPr>
        <w:jc w:val="both"/>
        <w:rPr>
          <w:rFonts w:asciiTheme="minorHAnsi" w:hAnsiTheme="minorHAnsi" w:cstheme="minorHAnsi"/>
        </w:rPr>
      </w:pPr>
      <w:r w:rsidRPr="008229C2">
        <w:rPr>
          <w:rFonts w:asciiTheme="minorHAnsi" w:hAnsiTheme="minorHAnsi" w:cstheme="minorHAnsi"/>
        </w:rPr>
        <w:t xml:space="preserve">La Facultad Tecnológica se caracteriza por </w:t>
      </w:r>
      <w:r w:rsidRPr="00EF41B4">
        <w:rPr>
          <w:rFonts w:asciiTheme="minorHAnsi" w:hAnsiTheme="minorHAnsi" w:cstheme="minorHAnsi"/>
        </w:rPr>
        <w:t xml:space="preserve">ser un espacio de educación superior que justifica su existencia por impulsar y defender una concepción de educación superior por ciclos que facilite la formación profesional de la juventud. En consecuencia, es un espacio académico y social que posibilita la formación de personas con competencia para la apropiación, adaptación y gestión del conocimiento científico y de los saberes y productos de las tecnologías con la intención de impactar positivamente la economía, la administración y el desarrollo de la organización social de Bogotá y </w:t>
      </w:r>
      <w:r w:rsidRPr="00EF41B4">
        <w:rPr>
          <w:rFonts w:asciiTheme="minorHAnsi" w:hAnsiTheme="minorHAnsi" w:cstheme="minorHAnsi"/>
        </w:rPr>
        <w:lastRenderedPageBreak/>
        <w:t>Colombia (misión).</w:t>
      </w:r>
      <w:r w:rsidRPr="008229C2">
        <w:rPr>
          <w:rFonts w:asciiTheme="minorHAnsi" w:hAnsiTheme="minorHAnsi" w:cstheme="minorHAnsi"/>
        </w:rPr>
        <w:t xml:space="preserve"> </w:t>
      </w:r>
      <w:r w:rsidR="007F2226" w:rsidRPr="008229C2">
        <w:rPr>
          <w:rFonts w:asciiTheme="minorHAnsi" w:hAnsiTheme="minorHAnsi" w:cstheme="minorHAnsi"/>
        </w:rPr>
        <w:t xml:space="preserve">La Facultad Tecnológica tiene como visión </w:t>
      </w:r>
      <w:r w:rsidR="007F2226" w:rsidRPr="00EF41B4">
        <w:rPr>
          <w:rFonts w:asciiTheme="minorHAnsi" w:hAnsiTheme="minorHAnsi" w:cstheme="minorHAnsi"/>
        </w:rPr>
        <w:t>constituirse en un obligado referente académico social a nivel nacional e internacional en lo que respecta a la gestión del conocimiento científico-técnico y del desarrollo tecnológico, económico y social.</w:t>
      </w:r>
    </w:p>
    <w:p w14:paraId="3F07E343" w14:textId="723837AC" w:rsidR="007F2226" w:rsidRPr="008229C2" w:rsidRDefault="00852576" w:rsidP="007A37AE">
      <w:pPr>
        <w:jc w:val="both"/>
        <w:rPr>
          <w:rFonts w:asciiTheme="minorHAnsi" w:hAnsiTheme="minorHAnsi" w:cstheme="minorHAnsi"/>
        </w:rPr>
      </w:pPr>
      <w:r w:rsidRPr="008229C2">
        <w:rPr>
          <w:rFonts w:asciiTheme="minorHAnsi" w:hAnsiTheme="minorHAnsi" w:cstheme="minorHAnsi"/>
        </w:rPr>
        <w:t xml:space="preserve">La Facultad cuenta con </w:t>
      </w:r>
      <w:r w:rsidR="00C8506A" w:rsidRPr="008229C2">
        <w:rPr>
          <w:rFonts w:asciiTheme="minorHAnsi" w:hAnsiTheme="minorHAnsi" w:cstheme="minorHAnsi"/>
        </w:rPr>
        <w:t>6</w:t>
      </w:r>
      <w:r w:rsidRPr="008229C2">
        <w:rPr>
          <w:rFonts w:asciiTheme="minorHAnsi" w:hAnsiTheme="minorHAnsi" w:cstheme="minorHAnsi"/>
        </w:rPr>
        <w:t xml:space="preserve"> programas</w:t>
      </w:r>
      <w:r w:rsidR="00C8506A" w:rsidRPr="008229C2">
        <w:rPr>
          <w:rFonts w:asciiTheme="minorHAnsi" w:hAnsiTheme="minorHAnsi" w:cstheme="minorHAnsi"/>
        </w:rPr>
        <w:t xml:space="preserve"> de tecnología</w:t>
      </w:r>
      <w:r w:rsidR="00565E84" w:rsidRPr="008229C2">
        <w:rPr>
          <w:rFonts w:asciiTheme="minorHAnsi" w:hAnsiTheme="minorHAnsi" w:cstheme="minorHAnsi"/>
        </w:rPr>
        <w:t>,</w:t>
      </w:r>
      <w:r w:rsidRPr="008229C2">
        <w:rPr>
          <w:rFonts w:asciiTheme="minorHAnsi" w:hAnsiTheme="minorHAnsi" w:cstheme="minorHAnsi"/>
        </w:rPr>
        <w:t xml:space="preserve"> </w:t>
      </w:r>
      <w:r w:rsidR="00565E84" w:rsidRPr="008229C2">
        <w:rPr>
          <w:rFonts w:asciiTheme="minorHAnsi" w:hAnsiTheme="minorHAnsi" w:cstheme="minorHAnsi"/>
        </w:rPr>
        <w:t xml:space="preserve">7 de ingeniería por ciclos propedéuticos </w:t>
      </w:r>
      <w:r w:rsidRPr="008229C2">
        <w:rPr>
          <w:rFonts w:asciiTheme="minorHAnsi" w:hAnsiTheme="minorHAnsi" w:cstheme="minorHAnsi"/>
        </w:rPr>
        <w:t xml:space="preserve">y </w:t>
      </w:r>
      <w:r w:rsidR="00565E84" w:rsidRPr="008229C2">
        <w:rPr>
          <w:rFonts w:asciiTheme="minorHAnsi" w:hAnsiTheme="minorHAnsi" w:cstheme="minorHAnsi"/>
        </w:rPr>
        <w:t>3</w:t>
      </w:r>
      <w:r w:rsidRPr="008229C2">
        <w:rPr>
          <w:rFonts w:asciiTheme="minorHAnsi" w:hAnsiTheme="minorHAnsi" w:cstheme="minorHAnsi"/>
        </w:rPr>
        <w:t xml:space="preserve"> de posgrado</w:t>
      </w:r>
      <w:r w:rsidR="007A37AE" w:rsidRPr="008229C2">
        <w:rPr>
          <w:rFonts w:asciiTheme="minorHAnsi" w:hAnsiTheme="minorHAnsi" w:cstheme="minorHAnsi"/>
        </w:rPr>
        <w:t>s</w:t>
      </w:r>
      <w:r w:rsidRPr="008229C2">
        <w:rPr>
          <w:rFonts w:asciiTheme="minorHAnsi" w:hAnsiTheme="minorHAnsi" w:cstheme="minorHAnsi"/>
        </w:rPr>
        <w:t xml:space="preserve"> (</w:t>
      </w:r>
      <w:r w:rsidR="008F0FF6" w:rsidRPr="008229C2">
        <w:rPr>
          <w:rFonts w:asciiTheme="minorHAnsi" w:hAnsiTheme="minorHAnsi" w:cstheme="minorHAnsi"/>
        </w:rPr>
        <w:t xml:space="preserve">2 </w:t>
      </w:r>
      <w:r w:rsidR="007A37AE" w:rsidRPr="008229C2">
        <w:rPr>
          <w:rFonts w:asciiTheme="minorHAnsi" w:hAnsiTheme="minorHAnsi" w:cstheme="minorHAnsi"/>
        </w:rPr>
        <w:t>especializaciones y</w:t>
      </w:r>
      <w:r w:rsidRPr="008229C2">
        <w:rPr>
          <w:rFonts w:asciiTheme="minorHAnsi" w:hAnsiTheme="minorHAnsi" w:cstheme="minorHAnsi"/>
        </w:rPr>
        <w:t xml:space="preserve"> </w:t>
      </w:r>
      <w:r w:rsidR="008F0FF6" w:rsidRPr="008229C2">
        <w:rPr>
          <w:rFonts w:asciiTheme="minorHAnsi" w:hAnsiTheme="minorHAnsi" w:cstheme="minorHAnsi"/>
        </w:rPr>
        <w:t xml:space="preserve">1 </w:t>
      </w:r>
      <w:r w:rsidRPr="008229C2">
        <w:rPr>
          <w:rFonts w:asciiTheme="minorHAnsi" w:hAnsiTheme="minorHAnsi" w:cstheme="minorHAnsi"/>
        </w:rPr>
        <w:t xml:space="preserve">maestría) desde donde se forja la investigación formativa, aplicada o teórica. Los programas o áreas de la Facultad cuentan con </w:t>
      </w:r>
      <w:r w:rsidR="000F5B69">
        <w:rPr>
          <w:rFonts w:asciiTheme="minorHAnsi" w:hAnsiTheme="minorHAnsi" w:cstheme="minorHAnsi"/>
        </w:rPr>
        <w:t>45</w:t>
      </w:r>
      <w:r w:rsidR="004C2C43">
        <w:rPr>
          <w:rFonts w:asciiTheme="minorHAnsi" w:hAnsiTheme="minorHAnsi" w:cstheme="minorHAnsi"/>
        </w:rPr>
        <w:t xml:space="preserve"> grupos</w:t>
      </w:r>
      <w:r w:rsidRPr="008229C2">
        <w:rPr>
          <w:rFonts w:asciiTheme="minorHAnsi" w:hAnsiTheme="minorHAnsi" w:cstheme="minorHAnsi"/>
        </w:rPr>
        <w:t xml:space="preserve"> y </w:t>
      </w:r>
      <w:r w:rsidR="000F5B69">
        <w:rPr>
          <w:rFonts w:asciiTheme="minorHAnsi" w:hAnsiTheme="minorHAnsi" w:cstheme="minorHAnsi"/>
        </w:rPr>
        <w:t>30</w:t>
      </w:r>
      <w:r w:rsidRPr="008229C2">
        <w:rPr>
          <w:rFonts w:asciiTheme="minorHAnsi" w:hAnsiTheme="minorHAnsi" w:cstheme="minorHAnsi"/>
        </w:rPr>
        <w:t xml:space="preserve"> semilleros de investigación que trabajan en siete líneas generales de investigación propuestas </w:t>
      </w:r>
      <w:r w:rsidR="007F2226" w:rsidRPr="008229C2">
        <w:rPr>
          <w:rFonts w:asciiTheme="minorHAnsi" w:hAnsiTheme="minorHAnsi" w:cstheme="minorHAnsi"/>
        </w:rPr>
        <w:t>por el Con</w:t>
      </w:r>
      <w:r w:rsidR="004C2C43">
        <w:rPr>
          <w:rFonts w:asciiTheme="minorHAnsi" w:hAnsiTheme="minorHAnsi" w:cstheme="minorHAnsi"/>
        </w:rPr>
        <w:t>sejo de Facultad en</w:t>
      </w:r>
      <w:r w:rsidR="007C7E44" w:rsidRPr="008229C2">
        <w:rPr>
          <w:rFonts w:asciiTheme="minorHAnsi" w:hAnsiTheme="minorHAnsi" w:cstheme="minorHAnsi"/>
        </w:rPr>
        <w:t xml:space="preserve"> la sesión número 10 del 2016</w:t>
      </w:r>
      <w:r w:rsidR="007F2226" w:rsidRPr="008229C2">
        <w:rPr>
          <w:rFonts w:asciiTheme="minorHAnsi" w:hAnsiTheme="minorHAnsi" w:cstheme="minorHAnsi"/>
        </w:rPr>
        <w:t>. Las líneas de investigación de la Facultad son:</w:t>
      </w:r>
    </w:p>
    <w:p w14:paraId="19F20F46" w14:textId="77777777" w:rsidR="007C7E44" w:rsidRPr="008229C2"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Apoyo tecnológico empresarial</w:t>
      </w:r>
    </w:p>
    <w:p w14:paraId="2838F454" w14:textId="77777777" w:rsidR="007C7E44" w:rsidRPr="008229C2"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Innovación y desarrollo tecnológico local, regional y nacional</w:t>
      </w:r>
    </w:p>
    <w:p w14:paraId="61BAB371" w14:textId="77777777" w:rsidR="007C7E44" w:rsidRPr="008229C2" w:rsidRDefault="007C7E44" w:rsidP="008229C2">
      <w:pPr>
        <w:pStyle w:val="Prrafodelista"/>
        <w:numPr>
          <w:ilvl w:val="0"/>
          <w:numId w:val="11"/>
        </w:numPr>
        <w:rPr>
          <w:rFonts w:asciiTheme="minorHAnsi" w:hAnsiTheme="minorHAnsi" w:cstheme="minorHAnsi"/>
        </w:rPr>
      </w:pPr>
      <w:proofErr w:type="spellStart"/>
      <w:r w:rsidRPr="008229C2">
        <w:rPr>
          <w:rFonts w:asciiTheme="minorHAnsi" w:hAnsiTheme="minorHAnsi" w:cstheme="minorHAnsi"/>
        </w:rPr>
        <w:t>TICs</w:t>
      </w:r>
      <w:proofErr w:type="spellEnd"/>
      <w:r w:rsidRPr="008229C2">
        <w:rPr>
          <w:rFonts w:asciiTheme="minorHAnsi" w:hAnsiTheme="minorHAnsi" w:cstheme="minorHAnsi"/>
        </w:rPr>
        <w:t>, y Sociedad: sus aplicaciones y prácticas</w:t>
      </w:r>
    </w:p>
    <w:p w14:paraId="03C97D53" w14:textId="77777777" w:rsidR="007C7E44" w:rsidRPr="008229C2"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Optimización de Procesos</w:t>
      </w:r>
    </w:p>
    <w:p w14:paraId="2DBAF9BA" w14:textId="77777777" w:rsidR="007C7E44" w:rsidRPr="008229C2"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Desarrollo regional sustentable</w:t>
      </w:r>
    </w:p>
    <w:p w14:paraId="3D1742C8" w14:textId="77777777" w:rsidR="007C7E44" w:rsidRPr="008229C2"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Ciencias Básicas</w:t>
      </w:r>
    </w:p>
    <w:p w14:paraId="53305C58" w14:textId="3A925A00" w:rsidR="007C7E44" w:rsidRDefault="007C7E44" w:rsidP="008229C2">
      <w:pPr>
        <w:pStyle w:val="Prrafodelista"/>
        <w:numPr>
          <w:ilvl w:val="0"/>
          <w:numId w:val="11"/>
        </w:numPr>
        <w:rPr>
          <w:rFonts w:asciiTheme="minorHAnsi" w:hAnsiTheme="minorHAnsi" w:cstheme="minorHAnsi"/>
        </w:rPr>
      </w:pPr>
      <w:r w:rsidRPr="008229C2">
        <w:rPr>
          <w:rFonts w:asciiTheme="minorHAnsi" w:hAnsiTheme="minorHAnsi" w:cstheme="minorHAnsi"/>
        </w:rPr>
        <w:t>Cultura, Tecnología y Educación.</w:t>
      </w:r>
    </w:p>
    <w:p w14:paraId="1B93937C" w14:textId="77777777" w:rsidR="00EF41B4" w:rsidRPr="00EF41B4" w:rsidRDefault="00EF41B4" w:rsidP="00EF41B4">
      <w:pPr>
        <w:rPr>
          <w:rFonts w:asciiTheme="minorHAnsi" w:hAnsiTheme="minorHAnsi" w:cstheme="minorHAnsi"/>
        </w:rPr>
      </w:pPr>
    </w:p>
    <w:p w14:paraId="7B3D0837" w14:textId="6949E703" w:rsidR="00852576" w:rsidRPr="008229C2" w:rsidRDefault="007F2226" w:rsidP="007C7E44">
      <w:pPr>
        <w:rPr>
          <w:rFonts w:asciiTheme="minorHAnsi" w:hAnsiTheme="minorHAnsi" w:cstheme="minorHAnsi"/>
        </w:rPr>
      </w:pPr>
      <w:r w:rsidRPr="008229C2">
        <w:rPr>
          <w:rFonts w:asciiTheme="minorHAnsi" w:hAnsiTheme="minorHAnsi" w:cstheme="minorHAnsi"/>
        </w:rPr>
        <w:t xml:space="preserve">La siguiente tabla muestra la información de los grupos de investigación: </w:t>
      </w:r>
    </w:p>
    <w:tbl>
      <w:tblPr>
        <w:tblW w:w="9348" w:type="dxa"/>
        <w:jc w:val="center"/>
        <w:tblLayout w:type="fixed"/>
        <w:tblLook w:val="0400" w:firstRow="0" w:lastRow="0" w:firstColumn="0" w:lastColumn="0" w:noHBand="0" w:noVBand="1"/>
      </w:tblPr>
      <w:tblGrid>
        <w:gridCol w:w="1410"/>
        <w:gridCol w:w="1950"/>
        <w:gridCol w:w="3825"/>
        <w:gridCol w:w="990"/>
        <w:gridCol w:w="1173"/>
      </w:tblGrid>
      <w:tr w:rsidR="008527FE" w:rsidRPr="008229C2" w14:paraId="5BE9F3BC" w14:textId="77777777" w:rsidTr="00626F5E">
        <w:trPr>
          <w:trHeight w:val="315"/>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4285F4"/>
          </w:tcPr>
          <w:p w14:paraId="66D820AA" w14:textId="2F0CA478" w:rsidR="008527FE" w:rsidRPr="008229C2" w:rsidRDefault="008527FE" w:rsidP="004076B0">
            <w:pPr>
              <w:spacing w:after="0" w:line="240" w:lineRule="auto"/>
              <w:jc w:val="center"/>
              <w:rPr>
                <w:rFonts w:asciiTheme="minorHAnsi" w:eastAsia="Arial" w:hAnsiTheme="minorHAnsi" w:cstheme="minorHAnsi"/>
                <w:b/>
                <w:sz w:val="20"/>
                <w:szCs w:val="20"/>
              </w:rPr>
            </w:pPr>
            <w:bookmarkStart w:id="13" w:name="_heading=h.4d34og8" w:colFirst="0" w:colLast="0"/>
            <w:bookmarkEnd w:id="13"/>
            <w:r>
              <w:rPr>
                <w:rFonts w:asciiTheme="minorHAnsi" w:eastAsia="Arial" w:hAnsiTheme="minorHAnsi" w:cstheme="minorHAnsi"/>
                <w:b/>
                <w:sz w:val="20"/>
                <w:szCs w:val="20"/>
              </w:rPr>
              <w:t>PROYECTO CURRICULAR</w:t>
            </w:r>
          </w:p>
        </w:tc>
        <w:tc>
          <w:tcPr>
            <w:tcW w:w="1950" w:type="dxa"/>
            <w:tcBorders>
              <w:top w:val="single" w:sz="6" w:space="0" w:color="000000"/>
              <w:left w:val="single" w:sz="6" w:space="0" w:color="000000"/>
              <w:bottom w:val="single" w:sz="6" w:space="0" w:color="000000"/>
              <w:right w:val="single" w:sz="6" w:space="0" w:color="000000"/>
            </w:tcBorders>
            <w:shd w:val="clear" w:color="auto" w:fill="4285F4"/>
            <w:tcMar>
              <w:top w:w="30" w:type="dxa"/>
              <w:left w:w="45" w:type="dxa"/>
              <w:bottom w:w="30" w:type="dxa"/>
              <w:right w:w="45" w:type="dxa"/>
            </w:tcMar>
            <w:vAlign w:val="center"/>
          </w:tcPr>
          <w:p w14:paraId="20F4941A" w14:textId="2757C262" w:rsidR="008527FE" w:rsidRPr="008229C2" w:rsidRDefault="008527FE" w:rsidP="004076B0">
            <w:pPr>
              <w:spacing w:after="0" w:line="240" w:lineRule="auto"/>
              <w:jc w:val="center"/>
              <w:rPr>
                <w:rFonts w:asciiTheme="minorHAnsi" w:eastAsia="Arial" w:hAnsiTheme="minorHAnsi" w:cstheme="minorHAnsi"/>
                <w:b/>
                <w:sz w:val="20"/>
                <w:szCs w:val="20"/>
              </w:rPr>
            </w:pPr>
            <w:r w:rsidRPr="008229C2">
              <w:rPr>
                <w:rFonts w:asciiTheme="minorHAnsi" w:eastAsia="Arial" w:hAnsiTheme="minorHAnsi" w:cstheme="minorHAnsi"/>
                <w:b/>
                <w:sz w:val="20"/>
                <w:szCs w:val="20"/>
              </w:rPr>
              <w:t>NOMBRE DEL GRUPO</w:t>
            </w:r>
          </w:p>
        </w:tc>
        <w:tc>
          <w:tcPr>
            <w:tcW w:w="3825" w:type="dxa"/>
            <w:tcBorders>
              <w:top w:val="single" w:sz="6" w:space="0" w:color="000000"/>
              <w:left w:val="single" w:sz="6" w:space="0" w:color="CCCCCC"/>
              <w:bottom w:val="single" w:sz="6" w:space="0" w:color="000000"/>
              <w:right w:val="single" w:sz="6" w:space="0" w:color="000000"/>
            </w:tcBorders>
            <w:shd w:val="clear" w:color="auto" w:fill="4285F4"/>
            <w:tcMar>
              <w:top w:w="30" w:type="dxa"/>
              <w:left w:w="45" w:type="dxa"/>
              <w:bottom w:w="30" w:type="dxa"/>
              <w:right w:w="45" w:type="dxa"/>
            </w:tcMar>
            <w:vAlign w:val="center"/>
          </w:tcPr>
          <w:p w14:paraId="61E2714D" w14:textId="72ECC1E1" w:rsidR="008527FE" w:rsidRPr="008229C2" w:rsidRDefault="008527FE" w:rsidP="004076B0">
            <w:pPr>
              <w:spacing w:after="0" w:line="240" w:lineRule="auto"/>
              <w:jc w:val="center"/>
              <w:rPr>
                <w:rFonts w:asciiTheme="minorHAnsi" w:eastAsia="Arial" w:hAnsiTheme="minorHAnsi" w:cstheme="minorHAnsi"/>
                <w:b/>
                <w:sz w:val="20"/>
                <w:szCs w:val="20"/>
              </w:rPr>
            </w:pPr>
            <w:r w:rsidRPr="008229C2">
              <w:rPr>
                <w:rFonts w:asciiTheme="minorHAnsi" w:eastAsia="Arial" w:hAnsiTheme="minorHAnsi" w:cstheme="minorHAnsi"/>
                <w:b/>
                <w:sz w:val="20"/>
                <w:szCs w:val="20"/>
              </w:rPr>
              <w:t>DESCRIPCIÓN DE LAS LÍNEAS DE INVESTIGACIÓN</w:t>
            </w:r>
          </w:p>
        </w:tc>
        <w:tc>
          <w:tcPr>
            <w:tcW w:w="990" w:type="dxa"/>
            <w:tcBorders>
              <w:top w:val="single" w:sz="6" w:space="0" w:color="000000"/>
              <w:left w:val="single" w:sz="6" w:space="0" w:color="CCCCCC"/>
              <w:bottom w:val="single" w:sz="6" w:space="0" w:color="000000"/>
              <w:right w:val="single" w:sz="6" w:space="0" w:color="000000"/>
            </w:tcBorders>
            <w:shd w:val="clear" w:color="auto" w:fill="4285F4"/>
            <w:tcMar>
              <w:top w:w="30" w:type="dxa"/>
              <w:left w:w="45" w:type="dxa"/>
              <w:bottom w:w="30" w:type="dxa"/>
              <w:right w:w="45" w:type="dxa"/>
            </w:tcMar>
            <w:vAlign w:val="center"/>
          </w:tcPr>
          <w:p w14:paraId="4721783B" w14:textId="6FBF72C7" w:rsidR="008527FE" w:rsidRPr="008229C2" w:rsidRDefault="008527FE" w:rsidP="004076B0">
            <w:pPr>
              <w:spacing w:after="0" w:line="240" w:lineRule="auto"/>
              <w:jc w:val="center"/>
              <w:rPr>
                <w:rFonts w:asciiTheme="minorHAnsi" w:eastAsia="Arial" w:hAnsiTheme="minorHAnsi" w:cstheme="minorHAnsi"/>
                <w:b/>
                <w:sz w:val="20"/>
                <w:szCs w:val="20"/>
              </w:rPr>
            </w:pPr>
            <w:r w:rsidRPr="008229C2">
              <w:rPr>
                <w:rFonts w:asciiTheme="minorHAnsi" w:eastAsia="Arial" w:hAnsiTheme="minorHAnsi" w:cstheme="minorHAnsi"/>
                <w:b/>
                <w:sz w:val="20"/>
                <w:szCs w:val="20"/>
              </w:rPr>
              <w:t>AÑO DE CREACIÓN</w:t>
            </w:r>
          </w:p>
        </w:tc>
        <w:tc>
          <w:tcPr>
            <w:tcW w:w="1173" w:type="dxa"/>
            <w:tcBorders>
              <w:top w:val="single" w:sz="6" w:space="0" w:color="000000"/>
              <w:left w:val="single" w:sz="6" w:space="0" w:color="CCCCCC"/>
              <w:bottom w:val="single" w:sz="6" w:space="0" w:color="000000"/>
              <w:right w:val="single" w:sz="6" w:space="0" w:color="000000"/>
            </w:tcBorders>
            <w:shd w:val="clear" w:color="auto" w:fill="4285F4"/>
            <w:tcMar>
              <w:top w:w="30" w:type="dxa"/>
              <w:left w:w="45" w:type="dxa"/>
              <w:bottom w:w="30" w:type="dxa"/>
              <w:right w:w="45" w:type="dxa"/>
            </w:tcMar>
            <w:vAlign w:val="center"/>
          </w:tcPr>
          <w:p w14:paraId="6A0E406E" w14:textId="562E4415" w:rsidR="008527FE" w:rsidRPr="008229C2" w:rsidRDefault="008527FE" w:rsidP="004076B0">
            <w:pPr>
              <w:spacing w:after="0" w:line="240" w:lineRule="auto"/>
              <w:jc w:val="center"/>
              <w:rPr>
                <w:rFonts w:asciiTheme="minorHAnsi" w:eastAsia="Arial" w:hAnsiTheme="minorHAnsi" w:cstheme="minorHAnsi"/>
                <w:b/>
                <w:sz w:val="20"/>
                <w:szCs w:val="20"/>
              </w:rPr>
            </w:pPr>
            <w:r w:rsidRPr="008229C2">
              <w:rPr>
                <w:rFonts w:asciiTheme="minorHAnsi" w:eastAsia="Arial" w:hAnsiTheme="minorHAnsi" w:cstheme="minorHAnsi"/>
                <w:b/>
                <w:sz w:val="20"/>
                <w:szCs w:val="20"/>
              </w:rPr>
              <w:t>CATEGORÍA</w:t>
            </w:r>
            <w:r w:rsidR="00626F5E">
              <w:rPr>
                <w:rFonts w:asciiTheme="minorHAnsi" w:eastAsia="Arial" w:hAnsiTheme="minorHAnsi" w:cstheme="minorHAnsi"/>
                <w:b/>
                <w:sz w:val="20"/>
                <w:szCs w:val="20"/>
              </w:rPr>
              <w:t xml:space="preserve"> 8</w:t>
            </w:r>
            <w:r w:rsidR="00FC3DDB">
              <w:rPr>
                <w:rFonts w:asciiTheme="minorHAnsi" w:eastAsia="Arial" w:hAnsiTheme="minorHAnsi" w:cstheme="minorHAnsi"/>
                <w:b/>
                <w:sz w:val="20"/>
                <w:szCs w:val="20"/>
              </w:rPr>
              <w:t>3</w:t>
            </w:r>
            <w:r w:rsidR="00626F5E">
              <w:rPr>
                <w:rFonts w:asciiTheme="minorHAnsi" w:eastAsia="Arial" w:hAnsiTheme="minorHAnsi" w:cstheme="minorHAnsi"/>
                <w:b/>
                <w:sz w:val="20"/>
                <w:szCs w:val="20"/>
              </w:rPr>
              <w:t>3 - 2019</w:t>
            </w:r>
          </w:p>
        </w:tc>
      </w:tr>
      <w:tr w:rsidR="001A492C" w:rsidRPr="008229C2" w14:paraId="675DFD4D" w14:textId="77777777" w:rsidTr="00626F5E">
        <w:trPr>
          <w:trHeight w:val="300"/>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5903571F" w14:textId="496681B5" w:rsidR="001A492C" w:rsidRPr="00C3023E" w:rsidRDefault="001A492C" w:rsidP="001A492C">
            <w:pPr>
              <w:spacing w:after="0" w:line="240" w:lineRule="auto"/>
              <w:ind w:left="113" w:right="113"/>
              <w:jc w:val="center"/>
              <w:rPr>
                <w:rFonts w:asciiTheme="minorHAnsi" w:eastAsia="Arial" w:hAnsiTheme="minorHAnsi" w:cstheme="minorHAnsi"/>
                <w:b/>
                <w:bCs/>
                <w:sz w:val="36"/>
                <w:szCs w:val="36"/>
              </w:rPr>
            </w:pPr>
            <w:r w:rsidRPr="00C3023E">
              <w:rPr>
                <w:rFonts w:asciiTheme="minorHAnsi" w:eastAsia="Arial" w:hAnsiTheme="minorHAnsi" w:cstheme="minorHAnsi"/>
                <w:b/>
                <w:bCs/>
                <w:sz w:val="44"/>
                <w:szCs w:val="44"/>
              </w:rPr>
              <w:t>ELECTRICIDAD</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938620B" w14:textId="0C69FC5E"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Sistemas de Potencia de la Universidad Distrital (GISPUD)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16054E"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Inteligentes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D65BDA"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8E7DDB"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Categoría</w:t>
            </w:r>
          </w:p>
        </w:tc>
      </w:tr>
      <w:tr w:rsidR="001A492C" w:rsidRPr="008229C2" w14:paraId="3754C1EE" w14:textId="77777777" w:rsidTr="00626F5E">
        <w:trPr>
          <w:trHeight w:val="315"/>
          <w:jc w:val="center"/>
        </w:trPr>
        <w:tc>
          <w:tcPr>
            <w:tcW w:w="1410" w:type="dxa"/>
            <w:vMerge/>
            <w:tcBorders>
              <w:left w:val="single" w:sz="6" w:space="0" w:color="000000"/>
              <w:right w:val="single" w:sz="6" w:space="0" w:color="000000"/>
            </w:tcBorders>
            <w:vAlign w:val="center"/>
          </w:tcPr>
          <w:p w14:paraId="4F8A2D50" w14:textId="77777777" w:rsidR="001A492C" w:rsidRPr="008229C2" w:rsidRDefault="001A492C" w:rsidP="008527FE">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BCB6BC2" w14:textId="70322A35"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F1C3D2"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Optimización de sistemas eléctricos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F24109"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B59F68"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7FD6CD71" w14:textId="77777777" w:rsidTr="00626F5E">
        <w:trPr>
          <w:trHeight w:val="315"/>
          <w:jc w:val="center"/>
        </w:trPr>
        <w:tc>
          <w:tcPr>
            <w:tcW w:w="1410" w:type="dxa"/>
            <w:vMerge/>
            <w:tcBorders>
              <w:left w:val="single" w:sz="6" w:space="0" w:color="000000"/>
              <w:right w:val="single" w:sz="6" w:space="0" w:color="000000"/>
            </w:tcBorders>
            <w:vAlign w:val="center"/>
          </w:tcPr>
          <w:p w14:paraId="2C144993" w14:textId="77777777" w:rsidR="001A492C" w:rsidRPr="008229C2" w:rsidRDefault="001A492C" w:rsidP="008527FE">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9A08859" w14:textId="02F92BDC"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9BA3B6"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Automatización de sistemas eléctricos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E44DBE"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873696"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123C13C7" w14:textId="77777777" w:rsidTr="00626F5E">
        <w:trPr>
          <w:trHeight w:val="315"/>
          <w:jc w:val="center"/>
        </w:trPr>
        <w:tc>
          <w:tcPr>
            <w:tcW w:w="1410" w:type="dxa"/>
            <w:vMerge/>
            <w:tcBorders>
              <w:left w:val="single" w:sz="6" w:space="0" w:color="000000"/>
              <w:right w:val="single" w:sz="6" w:space="0" w:color="000000"/>
            </w:tcBorders>
            <w:vAlign w:val="center"/>
          </w:tcPr>
          <w:p w14:paraId="2FC3CF2B" w14:textId="77777777" w:rsidR="001A492C" w:rsidRPr="008229C2" w:rsidRDefault="001A492C" w:rsidP="008527FE">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E946554" w14:textId="21575E2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003C54"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Estrategias curriculares orientadas a reducir las tasas de repitencia, abandono y permanencia al interior del proyecto curricular de Tecnología en Electricidad de Media y Baja Tensión articulado con Ingeniería Eléctrica por Ciclos Propedéuticos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17433F"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7BB4D5"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2F92AAB2" w14:textId="77777777" w:rsidTr="00626F5E">
        <w:trPr>
          <w:trHeight w:val="315"/>
          <w:jc w:val="center"/>
        </w:trPr>
        <w:tc>
          <w:tcPr>
            <w:tcW w:w="1410" w:type="dxa"/>
            <w:vMerge/>
            <w:tcBorders>
              <w:left w:val="single" w:sz="6" w:space="0" w:color="000000"/>
              <w:right w:val="single" w:sz="6" w:space="0" w:color="000000"/>
            </w:tcBorders>
            <w:vAlign w:val="center"/>
          </w:tcPr>
          <w:p w14:paraId="4C1BD158" w14:textId="77777777" w:rsidR="001A492C" w:rsidRPr="008229C2" w:rsidRDefault="001A492C" w:rsidP="008527FE">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CF6BB9" w14:textId="05EF65AA"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64550D"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herramientas didácticas para el aprendizaje a través de trabajo autónomo en los espacios académicos asociados a la línea de circuitos eléctricos, a través de la generación a aulas virtuales de contenido abierto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1F9A15"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66E09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6F97E874" w14:textId="77777777" w:rsidTr="00626F5E">
        <w:trPr>
          <w:trHeight w:val="315"/>
          <w:jc w:val="center"/>
        </w:trPr>
        <w:tc>
          <w:tcPr>
            <w:tcW w:w="1410" w:type="dxa"/>
            <w:vMerge/>
            <w:tcBorders>
              <w:left w:val="single" w:sz="6" w:space="0" w:color="000000"/>
              <w:right w:val="single" w:sz="6" w:space="0" w:color="000000"/>
            </w:tcBorders>
          </w:tcPr>
          <w:p w14:paraId="0E3D30CB" w14:textId="77777777" w:rsidR="001A492C" w:rsidRPr="008229C2" w:rsidRDefault="001A492C"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8AB3553" w14:textId="623B0BB6"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Protecciones Eléctricas de la Universidad Distrital (GIPUD)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296FA4"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Calidad de la Potencia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ACD327"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2003</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2D3A3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Categoría</w:t>
            </w:r>
          </w:p>
        </w:tc>
      </w:tr>
      <w:tr w:rsidR="001A492C" w:rsidRPr="008229C2" w14:paraId="5C8CFA34" w14:textId="77777777" w:rsidTr="00626F5E">
        <w:trPr>
          <w:trHeight w:val="315"/>
          <w:jc w:val="center"/>
        </w:trPr>
        <w:tc>
          <w:tcPr>
            <w:tcW w:w="1410" w:type="dxa"/>
            <w:vMerge/>
            <w:tcBorders>
              <w:left w:val="single" w:sz="6" w:space="0" w:color="000000"/>
              <w:right w:val="single" w:sz="6" w:space="0" w:color="000000"/>
            </w:tcBorders>
          </w:tcPr>
          <w:p w14:paraId="0AEE2E38"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BDA52D" w14:textId="5C858FE5"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766CB7"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Medidas eléctricas en Alta Tensión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357942"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79851B"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03A3DBE3" w14:textId="77777777" w:rsidTr="00626F5E">
        <w:trPr>
          <w:trHeight w:val="315"/>
          <w:jc w:val="center"/>
        </w:trPr>
        <w:tc>
          <w:tcPr>
            <w:tcW w:w="1410" w:type="dxa"/>
            <w:vMerge/>
            <w:tcBorders>
              <w:left w:val="single" w:sz="6" w:space="0" w:color="000000"/>
              <w:right w:val="single" w:sz="6" w:space="0" w:color="000000"/>
            </w:tcBorders>
          </w:tcPr>
          <w:p w14:paraId="5257618A"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7679228" w14:textId="6E6FCEA4"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5EC646"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Protección Contra los efectos electromagnéticos del rayo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E938AF"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304F77"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3C9EEF80" w14:textId="77777777" w:rsidTr="00626F5E">
        <w:trPr>
          <w:trHeight w:val="315"/>
          <w:jc w:val="center"/>
        </w:trPr>
        <w:tc>
          <w:tcPr>
            <w:tcW w:w="1410" w:type="dxa"/>
            <w:vMerge/>
            <w:tcBorders>
              <w:left w:val="single" w:sz="6" w:space="0" w:color="000000"/>
              <w:right w:val="single" w:sz="6" w:space="0" w:color="000000"/>
            </w:tcBorders>
          </w:tcPr>
          <w:p w14:paraId="7788A2CD"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037490A" w14:textId="7D45BDA0"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F9D99B"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Protección contra sobrecarga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1DC209"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A9ABF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6E2DBBC4" w14:textId="77777777" w:rsidTr="00626F5E">
        <w:trPr>
          <w:trHeight w:val="315"/>
          <w:jc w:val="center"/>
        </w:trPr>
        <w:tc>
          <w:tcPr>
            <w:tcW w:w="1410" w:type="dxa"/>
            <w:vMerge/>
            <w:tcBorders>
              <w:left w:val="single" w:sz="6" w:space="0" w:color="000000"/>
              <w:right w:val="single" w:sz="6" w:space="0" w:color="000000"/>
            </w:tcBorders>
          </w:tcPr>
          <w:p w14:paraId="0C70E8A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856CA42" w14:textId="4FDA8018"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9A07C3"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Protección contra sobretensiones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28B01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F90E25"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48AE0467" w14:textId="77777777" w:rsidTr="00626F5E">
        <w:trPr>
          <w:trHeight w:val="315"/>
          <w:jc w:val="center"/>
        </w:trPr>
        <w:tc>
          <w:tcPr>
            <w:tcW w:w="1410" w:type="dxa"/>
            <w:vMerge/>
            <w:tcBorders>
              <w:left w:val="single" w:sz="6" w:space="0" w:color="000000"/>
              <w:right w:val="single" w:sz="6" w:space="0" w:color="000000"/>
            </w:tcBorders>
          </w:tcPr>
          <w:p w14:paraId="64F8F895" w14:textId="77777777" w:rsidR="001A492C" w:rsidRPr="008229C2" w:rsidRDefault="001A492C"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B8950BA" w14:textId="629ABAB1"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Arquitecturas Modernas para Sistemas de Alimentación (ARMOS)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EAD999"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Arquitecturas para sistemas de alimentación</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AA76F6"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2004</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A26D91"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A1</w:t>
            </w:r>
          </w:p>
        </w:tc>
      </w:tr>
      <w:tr w:rsidR="001A492C" w:rsidRPr="008229C2" w14:paraId="46BA37DC" w14:textId="77777777" w:rsidTr="00626F5E">
        <w:trPr>
          <w:trHeight w:val="315"/>
          <w:jc w:val="center"/>
        </w:trPr>
        <w:tc>
          <w:tcPr>
            <w:tcW w:w="1410" w:type="dxa"/>
            <w:vMerge/>
            <w:tcBorders>
              <w:left w:val="single" w:sz="6" w:space="0" w:color="000000"/>
              <w:right w:val="single" w:sz="6" w:space="0" w:color="000000"/>
            </w:tcBorders>
          </w:tcPr>
          <w:p w14:paraId="5092D1B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6EBB23E" w14:textId="3E6555A1"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21D1A9"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Calidad y eficiencia energética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7511C4"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377015"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66BAD274" w14:textId="77777777" w:rsidTr="00626F5E">
        <w:trPr>
          <w:trHeight w:val="315"/>
          <w:jc w:val="center"/>
        </w:trPr>
        <w:tc>
          <w:tcPr>
            <w:tcW w:w="1410" w:type="dxa"/>
            <w:vMerge/>
            <w:tcBorders>
              <w:left w:val="single" w:sz="6" w:space="0" w:color="000000"/>
              <w:right w:val="single" w:sz="6" w:space="0" w:color="000000"/>
            </w:tcBorders>
          </w:tcPr>
          <w:p w14:paraId="2986D3D3"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0FDCCFC" w14:textId="2B8507BE"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ADC61F"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Control, robótica y sistemas inteligentes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9686BA"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BB63E3"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199A34F7" w14:textId="77777777" w:rsidTr="00626F5E">
        <w:trPr>
          <w:trHeight w:val="315"/>
          <w:jc w:val="center"/>
        </w:trPr>
        <w:tc>
          <w:tcPr>
            <w:tcW w:w="1410" w:type="dxa"/>
            <w:vMerge/>
            <w:tcBorders>
              <w:left w:val="single" w:sz="6" w:space="0" w:color="000000"/>
              <w:right w:val="single" w:sz="6" w:space="0" w:color="000000"/>
            </w:tcBorders>
          </w:tcPr>
          <w:p w14:paraId="228C7B0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8288F1F" w14:textId="34790A4A"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077014"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Educación Tecnológica basada en TIC</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63849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E32A3E"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33056256" w14:textId="77777777" w:rsidTr="00626F5E">
        <w:trPr>
          <w:trHeight w:val="315"/>
          <w:jc w:val="center"/>
        </w:trPr>
        <w:tc>
          <w:tcPr>
            <w:tcW w:w="1410" w:type="dxa"/>
            <w:vMerge/>
            <w:tcBorders>
              <w:left w:val="single" w:sz="6" w:space="0" w:color="000000"/>
              <w:right w:val="single" w:sz="6" w:space="0" w:color="000000"/>
            </w:tcBorders>
          </w:tcPr>
          <w:p w14:paraId="34A29FAE"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BEEA09A" w14:textId="02593DC0"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94089E"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y Economía Energética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1B529D"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3D3A3D"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0358E614" w14:textId="77777777" w:rsidTr="00626F5E">
        <w:trPr>
          <w:trHeight w:val="315"/>
          <w:jc w:val="center"/>
        </w:trPr>
        <w:tc>
          <w:tcPr>
            <w:tcW w:w="1410" w:type="dxa"/>
            <w:vMerge/>
            <w:tcBorders>
              <w:left w:val="single" w:sz="6" w:space="0" w:color="000000"/>
              <w:right w:val="single" w:sz="6" w:space="0" w:color="000000"/>
            </w:tcBorders>
          </w:tcPr>
          <w:p w14:paraId="4136C522"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09A4BB1" w14:textId="5DD4A124"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56A5F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Procesamiento de Señales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298E22"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3E77EE"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2391F91D" w14:textId="77777777" w:rsidTr="00626F5E">
        <w:trPr>
          <w:trHeight w:val="315"/>
          <w:jc w:val="center"/>
        </w:trPr>
        <w:tc>
          <w:tcPr>
            <w:tcW w:w="1410" w:type="dxa"/>
            <w:vMerge/>
            <w:tcBorders>
              <w:left w:val="single" w:sz="6" w:space="0" w:color="000000"/>
              <w:right w:val="single" w:sz="6" w:space="0" w:color="000000"/>
            </w:tcBorders>
          </w:tcPr>
          <w:p w14:paraId="39B477F0"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47F3090" w14:textId="6D358822"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E76A6A2"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Recursos Distribuidos de Energía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E34FA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744383"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6F11362B" w14:textId="77777777" w:rsidTr="00626F5E">
        <w:trPr>
          <w:trHeight w:val="315"/>
          <w:jc w:val="center"/>
        </w:trPr>
        <w:tc>
          <w:tcPr>
            <w:tcW w:w="1410" w:type="dxa"/>
            <w:vMerge/>
            <w:tcBorders>
              <w:left w:val="single" w:sz="6" w:space="0" w:color="000000"/>
              <w:right w:val="single" w:sz="6" w:space="0" w:color="000000"/>
            </w:tcBorders>
          </w:tcPr>
          <w:p w14:paraId="0DC6C0F1"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20E9970" w14:textId="5B6A0821"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213799"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Redes de Comunicaciones de Datos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5EE797"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E73AD6"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58590027" w14:textId="77777777" w:rsidTr="00626F5E">
        <w:trPr>
          <w:trHeight w:val="315"/>
          <w:jc w:val="center"/>
        </w:trPr>
        <w:tc>
          <w:tcPr>
            <w:tcW w:w="1410" w:type="dxa"/>
            <w:vMerge/>
            <w:tcBorders>
              <w:left w:val="single" w:sz="6" w:space="0" w:color="000000"/>
              <w:right w:val="single" w:sz="6" w:space="0" w:color="000000"/>
            </w:tcBorders>
          </w:tcPr>
          <w:p w14:paraId="0AE9A532" w14:textId="77777777" w:rsidR="001A492C" w:rsidRPr="008229C2" w:rsidRDefault="001A492C" w:rsidP="004076B0">
            <w:pPr>
              <w:spacing w:after="0" w:line="240" w:lineRule="auto"/>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2581419" w14:textId="1CE4A70F"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Compatibilidad Electromagnética (CEM)</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07BBF5" w14:textId="5A7FAE82"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Compatibilidad Electromagnética</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C25450"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29554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1A492C" w:rsidRPr="008229C2" w14:paraId="6EA37DAD" w14:textId="77777777" w:rsidTr="00626F5E">
        <w:trPr>
          <w:trHeight w:val="315"/>
          <w:jc w:val="center"/>
        </w:trPr>
        <w:tc>
          <w:tcPr>
            <w:tcW w:w="1410" w:type="dxa"/>
            <w:vMerge/>
            <w:tcBorders>
              <w:left w:val="single" w:sz="6" w:space="0" w:color="000000"/>
              <w:right w:val="single" w:sz="6" w:space="0" w:color="000000"/>
            </w:tcBorders>
          </w:tcPr>
          <w:p w14:paraId="1E5AA45A" w14:textId="77777777" w:rsidR="001A492C" w:rsidRPr="008229C2" w:rsidRDefault="001A492C"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967CE2E" w14:textId="4073323A"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y Redes Cognitivas (SIREC)</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5D97C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Radio cognitiva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94515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0111E2"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A1</w:t>
            </w:r>
          </w:p>
        </w:tc>
      </w:tr>
      <w:tr w:rsidR="001A492C" w:rsidRPr="008229C2" w14:paraId="6FFFDA4D" w14:textId="77777777" w:rsidTr="00626F5E">
        <w:trPr>
          <w:trHeight w:val="315"/>
          <w:jc w:val="center"/>
        </w:trPr>
        <w:tc>
          <w:tcPr>
            <w:tcW w:w="1410" w:type="dxa"/>
            <w:vMerge/>
            <w:tcBorders>
              <w:left w:val="single" w:sz="6" w:space="0" w:color="000000"/>
              <w:right w:val="single" w:sz="6" w:space="0" w:color="000000"/>
            </w:tcBorders>
          </w:tcPr>
          <w:p w14:paraId="76AA32FA"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1194485" w14:textId="165FDCE6"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6660BC"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Telecomunicaciones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99CB8A"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222C4C"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0BDCEF00" w14:textId="77777777" w:rsidTr="00626F5E">
        <w:trPr>
          <w:trHeight w:val="315"/>
          <w:jc w:val="center"/>
        </w:trPr>
        <w:tc>
          <w:tcPr>
            <w:tcW w:w="1410" w:type="dxa"/>
            <w:vMerge/>
            <w:tcBorders>
              <w:left w:val="single" w:sz="6" w:space="0" w:color="000000"/>
              <w:right w:val="single" w:sz="6" w:space="0" w:color="000000"/>
            </w:tcBorders>
          </w:tcPr>
          <w:p w14:paraId="17F1D373"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5669E47" w14:textId="7A728F56"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D2EFA0"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Teleinformática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3F7AD6"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580F94" w14:textId="77777777" w:rsidR="001A492C" w:rsidRPr="008229C2" w:rsidRDefault="001A492C"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1A492C" w:rsidRPr="008229C2" w14:paraId="437D0F44" w14:textId="77777777" w:rsidTr="00626F5E">
        <w:trPr>
          <w:trHeight w:val="315"/>
          <w:jc w:val="center"/>
        </w:trPr>
        <w:tc>
          <w:tcPr>
            <w:tcW w:w="1410" w:type="dxa"/>
            <w:vMerge/>
            <w:tcBorders>
              <w:left w:val="single" w:sz="6" w:space="0" w:color="000000"/>
              <w:bottom w:val="single" w:sz="6" w:space="0" w:color="000000"/>
              <w:right w:val="single" w:sz="6" w:space="0" w:color="000000"/>
            </w:tcBorders>
          </w:tcPr>
          <w:p w14:paraId="2C186AA1" w14:textId="77777777" w:rsidR="001A492C" w:rsidRPr="008229C2" w:rsidRDefault="001A492C" w:rsidP="004076B0">
            <w:pPr>
              <w:spacing w:after="0" w:line="240" w:lineRule="auto"/>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5C97B03" w14:textId="3349AA56"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Control Electrónico (GICE)</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80FBC8"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Optimización de procesos industriales</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47EB6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2003</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1E3CF5" w14:textId="77777777" w:rsidR="001A492C" w:rsidRPr="008229C2" w:rsidRDefault="001A492C"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394262" w:rsidRPr="008229C2" w14:paraId="3E96D771" w14:textId="77777777" w:rsidTr="00626F5E">
        <w:trPr>
          <w:trHeight w:val="315"/>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2B76E936" w14:textId="6B01BB2C" w:rsidR="00394262" w:rsidRPr="00C3023E" w:rsidRDefault="00394262" w:rsidP="00394262">
            <w:pPr>
              <w:spacing w:after="0" w:line="240" w:lineRule="auto"/>
              <w:ind w:left="113" w:right="113"/>
              <w:jc w:val="center"/>
              <w:rPr>
                <w:rFonts w:asciiTheme="minorHAnsi" w:eastAsia="Arial" w:hAnsiTheme="minorHAnsi" w:cstheme="minorHAnsi"/>
                <w:b/>
                <w:bCs/>
                <w:sz w:val="32"/>
                <w:szCs w:val="32"/>
              </w:rPr>
            </w:pPr>
            <w:r w:rsidRPr="00C3023E">
              <w:rPr>
                <w:rFonts w:asciiTheme="minorHAnsi" w:eastAsia="Arial" w:hAnsiTheme="minorHAnsi" w:cstheme="minorHAnsi"/>
                <w:b/>
                <w:bCs/>
                <w:sz w:val="40"/>
                <w:szCs w:val="40"/>
              </w:rPr>
              <w:t>ELECTRÓNICA</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FBF7287" w14:textId="3FBF5D9B" w:rsidR="00394262" w:rsidRPr="00C3023E" w:rsidRDefault="00394262" w:rsidP="004076B0">
            <w:pPr>
              <w:spacing w:after="0" w:line="240" w:lineRule="auto"/>
              <w:jc w:val="center"/>
              <w:rPr>
                <w:rFonts w:asciiTheme="minorHAnsi" w:eastAsia="Arial" w:hAnsiTheme="minorHAnsi" w:cstheme="minorHAnsi"/>
                <w:sz w:val="20"/>
                <w:szCs w:val="20"/>
              </w:rPr>
            </w:pPr>
            <w:r w:rsidRPr="00C3023E">
              <w:rPr>
                <w:rFonts w:asciiTheme="minorHAnsi" w:eastAsia="Arial" w:hAnsiTheme="minorHAnsi" w:cstheme="minorHAnsi"/>
                <w:sz w:val="20"/>
                <w:szCs w:val="20"/>
              </w:rPr>
              <w:t>Sistemas Digitales Inteligentes (DIGITI)</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99822D"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sistemas digitales inteligentes y expertos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23F015"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BE3981"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w:t>
            </w:r>
          </w:p>
        </w:tc>
      </w:tr>
      <w:tr w:rsidR="00394262" w:rsidRPr="008229C2" w14:paraId="7E0C27CC" w14:textId="77777777" w:rsidTr="00626F5E">
        <w:trPr>
          <w:trHeight w:val="315"/>
          <w:jc w:val="center"/>
        </w:trPr>
        <w:tc>
          <w:tcPr>
            <w:tcW w:w="1410" w:type="dxa"/>
            <w:vMerge/>
            <w:tcBorders>
              <w:left w:val="single" w:sz="6" w:space="0" w:color="000000"/>
              <w:right w:val="single" w:sz="6" w:space="0" w:color="000000"/>
            </w:tcBorders>
          </w:tcPr>
          <w:p w14:paraId="4F0FD61B"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BD3E41D" w14:textId="0BDD97A9"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E3131D"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tecnologías para Bioingeniería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610C9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2BBFAA"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6076D6E8" w14:textId="77777777" w:rsidTr="00626F5E">
        <w:trPr>
          <w:trHeight w:val="315"/>
          <w:jc w:val="center"/>
        </w:trPr>
        <w:tc>
          <w:tcPr>
            <w:tcW w:w="1410" w:type="dxa"/>
            <w:vMerge/>
            <w:tcBorders>
              <w:left w:val="single" w:sz="6" w:space="0" w:color="000000"/>
              <w:right w:val="single" w:sz="6" w:space="0" w:color="000000"/>
            </w:tcBorders>
          </w:tcPr>
          <w:p w14:paraId="6240972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5FC9FA" w14:textId="2D95ADFD"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441E0"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Diseño e implementación de sistemas digitales y embebidos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F02835"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436095"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57378720" w14:textId="77777777" w:rsidTr="00626F5E">
        <w:trPr>
          <w:trHeight w:val="315"/>
          <w:jc w:val="center"/>
        </w:trPr>
        <w:tc>
          <w:tcPr>
            <w:tcW w:w="1410" w:type="dxa"/>
            <w:vMerge/>
            <w:tcBorders>
              <w:left w:val="single" w:sz="6" w:space="0" w:color="000000"/>
              <w:right w:val="single" w:sz="6" w:space="0" w:color="000000"/>
            </w:tcBorders>
          </w:tcPr>
          <w:p w14:paraId="12E859D4"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A1F6975" w14:textId="62F2AD1F"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1D8BEA"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Tecnología Aeroespacial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8D64C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5F044C"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08C94B77" w14:textId="77777777" w:rsidTr="00626F5E">
        <w:trPr>
          <w:trHeight w:val="315"/>
          <w:jc w:val="center"/>
        </w:trPr>
        <w:tc>
          <w:tcPr>
            <w:tcW w:w="1410" w:type="dxa"/>
            <w:vMerge/>
            <w:tcBorders>
              <w:left w:val="single" w:sz="6" w:space="0" w:color="000000"/>
              <w:right w:val="single" w:sz="6" w:space="0" w:color="000000"/>
            </w:tcBorders>
          </w:tcPr>
          <w:p w14:paraId="5D066EC6"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847B2A4" w14:textId="76CACC24"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Robótica Móvil Autónoma (ROMA)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9CF327"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plataformas móviles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28F423"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2002</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2ABBCD"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394262" w:rsidRPr="008229C2" w14:paraId="616CDC8C" w14:textId="77777777" w:rsidTr="00626F5E">
        <w:trPr>
          <w:trHeight w:val="315"/>
          <w:jc w:val="center"/>
        </w:trPr>
        <w:tc>
          <w:tcPr>
            <w:tcW w:w="1410" w:type="dxa"/>
            <w:vMerge/>
            <w:tcBorders>
              <w:left w:val="single" w:sz="6" w:space="0" w:color="000000"/>
              <w:right w:val="single" w:sz="6" w:space="0" w:color="000000"/>
            </w:tcBorders>
          </w:tcPr>
          <w:p w14:paraId="242A0B6A"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60B86C" w14:textId="5AD478C5"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8FD6CE"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sistemas autónomos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30994B"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75A0D8"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4275E896" w14:textId="77777777" w:rsidTr="00626F5E">
        <w:trPr>
          <w:trHeight w:val="315"/>
          <w:jc w:val="center"/>
        </w:trPr>
        <w:tc>
          <w:tcPr>
            <w:tcW w:w="1410" w:type="dxa"/>
            <w:vMerge/>
            <w:tcBorders>
              <w:left w:val="single" w:sz="6" w:space="0" w:color="000000"/>
              <w:right w:val="single" w:sz="6" w:space="0" w:color="000000"/>
            </w:tcBorders>
          </w:tcPr>
          <w:p w14:paraId="58780656"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855C99E" w14:textId="7C049FEB"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24754E"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sistemas sensoriales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B53968"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681F39"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4E9652FA" w14:textId="77777777" w:rsidTr="00626F5E">
        <w:trPr>
          <w:trHeight w:val="315"/>
          <w:jc w:val="center"/>
        </w:trPr>
        <w:tc>
          <w:tcPr>
            <w:tcW w:w="1410" w:type="dxa"/>
            <w:vMerge/>
            <w:tcBorders>
              <w:left w:val="single" w:sz="6" w:space="0" w:color="000000"/>
              <w:right w:val="single" w:sz="6" w:space="0" w:color="000000"/>
            </w:tcBorders>
          </w:tcPr>
          <w:p w14:paraId="53E2C220"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0689C1B" w14:textId="0F97F6C6"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Orden y Caos (ORCA)</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399AF1" w14:textId="6F56A9DC"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Control de sistemas no lineales</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F9CEF1"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E84C0A8"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394262" w:rsidRPr="008229C2" w14:paraId="063C06E4" w14:textId="77777777" w:rsidTr="00626F5E">
        <w:trPr>
          <w:trHeight w:val="315"/>
          <w:jc w:val="center"/>
        </w:trPr>
        <w:tc>
          <w:tcPr>
            <w:tcW w:w="1410" w:type="dxa"/>
            <w:vMerge/>
            <w:tcBorders>
              <w:left w:val="single" w:sz="6" w:space="0" w:color="000000"/>
              <w:right w:val="single" w:sz="6" w:space="0" w:color="000000"/>
            </w:tcBorders>
          </w:tcPr>
          <w:p w14:paraId="149D1AA5"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7FA1C14" w14:textId="3D3E284E"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Instrumentación, Automatización y Redes de Aplicación Industrial (INTEGRA)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14349C"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Automatización industrial</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331C91" w14:textId="6BA03A66"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DB9CA0"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394262" w:rsidRPr="008229C2" w14:paraId="2CC5FE19" w14:textId="77777777" w:rsidTr="00626F5E">
        <w:trPr>
          <w:trHeight w:val="315"/>
          <w:jc w:val="center"/>
        </w:trPr>
        <w:tc>
          <w:tcPr>
            <w:tcW w:w="1410" w:type="dxa"/>
            <w:vMerge/>
            <w:tcBorders>
              <w:left w:val="single" w:sz="6" w:space="0" w:color="000000"/>
              <w:right w:val="single" w:sz="6" w:space="0" w:color="000000"/>
            </w:tcBorders>
          </w:tcPr>
          <w:p w14:paraId="193AC8DA"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7E10D0E" w14:textId="6A13EB6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BE9CB8"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Bioingeniería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E8EEF05"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748B26"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5A3E4BCC" w14:textId="77777777" w:rsidTr="00626F5E">
        <w:trPr>
          <w:trHeight w:val="315"/>
          <w:jc w:val="center"/>
        </w:trPr>
        <w:tc>
          <w:tcPr>
            <w:tcW w:w="1410" w:type="dxa"/>
            <w:vMerge/>
            <w:tcBorders>
              <w:left w:val="single" w:sz="6" w:space="0" w:color="000000"/>
              <w:right w:val="single" w:sz="6" w:space="0" w:color="000000"/>
            </w:tcBorders>
          </w:tcPr>
          <w:p w14:paraId="27FF5122"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2B1D10F" w14:textId="7F382563"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AE0D55"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Instrumentación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424A66"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2D00B4"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24C9ABA3" w14:textId="77777777" w:rsidTr="00626F5E">
        <w:trPr>
          <w:trHeight w:val="315"/>
          <w:jc w:val="center"/>
        </w:trPr>
        <w:tc>
          <w:tcPr>
            <w:tcW w:w="1410" w:type="dxa"/>
            <w:vMerge/>
            <w:tcBorders>
              <w:left w:val="single" w:sz="6" w:space="0" w:color="000000"/>
              <w:right w:val="single" w:sz="6" w:space="0" w:color="000000"/>
            </w:tcBorders>
          </w:tcPr>
          <w:p w14:paraId="6F783017"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EEB0B8" w14:textId="08D85D19" w:rsidR="00394262" w:rsidRPr="008229C2" w:rsidRDefault="0039426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Teletecno</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FE53FE"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de comunicación de inalámbricos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E9063F"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A189F6"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394262" w:rsidRPr="008229C2" w14:paraId="40A4C3D3" w14:textId="77777777" w:rsidTr="00626F5E">
        <w:trPr>
          <w:trHeight w:val="315"/>
          <w:jc w:val="center"/>
        </w:trPr>
        <w:tc>
          <w:tcPr>
            <w:tcW w:w="1410" w:type="dxa"/>
            <w:vMerge/>
            <w:tcBorders>
              <w:left w:val="single" w:sz="6" w:space="0" w:color="000000"/>
              <w:right w:val="single" w:sz="6" w:space="0" w:color="000000"/>
            </w:tcBorders>
          </w:tcPr>
          <w:p w14:paraId="71CF99F4"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7CA5FC2" w14:textId="70D9E268"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C8839F"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Redes de sensores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6E450C"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5BD8D8"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5E3C789D" w14:textId="77777777" w:rsidTr="00626F5E">
        <w:trPr>
          <w:trHeight w:val="315"/>
          <w:jc w:val="center"/>
        </w:trPr>
        <w:tc>
          <w:tcPr>
            <w:tcW w:w="1410" w:type="dxa"/>
            <w:vMerge/>
            <w:tcBorders>
              <w:left w:val="single" w:sz="6" w:space="0" w:color="000000"/>
              <w:right w:val="single" w:sz="6" w:space="0" w:color="000000"/>
            </w:tcBorders>
          </w:tcPr>
          <w:p w14:paraId="1AFC09D4"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BF952A4" w14:textId="44520E51"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E42103"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Telecontrol y Telemetría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D35C37"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8561A7"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74C7678E" w14:textId="77777777" w:rsidTr="00626F5E">
        <w:trPr>
          <w:trHeight w:val="315"/>
          <w:jc w:val="center"/>
        </w:trPr>
        <w:tc>
          <w:tcPr>
            <w:tcW w:w="1410" w:type="dxa"/>
            <w:vMerge/>
            <w:tcBorders>
              <w:left w:val="single" w:sz="6" w:space="0" w:color="000000"/>
              <w:right w:val="single" w:sz="6" w:space="0" w:color="000000"/>
            </w:tcBorders>
          </w:tcPr>
          <w:p w14:paraId="0D0CC30B"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0EC023D" w14:textId="5211B9AB"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de Nuevas Tecnologías de Aplicación Social (GIDENUTAS)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1ECAE3"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de Telecomunicaciones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5A0914"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B4153"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A1</w:t>
            </w:r>
          </w:p>
        </w:tc>
      </w:tr>
      <w:tr w:rsidR="00394262" w:rsidRPr="008229C2" w14:paraId="4463F853" w14:textId="77777777" w:rsidTr="00626F5E">
        <w:trPr>
          <w:trHeight w:val="315"/>
          <w:jc w:val="center"/>
        </w:trPr>
        <w:tc>
          <w:tcPr>
            <w:tcW w:w="1410" w:type="dxa"/>
            <w:vMerge/>
            <w:tcBorders>
              <w:left w:val="single" w:sz="6" w:space="0" w:color="000000"/>
              <w:right w:val="single" w:sz="6" w:space="0" w:color="000000"/>
            </w:tcBorders>
          </w:tcPr>
          <w:p w14:paraId="3B3664B8"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0DCAA53" w14:textId="3DA34261"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7EEFD1"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en Telecomunicaciones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C31193"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85F66B"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728695B4" w14:textId="77777777" w:rsidTr="00626F5E">
        <w:trPr>
          <w:trHeight w:val="315"/>
          <w:jc w:val="center"/>
        </w:trPr>
        <w:tc>
          <w:tcPr>
            <w:tcW w:w="1410" w:type="dxa"/>
            <w:vMerge/>
            <w:tcBorders>
              <w:left w:val="single" w:sz="6" w:space="0" w:color="000000"/>
              <w:right w:val="single" w:sz="6" w:space="0" w:color="000000"/>
            </w:tcBorders>
          </w:tcPr>
          <w:p w14:paraId="3C35966D"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A3A5255" w14:textId="30C2CCBF"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7559FA"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Comunicaciones Industriales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099028"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EC1B2E"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6EC953C0" w14:textId="77777777" w:rsidTr="00626F5E">
        <w:trPr>
          <w:trHeight w:val="315"/>
          <w:jc w:val="center"/>
        </w:trPr>
        <w:tc>
          <w:tcPr>
            <w:tcW w:w="1410" w:type="dxa"/>
            <w:vMerge/>
            <w:tcBorders>
              <w:left w:val="single" w:sz="6" w:space="0" w:color="000000"/>
              <w:right w:val="single" w:sz="6" w:space="0" w:color="000000"/>
            </w:tcBorders>
          </w:tcPr>
          <w:p w14:paraId="07BF27AB"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02A19C5" w14:textId="6ED8A1AC"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Monitoreo Ambiental (GIRMA)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2B6C50" w14:textId="6ABF47B1"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Redes Inalámbricas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E7196B" w14:textId="3679FFD4"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C70E57"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Categoría</w:t>
            </w:r>
          </w:p>
        </w:tc>
      </w:tr>
      <w:tr w:rsidR="00394262" w:rsidRPr="008229C2" w14:paraId="53124F1B" w14:textId="77777777" w:rsidTr="00626F5E">
        <w:trPr>
          <w:trHeight w:val="315"/>
          <w:jc w:val="center"/>
        </w:trPr>
        <w:tc>
          <w:tcPr>
            <w:tcW w:w="1410" w:type="dxa"/>
            <w:vMerge/>
            <w:tcBorders>
              <w:left w:val="single" w:sz="6" w:space="0" w:color="000000"/>
              <w:right w:val="single" w:sz="6" w:space="0" w:color="000000"/>
            </w:tcBorders>
          </w:tcPr>
          <w:p w14:paraId="756DCED2"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C9EDF77" w14:textId="4B61790D"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EFB5AB"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Instrumentación Básica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19280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2081C3"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138508AB" w14:textId="77777777" w:rsidTr="00626F5E">
        <w:trPr>
          <w:trHeight w:val="315"/>
          <w:jc w:val="center"/>
        </w:trPr>
        <w:tc>
          <w:tcPr>
            <w:tcW w:w="1410" w:type="dxa"/>
            <w:vMerge/>
            <w:tcBorders>
              <w:left w:val="single" w:sz="6" w:space="0" w:color="000000"/>
              <w:right w:val="single" w:sz="6" w:space="0" w:color="000000"/>
            </w:tcBorders>
          </w:tcPr>
          <w:p w14:paraId="0A080DAA"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071932F" w14:textId="10A44C19"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28136B"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Local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7DC33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B6138B"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357555D0" w14:textId="77777777" w:rsidTr="00626F5E">
        <w:trPr>
          <w:trHeight w:val="315"/>
          <w:jc w:val="center"/>
        </w:trPr>
        <w:tc>
          <w:tcPr>
            <w:tcW w:w="1410" w:type="dxa"/>
            <w:vMerge/>
            <w:tcBorders>
              <w:left w:val="single" w:sz="6" w:space="0" w:color="000000"/>
              <w:right w:val="single" w:sz="6" w:space="0" w:color="000000"/>
            </w:tcBorders>
          </w:tcPr>
          <w:p w14:paraId="254B9777"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1AA5140" w14:textId="7200D72C"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Seguridad Informática Embebida (SIE)</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FBE8E1"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Criptografía: Esteganografía, Firma digital</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21D77B"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2019</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545810"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Categoría</w:t>
            </w:r>
          </w:p>
        </w:tc>
      </w:tr>
      <w:tr w:rsidR="00394262" w:rsidRPr="008229C2" w14:paraId="52BFB509" w14:textId="77777777" w:rsidTr="00626F5E">
        <w:trPr>
          <w:trHeight w:val="315"/>
          <w:jc w:val="center"/>
        </w:trPr>
        <w:tc>
          <w:tcPr>
            <w:tcW w:w="1410" w:type="dxa"/>
            <w:vMerge/>
            <w:tcBorders>
              <w:left w:val="single" w:sz="6" w:space="0" w:color="000000"/>
              <w:right w:val="single" w:sz="6" w:space="0" w:color="000000"/>
            </w:tcBorders>
          </w:tcPr>
          <w:p w14:paraId="409C81E3"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169EE31" w14:textId="5FFE7A09"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E3C1A5"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Robótica: ROS, Co-Diseño, Señales Biométricas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888386"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2A8871"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60D4F72F" w14:textId="77777777" w:rsidTr="00626F5E">
        <w:trPr>
          <w:trHeight w:val="599"/>
          <w:jc w:val="center"/>
        </w:trPr>
        <w:tc>
          <w:tcPr>
            <w:tcW w:w="1410" w:type="dxa"/>
            <w:vMerge/>
            <w:tcBorders>
              <w:left w:val="single" w:sz="6" w:space="0" w:color="000000"/>
              <w:right w:val="single" w:sz="6" w:space="0" w:color="000000"/>
            </w:tcBorders>
          </w:tcPr>
          <w:p w14:paraId="750EF28F"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F90F71C" w14:textId="4F2FBA6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64A2AC"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Digitales Programables: FPGA, RTOS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C16E7D"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B86842" w14:textId="77777777" w:rsidR="00394262" w:rsidRPr="008229C2" w:rsidRDefault="0039426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394262" w:rsidRPr="008229C2" w14:paraId="27742ACC" w14:textId="77777777" w:rsidTr="00626F5E">
        <w:trPr>
          <w:trHeight w:val="916"/>
          <w:jc w:val="center"/>
        </w:trPr>
        <w:tc>
          <w:tcPr>
            <w:tcW w:w="1410" w:type="dxa"/>
            <w:vMerge/>
            <w:tcBorders>
              <w:left w:val="single" w:sz="6" w:space="0" w:color="000000"/>
              <w:bottom w:val="single" w:sz="6" w:space="0" w:color="000000"/>
              <w:right w:val="single" w:sz="6" w:space="0" w:color="000000"/>
            </w:tcBorders>
          </w:tcPr>
          <w:p w14:paraId="0E2711C5" w14:textId="77777777" w:rsidR="00394262" w:rsidRPr="008229C2" w:rsidRDefault="00394262" w:rsidP="004076B0">
            <w:pPr>
              <w:spacing w:after="0" w:line="240" w:lineRule="auto"/>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51BA54E" w14:textId="597C3C6D" w:rsidR="00394262" w:rsidRPr="008229C2" w:rsidRDefault="0039426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Xue</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A19C5E" w14:textId="50946565" w:rsidR="00394262" w:rsidRPr="008229C2" w:rsidRDefault="00BC5F16"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Pendientes por validar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F8A5BB" w14:textId="01583A5E"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2020</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FAB9D9" w14:textId="77777777" w:rsidR="00394262" w:rsidRPr="008229C2" w:rsidRDefault="0039426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Categoría</w:t>
            </w:r>
          </w:p>
        </w:tc>
      </w:tr>
      <w:tr w:rsidR="00AC0749" w:rsidRPr="008229C2" w14:paraId="1AE34C20" w14:textId="77777777" w:rsidTr="00626F5E">
        <w:trPr>
          <w:cantSplit/>
          <w:trHeight w:val="801"/>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6098EB3A" w14:textId="183B6981" w:rsidR="00AC0749" w:rsidRPr="00394262" w:rsidRDefault="00AC0749" w:rsidP="00394262">
            <w:pPr>
              <w:spacing w:after="0" w:line="240" w:lineRule="auto"/>
              <w:ind w:left="113" w:right="113"/>
              <w:jc w:val="center"/>
              <w:rPr>
                <w:rFonts w:asciiTheme="minorHAnsi" w:eastAsia="Arial" w:hAnsiTheme="minorHAnsi" w:cstheme="minorHAnsi"/>
                <w:b/>
                <w:bCs/>
                <w:sz w:val="28"/>
                <w:szCs w:val="28"/>
              </w:rPr>
            </w:pPr>
            <w:r w:rsidRPr="00394262">
              <w:rPr>
                <w:rFonts w:ascii="Roboto" w:hAnsi="Roboto"/>
                <w:b/>
                <w:bCs/>
                <w:color w:val="000000"/>
                <w:sz w:val="32"/>
                <w:szCs w:val="32"/>
                <w:shd w:val="clear" w:color="auto" w:fill="FFFFFF"/>
              </w:rPr>
              <w:t>MECÁNICA</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E9A99B8" w14:textId="0BE162D3"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Ingeniería de Diseño (DISING)</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07F7DD"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de Materiales y procesos de ingeniería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BCD930" w14:textId="30C3CD2A"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E4E2AC"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AC0749" w:rsidRPr="008229C2" w14:paraId="3FE9B597" w14:textId="77777777" w:rsidTr="00626F5E">
        <w:trPr>
          <w:cantSplit/>
          <w:trHeight w:val="488"/>
          <w:jc w:val="center"/>
        </w:trPr>
        <w:tc>
          <w:tcPr>
            <w:tcW w:w="1410" w:type="dxa"/>
            <w:vMerge/>
            <w:tcBorders>
              <w:left w:val="single" w:sz="6" w:space="0" w:color="000000"/>
              <w:right w:val="single" w:sz="6" w:space="0" w:color="000000"/>
            </w:tcBorders>
            <w:textDirection w:val="tbRl"/>
          </w:tcPr>
          <w:p w14:paraId="3A8C5919"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CEC1B8E" w14:textId="65850136"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E9C558"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Diseño conceptual de productos y creatividad técnica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4481A2"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2DF452"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2AD5E7D2" w14:textId="77777777" w:rsidTr="00626F5E">
        <w:trPr>
          <w:cantSplit/>
          <w:trHeight w:val="495"/>
          <w:jc w:val="center"/>
        </w:trPr>
        <w:tc>
          <w:tcPr>
            <w:tcW w:w="1410" w:type="dxa"/>
            <w:vMerge/>
            <w:tcBorders>
              <w:left w:val="single" w:sz="6" w:space="0" w:color="000000"/>
              <w:right w:val="single" w:sz="6" w:space="0" w:color="000000"/>
            </w:tcBorders>
            <w:textDirection w:val="tbRl"/>
          </w:tcPr>
          <w:p w14:paraId="61444436"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3E82E96" w14:textId="3542DDD0"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4FE3F7"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Diseño de productos de alta sofisticación técnica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E972C3"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E4A2BF"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251C15F7" w14:textId="77777777" w:rsidTr="00626F5E">
        <w:trPr>
          <w:cantSplit/>
          <w:trHeight w:val="171"/>
          <w:jc w:val="center"/>
        </w:trPr>
        <w:tc>
          <w:tcPr>
            <w:tcW w:w="1410" w:type="dxa"/>
            <w:vMerge/>
            <w:tcBorders>
              <w:left w:val="single" w:sz="6" w:space="0" w:color="000000"/>
              <w:right w:val="single" w:sz="6" w:space="0" w:color="000000"/>
            </w:tcBorders>
            <w:textDirection w:val="tbRl"/>
          </w:tcPr>
          <w:p w14:paraId="0EC8E59E"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B2B2BE4" w14:textId="12F9A8AE"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FCA67"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Diseño y automatización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44C5EF"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6A26AF"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2B40169A" w14:textId="77777777" w:rsidTr="00626F5E">
        <w:trPr>
          <w:cantSplit/>
          <w:trHeight w:val="686"/>
          <w:jc w:val="center"/>
        </w:trPr>
        <w:tc>
          <w:tcPr>
            <w:tcW w:w="1410" w:type="dxa"/>
            <w:vMerge/>
            <w:tcBorders>
              <w:left w:val="single" w:sz="6" w:space="0" w:color="000000"/>
              <w:right w:val="single" w:sz="6" w:space="0" w:color="000000"/>
            </w:tcBorders>
            <w:textDirection w:val="tbRl"/>
          </w:tcPr>
          <w:p w14:paraId="2791579B"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1837D25" w14:textId="4C1DA009"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64DB2A"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Metodologías y herramientas de apoyo al diseño de productos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38DB95"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4CD0C0"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3519EDD6" w14:textId="77777777" w:rsidTr="00626F5E">
        <w:trPr>
          <w:cantSplit/>
          <w:trHeight w:val="291"/>
          <w:jc w:val="center"/>
        </w:trPr>
        <w:tc>
          <w:tcPr>
            <w:tcW w:w="1410" w:type="dxa"/>
            <w:vMerge/>
            <w:tcBorders>
              <w:left w:val="single" w:sz="6" w:space="0" w:color="000000"/>
              <w:right w:val="single" w:sz="6" w:space="0" w:color="000000"/>
            </w:tcBorders>
            <w:textDirection w:val="tbRl"/>
          </w:tcPr>
          <w:p w14:paraId="17AF4B4D" w14:textId="77777777" w:rsidR="00AC0749" w:rsidRPr="008229C2" w:rsidRDefault="00AC0749" w:rsidP="0039426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4AFCBDD" w14:textId="0DDAA316"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Energías Alternativas (GIEAUD)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2CC6C8"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Biomasa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D2DD45"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7F6839"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w:t>
            </w:r>
          </w:p>
        </w:tc>
      </w:tr>
      <w:tr w:rsidR="00AC0749" w:rsidRPr="008229C2" w14:paraId="6416570B" w14:textId="77777777" w:rsidTr="00626F5E">
        <w:trPr>
          <w:cantSplit/>
          <w:trHeight w:val="352"/>
          <w:jc w:val="center"/>
        </w:trPr>
        <w:tc>
          <w:tcPr>
            <w:tcW w:w="1410" w:type="dxa"/>
            <w:vMerge/>
            <w:tcBorders>
              <w:left w:val="single" w:sz="6" w:space="0" w:color="000000"/>
              <w:right w:val="single" w:sz="6" w:space="0" w:color="000000"/>
            </w:tcBorders>
            <w:textDirection w:val="tbRl"/>
          </w:tcPr>
          <w:p w14:paraId="059BE6B3"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EC5ED47" w14:textId="3AE88750"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2CA205"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Energía eólica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5082DE"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B94B74"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2095B238" w14:textId="77777777" w:rsidTr="00626F5E">
        <w:trPr>
          <w:cantSplit/>
          <w:trHeight w:val="88"/>
          <w:jc w:val="center"/>
        </w:trPr>
        <w:tc>
          <w:tcPr>
            <w:tcW w:w="1410" w:type="dxa"/>
            <w:vMerge/>
            <w:tcBorders>
              <w:left w:val="single" w:sz="6" w:space="0" w:color="000000"/>
              <w:right w:val="single" w:sz="6" w:space="0" w:color="000000"/>
            </w:tcBorders>
            <w:textDirection w:val="tbRl"/>
          </w:tcPr>
          <w:p w14:paraId="72F3EF3F"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8161AC3" w14:textId="48EE2450"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0D758C"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Energía solar fotovoltaica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633303"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A8A194"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197878BF" w14:textId="77777777" w:rsidTr="00626F5E">
        <w:trPr>
          <w:cantSplit/>
          <w:trHeight w:val="335"/>
          <w:jc w:val="center"/>
        </w:trPr>
        <w:tc>
          <w:tcPr>
            <w:tcW w:w="1410" w:type="dxa"/>
            <w:vMerge/>
            <w:tcBorders>
              <w:left w:val="single" w:sz="6" w:space="0" w:color="000000"/>
              <w:right w:val="single" w:sz="6" w:space="0" w:color="000000"/>
            </w:tcBorders>
            <w:textDirection w:val="tbRl"/>
          </w:tcPr>
          <w:p w14:paraId="6D1184E7"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9E2C6FE" w14:textId="132E2A18"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F8BE09"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Energía solar térmica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9F4F37"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AEB2D8"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5DFC4330" w14:textId="77777777" w:rsidTr="00626F5E">
        <w:trPr>
          <w:cantSplit/>
          <w:trHeight w:val="468"/>
          <w:jc w:val="center"/>
        </w:trPr>
        <w:tc>
          <w:tcPr>
            <w:tcW w:w="1410" w:type="dxa"/>
            <w:vMerge/>
            <w:tcBorders>
              <w:left w:val="single" w:sz="6" w:space="0" w:color="000000"/>
              <w:right w:val="single" w:sz="6" w:space="0" w:color="000000"/>
            </w:tcBorders>
            <w:textDirection w:val="tbRl"/>
          </w:tcPr>
          <w:p w14:paraId="15CAD1D8"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DBD00D1" w14:textId="542475DF"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D52C11"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Pedagogía de las energías renovables y los termo fluidos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084F5C"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D94553"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47CD8E32" w14:textId="77777777" w:rsidTr="00626F5E">
        <w:trPr>
          <w:cantSplit/>
          <w:trHeight w:val="193"/>
          <w:jc w:val="center"/>
        </w:trPr>
        <w:tc>
          <w:tcPr>
            <w:tcW w:w="1410" w:type="dxa"/>
            <w:vMerge/>
            <w:tcBorders>
              <w:left w:val="single" w:sz="6" w:space="0" w:color="000000"/>
              <w:right w:val="single" w:sz="6" w:space="0" w:color="000000"/>
            </w:tcBorders>
            <w:textDirection w:val="tbRl"/>
          </w:tcPr>
          <w:p w14:paraId="71C4058B"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AA7516" w14:textId="20E0F92D"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5A8F00"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Pequeñas y Micro centrales Hidroeléctricas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2CF42C"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A041E1"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1F01C454" w14:textId="77777777" w:rsidTr="00626F5E">
        <w:trPr>
          <w:cantSplit/>
          <w:trHeight w:val="411"/>
          <w:jc w:val="center"/>
        </w:trPr>
        <w:tc>
          <w:tcPr>
            <w:tcW w:w="1410" w:type="dxa"/>
            <w:vMerge/>
            <w:tcBorders>
              <w:left w:val="single" w:sz="6" w:space="0" w:color="000000"/>
              <w:right w:val="single" w:sz="6" w:space="0" w:color="000000"/>
            </w:tcBorders>
            <w:textDirection w:val="tbRl"/>
          </w:tcPr>
          <w:p w14:paraId="3D4126B7"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D501B6" w14:textId="0815894E"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AF6C07"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Uso Racional de Energía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CFF1E8"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800EF2"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465D86F0" w14:textId="77777777" w:rsidTr="00626F5E">
        <w:trPr>
          <w:cantSplit/>
          <w:trHeight w:val="325"/>
          <w:jc w:val="center"/>
        </w:trPr>
        <w:tc>
          <w:tcPr>
            <w:tcW w:w="1410" w:type="dxa"/>
            <w:vMerge/>
            <w:tcBorders>
              <w:left w:val="single" w:sz="6" w:space="0" w:color="000000"/>
              <w:right w:val="single" w:sz="6" w:space="0" w:color="000000"/>
            </w:tcBorders>
            <w:textDirection w:val="tbRl"/>
          </w:tcPr>
          <w:p w14:paraId="7C9B933F" w14:textId="77777777" w:rsidR="00AC0749" w:rsidRPr="008229C2" w:rsidRDefault="00AC0749" w:rsidP="0039426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D57EF8" w14:textId="077708DC"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Mecatrónicos y Telecomunicaciones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74A944"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Control y Supervisión Automática de procesos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8E5FE3"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013433"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AC0749" w:rsidRPr="008229C2" w14:paraId="69AC642F" w14:textId="77777777" w:rsidTr="00626F5E">
        <w:trPr>
          <w:cantSplit/>
          <w:trHeight w:val="639"/>
          <w:jc w:val="center"/>
        </w:trPr>
        <w:tc>
          <w:tcPr>
            <w:tcW w:w="1410" w:type="dxa"/>
            <w:vMerge/>
            <w:tcBorders>
              <w:left w:val="single" w:sz="6" w:space="0" w:color="000000"/>
              <w:right w:val="single" w:sz="6" w:space="0" w:color="000000"/>
            </w:tcBorders>
            <w:textDirection w:val="tbRl"/>
          </w:tcPr>
          <w:p w14:paraId="225AC22E"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D0E7810" w14:textId="776CC1FB"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20AD3D" w14:textId="77777777" w:rsidR="00AC0749" w:rsidRPr="008229C2" w:rsidRDefault="00AC0749"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Electrónica y Telecomunicaciones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A2FC8A"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BF0BE1" w14:textId="77777777"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C0749" w:rsidRPr="008229C2" w14:paraId="1E209CA4" w14:textId="77777777" w:rsidTr="00626F5E">
        <w:trPr>
          <w:cantSplit/>
          <w:trHeight w:val="639"/>
          <w:jc w:val="center"/>
        </w:trPr>
        <w:tc>
          <w:tcPr>
            <w:tcW w:w="1410" w:type="dxa"/>
            <w:vMerge/>
            <w:tcBorders>
              <w:left w:val="single" w:sz="6" w:space="0" w:color="000000"/>
              <w:right w:val="single" w:sz="6" w:space="0" w:color="000000"/>
            </w:tcBorders>
            <w:textDirection w:val="tbRl"/>
          </w:tcPr>
          <w:p w14:paraId="0BDA4BD7"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09C3CB7" w14:textId="47325684" w:rsidR="00AC0749" w:rsidRPr="008229C2" w:rsidRDefault="00AC0749" w:rsidP="00EA1C79">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r w:rsidRPr="00EA1C79">
              <w:rPr>
                <w:rFonts w:asciiTheme="minorHAnsi" w:eastAsia="Arial" w:hAnsiTheme="minorHAnsi" w:cstheme="minorHAnsi"/>
                <w:sz w:val="20"/>
                <w:szCs w:val="20"/>
              </w:rPr>
              <w:t>Grupo de estudio de física en los materiales (GRESFIMA)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D20882" w14:textId="47313E5D" w:rsidR="00AC0749" w:rsidRPr="008229C2" w:rsidRDefault="00AC0749"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Materiales</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9D1667" w14:textId="616B7018"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2012</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714995" w14:textId="18915242"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C0749" w:rsidRPr="008229C2" w14:paraId="1204F0A1" w14:textId="77777777" w:rsidTr="00626F5E">
        <w:trPr>
          <w:cantSplit/>
          <w:trHeight w:val="639"/>
          <w:jc w:val="center"/>
        </w:trPr>
        <w:tc>
          <w:tcPr>
            <w:tcW w:w="1410" w:type="dxa"/>
            <w:vMerge/>
            <w:tcBorders>
              <w:left w:val="single" w:sz="6" w:space="0" w:color="000000"/>
              <w:bottom w:val="single" w:sz="6" w:space="0" w:color="000000"/>
              <w:right w:val="single" w:sz="6" w:space="0" w:color="000000"/>
            </w:tcBorders>
            <w:textDirection w:val="tbRl"/>
          </w:tcPr>
          <w:p w14:paraId="42880032" w14:textId="77777777" w:rsidR="00AC0749" w:rsidRPr="008229C2" w:rsidRDefault="00AC0749" w:rsidP="0039426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67C5A19" w14:textId="5B3B9EF8" w:rsidR="00AC0749" w:rsidRPr="00EA1C79" w:rsidRDefault="00AC0749" w:rsidP="00EA1C79">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Tribología y análisis de falla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B996C6B" w14:textId="60FA0A45" w:rsidR="00AC0749" w:rsidRDefault="00AC0749"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Sin declarar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E0F7BF" w14:textId="3079755A" w:rsidR="00AC0749"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2013</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8D410A" w14:textId="52D3D2E6" w:rsidR="00AC0749" w:rsidRPr="008229C2" w:rsidRDefault="00AC0749"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6E7079DB" w14:textId="77777777" w:rsidTr="00626F5E">
        <w:trPr>
          <w:cantSplit/>
          <w:trHeight w:val="339"/>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1626E01B" w14:textId="318A099B" w:rsidR="005D312D" w:rsidRPr="008C0D13" w:rsidRDefault="005D312D" w:rsidP="008C0D13">
            <w:pPr>
              <w:spacing w:after="0" w:line="240" w:lineRule="auto"/>
              <w:ind w:left="113" w:right="113"/>
              <w:jc w:val="center"/>
              <w:rPr>
                <w:rFonts w:asciiTheme="minorHAnsi" w:eastAsia="Arial" w:hAnsiTheme="minorHAnsi" w:cstheme="minorHAnsi"/>
                <w:b/>
                <w:bCs/>
                <w:sz w:val="32"/>
                <w:szCs w:val="32"/>
              </w:rPr>
            </w:pPr>
            <w:r w:rsidRPr="008C0D13">
              <w:rPr>
                <w:rFonts w:asciiTheme="minorHAnsi" w:eastAsia="Arial" w:hAnsiTheme="minorHAnsi" w:cstheme="minorHAnsi"/>
                <w:b/>
                <w:bCs/>
                <w:sz w:val="32"/>
                <w:szCs w:val="32"/>
              </w:rPr>
              <w:t>INDUSTRIAL</w:t>
            </w: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58C5191" w14:textId="0EACD973"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Armónico</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21F022"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Apoyo Tecnológico empresarial</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0614A2"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2009</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523AE1"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796B8B7D" w14:textId="77777777" w:rsidTr="00626F5E">
        <w:trPr>
          <w:cantSplit/>
          <w:trHeight w:val="333"/>
          <w:jc w:val="center"/>
        </w:trPr>
        <w:tc>
          <w:tcPr>
            <w:tcW w:w="1410" w:type="dxa"/>
            <w:vMerge/>
            <w:tcBorders>
              <w:left w:val="single" w:sz="6" w:space="0" w:color="000000"/>
              <w:right w:val="single" w:sz="6" w:space="0" w:color="000000"/>
            </w:tcBorders>
            <w:textDirection w:val="tbRl"/>
          </w:tcPr>
          <w:p w14:paraId="27E81D1A"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BFFA9E9" w14:textId="6C703682"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Lógica y Cadena de Abastecimiento (LOG&amp;CA)</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264A74"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Cadena de Abastecimiento</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0312E4"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F88AFF"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5008A13E" w14:textId="77777777" w:rsidTr="00626F5E">
        <w:trPr>
          <w:cantSplit/>
          <w:trHeight w:val="248"/>
          <w:jc w:val="center"/>
        </w:trPr>
        <w:tc>
          <w:tcPr>
            <w:tcW w:w="1410" w:type="dxa"/>
            <w:vMerge/>
            <w:tcBorders>
              <w:left w:val="single" w:sz="6" w:space="0" w:color="000000"/>
              <w:right w:val="single" w:sz="6" w:space="0" w:color="000000"/>
            </w:tcBorders>
            <w:textDirection w:val="tbRl"/>
          </w:tcPr>
          <w:p w14:paraId="4062FEE2" w14:textId="77777777" w:rsidR="005D312D" w:rsidRPr="008229C2" w:rsidRDefault="005D312D" w:rsidP="008C0D13">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D34302" w14:textId="0EB13C4D"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BE5C4D"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Logística integrada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E7AEC5"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288944"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334B5FC9" w14:textId="77777777" w:rsidTr="00626F5E">
        <w:trPr>
          <w:cantSplit/>
          <w:trHeight w:val="166"/>
          <w:jc w:val="center"/>
        </w:trPr>
        <w:tc>
          <w:tcPr>
            <w:tcW w:w="1410" w:type="dxa"/>
            <w:vMerge/>
            <w:tcBorders>
              <w:left w:val="single" w:sz="6" w:space="0" w:color="000000"/>
              <w:right w:val="single" w:sz="6" w:space="0" w:color="000000"/>
            </w:tcBorders>
            <w:textDirection w:val="tbRl"/>
          </w:tcPr>
          <w:p w14:paraId="10958C96" w14:textId="77777777" w:rsidR="005D312D" w:rsidRPr="008229C2" w:rsidRDefault="005D312D" w:rsidP="008C0D13">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61EA5C8" w14:textId="30D904AF"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CAD6D4"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Modelos matemáticos para la gestión de la producción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A04F84"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176640"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396286FD" w14:textId="77777777" w:rsidTr="00626F5E">
        <w:trPr>
          <w:cantSplit/>
          <w:trHeight w:val="242"/>
          <w:jc w:val="center"/>
        </w:trPr>
        <w:tc>
          <w:tcPr>
            <w:tcW w:w="1410" w:type="dxa"/>
            <w:vMerge/>
            <w:tcBorders>
              <w:left w:val="single" w:sz="6" w:space="0" w:color="000000"/>
              <w:right w:val="single" w:sz="6" w:space="0" w:color="000000"/>
            </w:tcBorders>
            <w:textDirection w:val="tbRl"/>
          </w:tcPr>
          <w:p w14:paraId="1345AB8F"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DA67ACF" w14:textId="543F1641"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Agroindustria, Tecnología y Energías Innovadoras (AGROTEIN)</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C23A68"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Optimización de procesos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476E25"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59240F"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7ED85BB4" w14:textId="77777777" w:rsidTr="00626F5E">
        <w:trPr>
          <w:cantSplit/>
          <w:trHeight w:val="301"/>
          <w:jc w:val="center"/>
        </w:trPr>
        <w:tc>
          <w:tcPr>
            <w:tcW w:w="1410" w:type="dxa"/>
            <w:vMerge/>
            <w:tcBorders>
              <w:left w:val="single" w:sz="6" w:space="0" w:color="000000"/>
              <w:right w:val="single" w:sz="6" w:space="0" w:color="000000"/>
            </w:tcBorders>
            <w:textDirection w:val="tbRl"/>
          </w:tcPr>
          <w:p w14:paraId="2F7D8EB3"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3E15E92" w14:textId="72D34EA9" w:rsidR="005D312D" w:rsidRPr="008229C2" w:rsidRDefault="005D312D"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F5C587"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TIC y Sociedad: Aplicaciones y Prácticas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A7B89D"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624071"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r>
      <w:tr w:rsidR="005D312D" w:rsidRPr="008229C2" w14:paraId="43F50A40" w14:textId="77777777" w:rsidTr="00626F5E">
        <w:trPr>
          <w:cantSplit/>
          <w:trHeight w:val="59"/>
          <w:jc w:val="center"/>
        </w:trPr>
        <w:tc>
          <w:tcPr>
            <w:tcW w:w="1410" w:type="dxa"/>
            <w:vMerge/>
            <w:tcBorders>
              <w:left w:val="single" w:sz="6" w:space="0" w:color="000000"/>
              <w:right w:val="single" w:sz="6" w:space="0" w:color="000000"/>
            </w:tcBorders>
            <w:textDirection w:val="tbRl"/>
          </w:tcPr>
          <w:p w14:paraId="471D2C41"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D42FC74" w14:textId="7ED832AE" w:rsidR="005D312D" w:rsidRPr="008229C2" w:rsidRDefault="005D312D"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DBD5EB"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Regional Sostenible</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AA61CE"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76CF9D"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r>
      <w:tr w:rsidR="005D312D" w:rsidRPr="008229C2" w14:paraId="3C7F10B6" w14:textId="77777777" w:rsidTr="00626F5E">
        <w:trPr>
          <w:cantSplit/>
          <w:trHeight w:val="92"/>
          <w:jc w:val="center"/>
        </w:trPr>
        <w:tc>
          <w:tcPr>
            <w:tcW w:w="1410" w:type="dxa"/>
            <w:vMerge/>
            <w:tcBorders>
              <w:left w:val="single" w:sz="6" w:space="0" w:color="000000"/>
              <w:right w:val="single" w:sz="6" w:space="0" w:color="000000"/>
            </w:tcBorders>
            <w:textDirection w:val="tbRl"/>
          </w:tcPr>
          <w:p w14:paraId="01400DE2"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A9708FA" w14:textId="45379AF2"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Isis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401C7C"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Sistemas Integrados de Gestión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91ADB1"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2013</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C147D3"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05E5B08D" w14:textId="77777777" w:rsidTr="00626F5E">
        <w:trPr>
          <w:cantSplit/>
          <w:trHeight w:val="43"/>
          <w:jc w:val="center"/>
        </w:trPr>
        <w:tc>
          <w:tcPr>
            <w:tcW w:w="1410" w:type="dxa"/>
            <w:vMerge/>
            <w:tcBorders>
              <w:left w:val="single" w:sz="6" w:space="0" w:color="000000"/>
              <w:right w:val="single" w:sz="6" w:space="0" w:color="000000"/>
            </w:tcBorders>
            <w:textDirection w:val="tbRl"/>
          </w:tcPr>
          <w:p w14:paraId="22ECA788"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BE3D1A3" w14:textId="203BFDE3"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EAFITI</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EE5420" w14:textId="5E6A925A"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Medio ambiental</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1E177B" w14:textId="270E0949"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2011</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77AAF1" w14:textId="731C095B"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16243ECA" w14:textId="77777777" w:rsidTr="00626F5E">
        <w:trPr>
          <w:cantSplit/>
          <w:trHeight w:val="558"/>
          <w:jc w:val="center"/>
        </w:trPr>
        <w:tc>
          <w:tcPr>
            <w:tcW w:w="1410" w:type="dxa"/>
            <w:vMerge/>
            <w:tcBorders>
              <w:left w:val="single" w:sz="6" w:space="0" w:color="000000"/>
              <w:bottom w:val="single" w:sz="6" w:space="0" w:color="000000"/>
              <w:right w:val="single" w:sz="6" w:space="0" w:color="000000"/>
            </w:tcBorders>
            <w:textDirection w:val="tbRl"/>
          </w:tcPr>
          <w:p w14:paraId="2EB94915" w14:textId="77777777" w:rsidR="005D312D" w:rsidRPr="008229C2" w:rsidRDefault="005D312D" w:rsidP="008C0D13">
            <w:pPr>
              <w:spacing w:after="0" w:line="240" w:lineRule="auto"/>
              <w:ind w:left="113" w:right="113"/>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535861F" w14:textId="20348814"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Investigación en gestión tecnológica (DEDALO)</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66FE6C" w14:textId="55D6A68A"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Logística, procesos</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3B40B0" w14:textId="3C4CCC38"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2007</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2D7668" w14:textId="2ECFC9A3"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17B654B8" w14:textId="77777777" w:rsidTr="00626F5E">
        <w:trPr>
          <w:trHeight w:val="315"/>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5DE11124" w14:textId="343E21F8" w:rsidR="005D312D" w:rsidRPr="008C0D13" w:rsidRDefault="005D312D" w:rsidP="008C0D13">
            <w:pPr>
              <w:spacing w:after="0" w:line="240" w:lineRule="auto"/>
              <w:ind w:left="113" w:right="113"/>
              <w:jc w:val="center"/>
              <w:rPr>
                <w:rFonts w:asciiTheme="minorHAnsi" w:eastAsia="Arial" w:hAnsiTheme="minorHAnsi" w:cstheme="minorHAnsi"/>
                <w:b/>
                <w:bCs/>
                <w:sz w:val="32"/>
                <w:szCs w:val="32"/>
              </w:rPr>
            </w:pPr>
            <w:r w:rsidRPr="008C0D13">
              <w:rPr>
                <w:rFonts w:ascii="Roboto" w:hAnsi="Roboto"/>
                <w:b/>
                <w:bCs/>
                <w:color w:val="000000"/>
                <w:sz w:val="32"/>
                <w:szCs w:val="32"/>
                <w:shd w:val="clear" w:color="auto" w:fill="FFFFFF"/>
              </w:rPr>
              <w:t>CONSTRUCCIÓN CIVILES</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1B0E10B" w14:textId="11615405"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Prevención y Atención de Desastres (GIDPAD)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9B6556A"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Análisis y Diseño por Confiabilidad, Modelación numérica de Sistemas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F78512"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B8DAE7"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65EBF741" w14:textId="77777777" w:rsidTr="00626F5E">
        <w:trPr>
          <w:trHeight w:val="315"/>
          <w:jc w:val="center"/>
        </w:trPr>
        <w:tc>
          <w:tcPr>
            <w:tcW w:w="1410" w:type="dxa"/>
            <w:vMerge/>
            <w:tcBorders>
              <w:left w:val="single" w:sz="6" w:space="0" w:color="000000"/>
              <w:right w:val="single" w:sz="6" w:space="0" w:color="000000"/>
            </w:tcBorders>
          </w:tcPr>
          <w:p w14:paraId="389C063A"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8DCDFAD" w14:textId="1E5B88CE" w:rsidR="005D312D" w:rsidRPr="008229C2" w:rsidRDefault="005D312D"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7DB89A"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de la Construcción para el Desarrollo Sustentable</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1FD418"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1888FE"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r>
      <w:tr w:rsidR="005D312D" w:rsidRPr="008229C2" w14:paraId="21D8119B" w14:textId="77777777" w:rsidTr="00626F5E">
        <w:trPr>
          <w:trHeight w:val="315"/>
          <w:jc w:val="center"/>
        </w:trPr>
        <w:tc>
          <w:tcPr>
            <w:tcW w:w="1410" w:type="dxa"/>
            <w:vMerge/>
            <w:tcBorders>
              <w:left w:val="single" w:sz="6" w:space="0" w:color="000000"/>
              <w:right w:val="single" w:sz="6" w:space="0" w:color="000000"/>
            </w:tcBorders>
          </w:tcPr>
          <w:p w14:paraId="3F84EA4D"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879565A" w14:textId="54A7AC2C" w:rsidR="005D312D" w:rsidRPr="008229C2" w:rsidRDefault="005D312D"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F27716" w14:textId="560DDE24"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Resiliencia y Gestión Integral del Riesgo para el desarrollo del Territorio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CF7044"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12C268"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r>
      <w:tr w:rsidR="005D312D" w:rsidRPr="008229C2" w14:paraId="2D05AF0C" w14:textId="77777777" w:rsidTr="00626F5E">
        <w:trPr>
          <w:trHeight w:val="260"/>
          <w:jc w:val="center"/>
        </w:trPr>
        <w:tc>
          <w:tcPr>
            <w:tcW w:w="1410" w:type="dxa"/>
            <w:vMerge/>
            <w:tcBorders>
              <w:left w:val="single" w:sz="6" w:space="0" w:color="000000"/>
              <w:right w:val="single" w:sz="6" w:space="0" w:color="000000"/>
            </w:tcBorders>
          </w:tcPr>
          <w:p w14:paraId="29479DAF"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9283D79" w14:textId="691D6F66" w:rsidR="005D312D" w:rsidRPr="008229C2" w:rsidRDefault="005D312D"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CB46D1"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Materiales Sustentables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687D24"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95B746"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r>
      <w:tr w:rsidR="005D312D" w:rsidRPr="008229C2" w14:paraId="44036BED" w14:textId="77777777" w:rsidTr="00626F5E">
        <w:trPr>
          <w:trHeight w:val="315"/>
          <w:jc w:val="center"/>
        </w:trPr>
        <w:tc>
          <w:tcPr>
            <w:tcW w:w="1410" w:type="dxa"/>
            <w:vMerge/>
            <w:tcBorders>
              <w:left w:val="single" w:sz="6" w:space="0" w:color="000000"/>
              <w:right w:val="single" w:sz="6" w:space="0" w:color="000000"/>
            </w:tcBorders>
          </w:tcPr>
          <w:p w14:paraId="2BE2D29E"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E1934A1" w14:textId="3B78FF31"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Tecnologías para la Construcción</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04D317"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Caracterización, Vulnerabilidad y Patología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22E196" w14:textId="120B541B"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35153A"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5D312D" w:rsidRPr="008229C2" w14:paraId="4222BD51" w14:textId="77777777" w:rsidTr="00626F5E">
        <w:trPr>
          <w:trHeight w:val="315"/>
          <w:jc w:val="center"/>
        </w:trPr>
        <w:tc>
          <w:tcPr>
            <w:tcW w:w="1410" w:type="dxa"/>
            <w:vMerge/>
            <w:tcBorders>
              <w:left w:val="single" w:sz="6" w:space="0" w:color="000000"/>
              <w:right w:val="single" w:sz="6" w:space="0" w:color="000000"/>
            </w:tcBorders>
          </w:tcPr>
          <w:p w14:paraId="7AD96A97"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25044E1" w14:textId="37B6CCBE"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6F4726"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Domótica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096DBA"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C321DA"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1F5546AF" w14:textId="77777777" w:rsidTr="00626F5E">
        <w:trPr>
          <w:trHeight w:val="315"/>
          <w:jc w:val="center"/>
        </w:trPr>
        <w:tc>
          <w:tcPr>
            <w:tcW w:w="1410" w:type="dxa"/>
            <w:vMerge/>
            <w:tcBorders>
              <w:left w:val="single" w:sz="6" w:space="0" w:color="000000"/>
              <w:right w:val="single" w:sz="6" w:space="0" w:color="000000"/>
            </w:tcBorders>
          </w:tcPr>
          <w:p w14:paraId="4B9B2DB3"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9C59C13" w14:textId="01DB0D55"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0161F7"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Administración y Control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9180B22"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6FFF5B"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5791741B" w14:textId="77777777" w:rsidTr="00626F5E">
        <w:trPr>
          <w:trHeight w:val="315"/>
          <w:jc w:val="center"/>
        </w:trPr>
        <w:tc>
          <w:tcPr>
            <w:tcW w:w="1410" w:type="dxa"/>
            <w:vMerge/>
            <w:tcBorders>
              <w:left w:val="single" w:sz="6" w:space="0" w:color="000000"/>
              <w:right w:val="single" w:sz="6" w:space="0" w:color="000000"/>
            </w:tcBorders>
          </w:tcPr>
          <w:p w14:paraId="5E0948FC"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856FE2" w14:textId="1B35123C"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21EF72"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Proyección, Diseño e Implementación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EBA0B0"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80433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0AFDAE06" w14:textId="77777777" w:rsidTr="00626F5E">
        <w:trPr>
          <w:trHeight w:val="315"/>
          <w:jc w:val="center"/>
        </w:trPr>
        <w:tc>
          <w:tcPr>
            <w:tcW w:w="1410" w:type="dxa"/>
            <w:vMerge/>
            <w:tcBorders>
              <w:left w:val="single" w:sz="6" w:space="0" w:color="000000"/>
              <w:right w:val="single" w:sz="6" w:space="0" w:color="000000"/>
            </w:tcBorders>
          </w:tcPr>
          <w:p w14:paraId="676676D3"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2200754" w14:textId="2541C670"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Vías y Pavimentos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C5DAFD" w14:textId="5FDBBB53"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Pendientes por validar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6EDB9A" w14:textId="218CAC64"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EB7C8F"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5D312D" w:rsidRPr="008229C2" w14:paraId="00382572" w14:textId="77777777" w:rsidTr="00626F5E">
        <w:trPr>
          <w:trHeight w:val="315"/>
          <w:jc w:val="center"/>
        </w:trPr>
        <w:tc>
          <w:tcPr>
            <w:tcW w:w="1410" w:type="dxa"/>
            <w:vMerge/>
            <w:tcBorders>
              <w:left w:val="single" w:sz="6" w:space="0" w:color="000000"/>
              <w:right w:val="single" w:sz="6" w:space="0" w:color="000000"/>
            </w:tcBorders>
          </w:tcPr>
          <w:p w14:paraId="7570D15F" w14:textId="77777777" w:rsidR="005D312D" w:rsidRPr="008229C2" w:rsidRDefault="005D312D"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109C2EB" w14:textId="60E96912"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Ingeniería Civil Universidad Distrital (GIICUD)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8787B1"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Aplicaciones Tecnológicas a la Ingeniería Ambiental</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6D4E5F"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2004</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64476A"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A1</w:t>
            </w:r>
          </w:p>
        </w:tc>
      </w:tr>
      <w:tr w:rsidR="005D312D" w:rsidRPr="008229C2" w14:paraId="64C00FC6" w14:textId="77777777" w:rsidTr="00626F5E">
        <w:trPr>
          <w:trHeight w:val="315"/>
          <w:jc w:val="center"/>
        </w:trPr>
        <w:tc>
          <w:tcPr>
            <w:tcW w:w="1410" w:type="dxa"/>
            <w:vMerge/>
            <w:tcBorders>
              <w:left w:val="single" w:sz="6" w:space="0" w:color="000000"/>
              <w:right w:val="single" w:sz="6" w:space="0" w:color="000000"/>
            </w:tcBorders>
          </w:tcPr>
          <w:p w14:paraId="6A160E6B"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013566" w14:textId="041D10B1"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6A3943"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Hidrología e Hidráulica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2391D2"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9E0E14"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6621A84D" w14:textId="77777777" w:rsidTr="00626F5E">
        <w:trPr>
          <w:trHeight w:val="315"/>
          <w:jc w:val="center"/>
        </w:trPr>
        <w:tc>
          <w:tcPr>
            <w:tcW w:w="1410" w:type="dxa"/>
            <w:vMerge/>
            <w:tcBorders>
              <w:left w:val="single" w:sz="6" w:space="0" w:color="000000"/>
              <w:right w:val="single" w:sz="6" w:space="0" w:color="000000"/>
            </w:tcBorders>
          </w:tcPr>
          <w:p w14:paraId="49E0CA57"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72A1E89" w14:textId="6B3420F2"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E22E0E"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Materiales de construcción y procesos constructivos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0DC972"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F5E5A4"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3CBAEEE2" w14:textId="77777777" w:rsidTr="00626F5E">
        <w:trPr>
          <w:trHeight w:val="315"/>
          <w:jc w:val="center"/>
        </w:trPr>
        <w:tc>
          <w:tcPr>
            <w:tcW w:w="1410" w:type="dxa"/>
            <w:vMerge/>
            <w:tcBorders>
              <w:left w:val="single" w:sz="6" w:space="0" w:color="000000"/>
              <w:right w:val="single" w:sz="6" w:space="0" w:color="000000"/>
            </w:tcBorders>
          </w:tcPr>
          <w:p w14:paraId="799863E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4429134" w14:textId="4FBF5122"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C93BB3"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Modelado y Diseño de Estructuras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042AA0"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E42BD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2EDCF99A" w14:textId="77777777" w:rsidTr="00626F5E">
        <w:trPr>
          <w:trHeight w:val="315"/>
          <w:jc w:val="center"/>
        </w:trPr>
        <w:tc>
          <w:tcPr>
            <w:tcW w:w="1410" w:type="dxa"/>
            <w:vMerge/>
            <w:tcBorders>
              <w:left w:val="single" w:sz="6" w:space="0" w:color="000000"/>
              <w:right w:val="single" w:sz="6" w:space="0" w:color="000000"/>
            </w:tcBorders>
          </w:tcPr>
          <w:p w14:paraId="6AA1868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A6B1CA1" w14:textId="663DC453"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364619"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Tecnología del Concreto y Construcción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2BFF5A"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F00A7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2189234F" w14:textId="77777777" w:rsidTr="00626F5E">
        <w:trPr>
          <w:trHeight w:val="315"/>
          <w:jc w:val="center"/>
        </w:trPr>
        <w:tc>
          <w:tcPr>
            <w:tcW w:w="1410" w:type="dxa"/>
            <w:vMerge/>
            <w:tcBorders>
              <w:left w:val="single" w:sz="6" w:space="0" w:color="000000"/>
              <w:right w:val="single" w:sz="6" w:space="0" w:color="000000"/>
            </w:tcBorders>
          </w:tcPr>
          <w:p w14:paraId="5A8226D6"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E605AFD" w14:textId="51B2FC34"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8F9825"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Vivienda de Interés Social y Hábitat</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CC7D35"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EC5C2E"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0F760B98" w14:textId="77777777" w:rsidTr="00626F5E">
        <w:trPr>
          <w:trHeight w:val="315"/>
          <w:jc w:val="center"/>
        </w:trPr>
        <w:tc>
          <w:tcPr>
            <w:tcW w:w="1410" w:type="dxa"/>
            <w:vMerge/>
            <w:tcBorders>
              <w:left w:val="single" w:sz="6" w:space="0" w:color="000000"/>
              <w:right w:val="single" w:sz="6" w:space="0" w:color="000000"/>
            </w:tcBorders>
          </w:tcPr>
          <w:p w14:paraId="2A3D4522"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1C4FB7" w14:textId="4E18D8AD"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2AD3EE"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Formación y currículo en Ingeniería Civil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1130FE"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9170D0"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4B9AA58F" w14:textId="77777777" w:rsidTr="00626F5E">
        <w:trPr>
          <w:trHeight w:val="315"/>
          <w:jc w:val="center"/>
        </w:trPr>
        <w:tc>
          <w:tcPr>
            <w:tcW w:w="1410" w:type="dxa"/>
            <w:vMerge/>
            <w:tcBorders>
              <w:left w:val="single" w:sz="6" w:space="0" w:color="000000"/>
              <w:right w:val="single" w:sz="6" w:space="0" w:color="000000"/>
            </w:tcBorders>
          </w:tcPr>
          <w:p w14:paraId="782A47A8"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EA7737A" w14:textId="0B91EC7E"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05DE12" w14:textId="7777777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del riesgo y desarrollo del territorio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252EB5"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7DAB3E" w14:textId="77777777" w:rsidR="005D312D" w:rsidRPr="008229C2" w:rsidRDefault="005D312D"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5D312D" w:rsidRPr="008229C2" w14:paraId="1E19C634" w14:textId="77777777" w:rsidTr="00626F5E">
        <w:trPr>
          <w:trHeight w:val="315"/>
          <w:jc w:val="center"/>
        </w:trPr>
        <w:tc>
          <w:tcPr>
            <w:tcW w:w="1410" w:type="dxa"/>
            <w:vMerge/>
            <w:tcBorders>
              <w:left w:val="single" w:sz="6" w:space="0" w:color="000000"/>
              <w:bottom w:val="single" w:sz="4" w:space="0" w:color="auto"/>
              <w:right w:val="single" w:sz="6" w:space="0" w:color="000000"/>
            </w:tcBorders>
            <w:textDirection w:val="btLr"/>
            <w:vAlign w:val="center"/>
          </w:tcPr>
          <w:p w14:paraId="7D2DC0D8" w14:textId="77777777" w:rsidR="005D312D" w:rsidRPr="00A80FD2" w:rsidRDefault="005D312D" w:rsidP="00A80FD2">
            <w:pPr>
              <w:spacing w:after="0" w:line="240" w:lineRule="auto"/>
              <w:ind w:left="113" w:right="113"/>
              <w:jc w:val="center"/>
              <w:rPr>
                <w:rFonts w:ascii="Roboto" w:hAnsi="Roboto"/>
                <w:b/>
                <w:bCs/>
                <w:color w:val="000000"/>
                <w:sz w:val="32"/>
                <w:szCs w:val="32"/>
                <w:shd w:val="clear" w:color="auto" w:fill="FFFFFF"/>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F4C2257" w14:textId="5E33B311"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Cognición y aprendizaje para el desarrollo tecnológico (CAPTE)</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CE57D3" w14:textId="74D45056"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Tecnología, educación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0BE290" w14:textId="14EE81E9" w:rsidR="005D312D" w:rsidRPr="008229C2" w:rsidRDefault="005D312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2010</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FF8EE6" w14:textId="726E1687" w:rsidR="005D312D" w:rsidRPr="008229C2" w:rsidRDefault="005D312D"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720A62BE" w14:textId="77777777" w:rsidTr="00626F5E">
        <w:trPr>
          <w:trHeight w:val="315"/>
          <w:jc w:val="center"/>
        </w:trPr>
        <w:tc>
          <w:tcPr>
            <w:tcW w:w="1410" w:type="dxa"/>
            <w:vMerge w:val="restart"/>
            <w:tcBorders>
              <w:top w:val="single" w:sz="4" w:space="0" w:color="auto"/>
              <w:left w:val="single" w:sz="6" w:space="0" w:color="000000"/>
              <w:right w:val="single" w:sz="6" w:space="0" w:color="000000"/>
            </w:tcBorders>
            <w:textDirection w:val="btLr"/>
            <w:vAlign w:val="center"/>
          </w:tcPr>
          <w:p w14:paraId="2895A645" w14:textId="1E118852" w:rsidR="00A80FD2" w:rsidRPr="00A80FD2" w:rsidRDefault="00A80FD2" w:rsidP="00A80FD2">
            <w:pPr>
              <w:spacing w:after="0" w:line="240" w:lineRule="auto"/>
              <w:ind w:left="113" w:right="113"/>
              <w:jc w:val="center"/>
              <w:rPr>
                <w:rFonts w:asciiTheme="minorHAnsi" w:eastAsia="Arial" w:hAnsiTheme="minorHAnsi" w:cstheme="minorHAnsi"/>
                <w:b/>
                <w:bCs/>
                <w:sz w:val="32"/>
                <w:szCs w:val="32"/>
              </w:rPr>
            </w:pPr>
            <w:r w:rsidRPr="00A80FD2">
              <w:rPr>
                <w:rFonts w:ascii="Roboto" w:hAnsi="Roboto"/>
                <w:b/>
                <w:bCs/>
                <w:color w:val="000000"/>
                <w:sz w:val="32"/>
                <w:szCs w:val="32"/>
                <w:shd w:val="clear" w:color="auto" w:fill="FFFFFF"/>
              </w:rPr>
              <w:t>SISTEMATIZACIÓN DE DATOS</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6CE3DD0" w14:textId="090BE67B"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Inteligencia Artificial (IAFT)</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26066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Algoritmos metaheurísticos de optimización</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CFFC27"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2003</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092522"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A80FD2" w:rsidRPr="008229C2" w14:paraId="08F14297" w14:textId="77777777" w:rsidTr="00626F5E">
        <w:trPr>
          <w:trHeight w:val="315"/>
          <w:jc w:val="center"/>
        </w:trPr>
        <w:tc>
          <w:tcPr>
            <w:tcW w:w="1410" w:type="dxa"/>
            <w:vMerge/>
            <w:tcBorders>
              <w:left w:val="single" w:sz="6" w:space="0" w:color="000000"/>
              <w:right w:val="single" w:sz="6" w:space="0" w:color="000000"/>
            </w:tcBorders>
          </w:tcPr>
          <w:p w14:paraId="15B28880"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37AFE53" w14:textId="101877A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7B6DD2"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Minería de Datos y Aprendizaje Computacional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310FE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3C834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3712B4D0" w14:textId="77777777" w:rsidTr="00626F5E">
        <w:trPr>
          <w:trHeight w:val="315"/>
          <w:jc w:val="center"/>
        </w:trPr>
        <w:tc>
          <w:tcPr>
            <w:tcW w:w="1410" w:type="dxa"/>
            <w:vMerge/>
            <w:tcBorders>
              <w:left w:val="single" w:sz="6" w:space="0" w:color="000000"/>
              <w:right w:val="single" w:sz="6" w:space="0" w:color="000000"/>
            </w:tcBorders>
          </w:tcPr>
          <w:p w14:paraId="031A927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A943E39" w14:textId="7D2B59A2"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23E05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 xml:space="preserve">Sistemas </w:t>
            </w:r>
            <w:proofErr w:type="spellStart"/>
            <w:r w:rsidRPr="008229C2">
              <w:rPr>
                <w:rFonts w:asciiTheme="minorHAnsi" w:eastAsia="Arial" w:hAnsiTheme="minorHAnsi" w:cstheme="minorHAnsi"/>
                <w:sz w:val="20"/>
                <w:szCs w:val="20"/>
              </w:rPr>
              <w:t>multiagentes</w:t>
            </w:r>
            <w:proofErr w:type="spellEnd"/>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62E01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3CCFA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03405C69" w14:textId="77777777" w:rsidTr="00626F5E">
        <w:trPr>
          <w:trHeight w:val="315"/>
          <w:jc w:val="center"/>
        </w:trPr>
        <w:tc>
          <w:tcPr>
            <w:tcW w:w="1410" w:type="dxa"/>
            <w:vMerge/>
            <w:tcBorders>
              <w:left w:val="single" w:sz="6" w:space="0" w:color="000000"/>
              <w:right w:val="single" w:sz="6" w:space="0" w:color="000000"/>
            </w:tcBorders>
          </w:tcPr>
          <w:p w14:paraId="7C2F57BB"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3AF5D69" w14:textId="2D71A763"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Informática Organizacional (METIS)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9F7AC8"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Accesibilidad Web</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362B3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2003</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25A22B"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w:t>
            </w:r>
          </w:p>
        </w:tc>
      </w:tr>
      <w:tr w:rsidR="00A80FD2" w:rsidRPr="008229C2" w14:paraId="773682A7" w14:textId="77777777" w:rsidTr="00626F5E">
        <w:trPr>
          <w:trHeight w:val="315"/>
          <w:jc w:val="center"/>
        </w:trPr>
        <w:tc>
          <w:tcPr>
            <w:tcW w:w="1410" w:type="dxa"/>
            <w:vMerge/>
            <w:tcBorders>
              <w:left w:val="single" w:sz="6" w:space="0" w:color="000000"/>
              <w:right w:val="single" w:sz="6" w:space="0" w:color="000000"/>
            </w:tcBorders>
          </w:tcPr>
          <w:p w14:paraId="6CEA716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725CA89" w14:textId="3F459ED0"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D7D1E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Análisis de Movimiento Humano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D27A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906C7C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0B616F67" w14:textId="77777777" w:rsidTr="00626F5E">
        <w:trPr>
          <w:trHeight w:val="315"/>
          <w:jc w:val="center"/>
        </w:trPr>
        <w:tc>
          <w:tcPr>
            <w:tcW w:w="1410" w:type="dxa"/>
            <w:vMerge/>
            <w:tcBorders>
              <w:left w:val="single" w:sz="6" w:space="0" w:color="000000"/>
              <w:right w:val="single" w:sz="6" w:space="0" w:color="000000"/>
            </w:tcBorders>
          </w:tcPr>
          <w:p w14:paraId="0608032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13F37BC" w14:textId="790D15BE"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49CC8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del Conocimiento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38882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CCF4A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DEE25E5" w14:textId="77777777" w:rsidTr="00626F5E">
        <w:trPr>
          <w:trHeight w:val="315"/>
          <w:jc w:val="center"/>
        </w:trPr>
        <w:tc>
          <w:tcPr>
            <w:tcW w:w="1410" w:type="dxa"/>
            <w:vMerge/>
            <w:tcBorders>
              <w:left w:val="single" w:sz="6" w:space="0" w:color="000000"/>
              <w:right w:val="single" w:sz="6" w:space="0" w:color="000000"/>
            </w:tcBorders>
          </w:tcPr>
          <w:p w14:paraId="141F6FF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FB7D50" w14:textId="7C6D9CA5"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03370F"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Informática Organizacional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6421D9"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73752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B4E5971" w14:textId="77777777" w:rsidTr="00626F5E">
        <w:trPr>
          <w:trHeight w:val="315"/>
          <w:jc w:val="center"/>
        </w:trPr>
        <w:tc>
          <w:tcPr>
            <w:tcW w:w="1410" w:type="dxa"/>
            <w:vMerge/>
            <w:tcBorders>
              <w:left w:val="single" w:sz="6" w:space="0" w:color="000000"/>
              <w:right w:val="single" w:sz="6" w:space="0" w:color="000000"/>
            </w:tcBorders>
          </w:tcPr>
          <w:p w14:paraId="2D8E005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430AAB7" w14:textId="1516FA53"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12174E"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Innovación y Emprendimiento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14E99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52596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7ABC13B2" w14:textId="77777777" w:rsidTr="00626F5E">
        <w:trPr>
          <w:trHeight w:val="315"/>
          <w:jc w:val="center"/>
        </w:trPr>
        <w:tc>
          <w:tcPr>
            <w:tcW w:w="1410" w:type="dxa"/>
            <w:vMerge/>
            <w:tcBorders>
              <w:left w:val="single" w:sz="6" w:space="0" w:color="000000"/>
              <w:right w:val="single" w:sz="6" w:space="0" w:color="000000"/>
            </w:tcBorders>
          </w:tcPr>
          <w:p w14:paraId="6A166BA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7CA2634" w14:textId="3BB000AB"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289725"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Nuevas Tecnologías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3B42C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7CB790"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2A4D385" w14:textId="77777777" w:rsidTr="00626F5E">
        <w:trPr>
          <w:trHeight w:val="315"/>
          <w:jc w:val="center"/>
        </w:trPr>
        <w:tc>
          <w:tcPr>
            <w:tcW w:w="1410" w:type="dxa"/>
            <w:vMerge/>
            <w:tcBorders>
              <w:left w:val="single" w:sz="6" w:space="0" w:color="000000"/>
              <w:right w:val="single" w:sz="6" w:space="0" w:color="000000"/>
            </w:tcBorders>
          </w:tcPr>
          <w:p w14:paraId="3F85EBE8"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C4C84A9" w14:textId="792C9CBD"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Telemática (ORION)</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89F79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de redes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EB946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2004</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A7F5C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1CF19109" w14:textId="77777777" w:rsidTr="00626F5E">
        <w:trPr>
          <w:trHeight w:val="315"/>
          <w:jc w:val="center"/>
        </w:trPr>
        <w:tc>
          <w:tcPr>
            <w:tcW w:w="1410" w:type="dxa"/>
            <w:vMerge/>
            <w:tcBorders>
              <w:left w:val="single" w:sz="6" w:space="0" w:color="000000"/>
              <w:right w:val="single" w:sz="6" w:space="0" w:color="000000"/>
            </w:tcBorders>
          </w:tcPr>
          <w:p w14:paraId="1F84EAC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8537992" w14:textId="0FB7F6D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6BB13A"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Desarrollo e integración de soluciones telemáticas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7ADA1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0D339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17419370" w14:textId="77777777" w:rsidTr="00E37D01">
        <w:trPr>
          <w:trHeight w:val="768"/>
          <w:jc w:val="center"/>
        </w:trPr>
        <w:tc>
          <w:tcPr>
            <w:tcW w:w="1410" w:type="dxa"/>
            <w:vMerge/>
            <w:tcBorders>
              <w:left w:val="single" w:sz="6" w:space="0" w:color="000000"/>
              <w:right w:val="single" w:sz="6" w:space="0" w:color="000000"/>
            </w:tcBorders>
          </w:tcPr>
          <w:p w14:paraId="6208142C"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A55B89E" w14:textId="49306E66"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98880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PLT, telecomunicación por línea de potencia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A6328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EE412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22BA31AD" w14:textId="77777777" w:rsidTr="00626F5E">
        <w:trPr>
          <w:trHeight w:val="315"/>
          <w:jc w:val="center"/>
        </w:trPr>
        <w:tc>
          <w:tcPr>
            <w:tcW w:w="1410" w:type="dxa"/>
            <w:vMerge/>
            <w:tcBorders>
              <w:left w:val="single" w:sz="6" w:space="0" w:color="000000"/>
              <w:right w:val="single" w:sz="6" w:space="0" w:color="000000"/>
            </w:tcBorders>
          </w:tcPr>
          <w:p w14:paraId="31181A90"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9C1F0F3" w14:textId="6AFAC302" w:rsidR="00A80FD2" w:rsidRPr="008229C2" w:rsidRDefault="00A80FD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Imaginet</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457C2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Aprendizaje e innovación mediados por TIC</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B806BB"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2014</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E720BB"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4AE7E28F" w14:textId="77777777" w:rsidTr="00626F5E">
        <w:trPr>
          <w:trHeight w:val="315"/>
          <w:jc w:val="center"/>
        </w:trPr>
        <w:tc>
          <w:tcPr>
            <w:tcW w:w="1410" w:type="dxa"/>
            <w:vMerge/>
            <w:tcBorders>
              <w:left w:val="single" w:sz="6" w:space="0" w:color="000000"/>
              <w:right w:val="single" w:sz="6" w:space="0" w:color="000000"/>
            </w:tcBorders>
          </w:tcPr>
          <w:p w14:paraId="5085842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C1073C4" w14:textId="04BFE37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360FB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Gestión y seguridad de la información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053CA3"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F427B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2AB3FD5B" w14:textId="77777777" w:rsidTr="00E37D01">
        <w:trPr>
          <w:trHeight w:val="706"/>
          <w:jc w:val="center"/>
        </w:trPr>
        <w:tc>
          <w:tcPr>
            <w:tcW w:w="1410" w:type="dxa"/>
            <w:vMerge/>
            <w:tcBorders>
              <w:left w:val="single" w:sz="6" w:space="0" w:color="000000"/>
              <w:right w:val="single" w:sz="6" w:space="0" w:color="000000"/>
            </w:tcBorders>
          </w:tcPr>
          <w:p w14:paraId="7A4DDD4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CEB6CBA" w14:textId="2D2B89B0"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B7012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Modelado y fabricación 3D</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B4DA83"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2FB22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007633DF" w14:textId="77777777" w:rsidTr="00626F5E">
        <w:trPr>
          <w:trHeight w:val="315"/>
          <w:jc w:val="center"/>
        </w:trPr>
        <w:tc>
          <w:tcPr>
            <w:tcW w:w="1410" w:type="dxa"/>
            <w:vMerge/>
            <w:tcBorders>
              <w:left w:val="single" w:sz="6" w:space="0" w:color="000000"/>
              <w:right w:val="single" w:sz="6" w:space="0" w:color="000000"/>
            </w:tcBorders>
          </w:tcPr>
          <w:p w14:paraId="5EB09D11"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60B4B86" w14:textId="182F03C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Física, Matemáticas y Computación (FIZMAKO)</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5D27C1"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Astrofísica y Cosmología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CAC2F3" w14:textId="0BAE39AB"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2011</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A5A1B8"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A80FD2" w:rsidRPr="008229C2" w14:paraId="58EFEAE4" w14:textId="77777777" w:rsidTr="00626F5E">
        <w:trPr>
          <w:trHeight w:val="315"/>
          <w:jc w:val="center"/>
        </w:trPr>
        <w:tc>
          <w:tcPr>
            <w:tcW w:w="1410" w:type="dxa"/>
            <w:vMerge/>
            <w:tcBorders>
              <w:left w:val="single" w:sz="6" w:space="0" w:color="000000"/>
              <w:right w:val="single" w:sz="6" w:space="0" w:color="000000"/>
            </w:tcBorders>
          </w:tcPr>
          <w:p w14:paraId="1B51BC1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1B0A556" w14:textId="388682B9"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0C3BE5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Biofísica no lineal</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69FCB3"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104AD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96F730C" w14:textId="77777777" w:rsidTr="00626F5E">
        <w:trPr>
          <w:trHeight w:val="315"/>
          <w:jc w:val="center"/>
        </w:trPr>
        <w:tc>
          <w:tcPr>
            <w:tcW w:w="1410" w:type="dxa"/>
            <w:vMerge/>
            <w:tcBorders>
              <w:left w:val="single" w:sz="6" w:space="0" w:color="000000"/>
              <w:right w:val="single" w:sz="6" w:space="0" w:color="000000"/>
            </w:tcBorders>
          </w:tcPr>
          <w:p w14:paraId="0B3AEC0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71315A8" w14:textId="29AA7443"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3285EF"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Didáctica de la enseñanza de la física y la matemática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48C24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519D7E"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7897F6C" w14:textId="77777777" w:rsidTr="00626F5E">
        <w:trPr>
          <w:trHeight w:val="315"/>
          <w:jc w:val="center"/>
        </w:trPr>
        <w:tc>
          <w:tcPr>
            <w:tcW w:w="1410" w:type="dxa"/>
            <w:vMerge/>
            <w:tcBorders>
              <w:left w:val="single" w:sz="6" w:space="0" w:color="000000"/>
              <w:right w:val="single" w:sz="6" w:space="0" w:color="000000"/>
            </w:tcBorders>
          </w:tcPr>
          <w:p w14:paraId="451E681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39D7A15" w14:textId="6E7CCF02"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6178F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Ecuaciones Diferenciales no lineales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6A164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E4D84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31254432" w14:textId="77777777" w:rsidTr="00E37D01">
        <w:trPr>
          <w:trHeight w:val="742"/>
          <w:jc w:val="center"/>
        </w:trPr>
        <w:tc>
          <w:tcPr>
            <w:tcW w:w="1410" w:type="dxa"/>
            <w:vMerge/>
            <w:tcBorders>
              <w:left w:val="single" w:sz="6" w:space="0" w:color="000000"/>
              <w:right w:val="single" w:sz="6" w:space="0" w:color="000000"/>
            </w:tcBorders>
          </w:tcPr>
          <w:p w14:paraId="3C570B6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0EA3BBD" w14:textId="3A8C8856"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026B8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Osciladores no lineales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E4A1F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2575D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C78FF09" w14:textId="77777777" w:rsidTr="00626F5E">
        <w:trPr>
          <w:trHeight w:val="315"/>
          <w:jc w:val="center"/>
        </w:trPr>
        <w:tc>
          <w:tcPr>
            <w:tcW w:w="1410" w:type="dxa"/>
            <w:vMerge/>
            <w:tcBorders>
              <w:left w:val="single" w:sz="6" w:space="0" w:color="000000"/>
              <w:right w:val="single" w:sz="6" w:space="0" w:color="000000"/>
            </w:tcBorders>
          </w:tcPr>
          <w:p w14:paraId="5FF44ADD"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DB5F273" w14:textId="725C74A8" w:rsidR="00A80FD2" w:rsidRPr="008229C2" w:rsidRDefault="00A80FD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Greece</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23202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Diseño de material didáctico interactivo</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94AA0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2006</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4B4A5A"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w:t>
            </w:r>
          </w:p>
        </w:tc>
      </w:tr>
      <w:tr w:rsidR="00A80FD2" w:rsidRPr="008229C2" w14:paraId="0646F55C" w14:textId="77777777" w:rsidTr="00626F5E">
        <w:trPr>
          <w:trHeight w:val="315"/>
          <w:jc w:val="center"/>
        </w:trPr>
        <w:tc>
          <w:tcPr>
            <w:tcW w:w="1410" w:type="dxa"/>
            <w:vMerge/>
            <w:tcBorders>
              <w:left w:val="single" w:sz="6" w:space="0" w:color="000000"/>
              <w:right w:val="single" w:sz="6" w:space="0" w:color="000000"/>
            </w:tcBorders>
          </w:tcPr>
          <w:p w14:paraId="370A380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8DCE70A" w14:textId="39E8E79D"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9864B1"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Enseñanza - aprendizaje en ambientes virtuales. E-learning</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5BB01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7F61B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A4FF279" w14:textId="77777777" w:rsidTr="00626F5E">
        <w:trPr>
          <w:trHeight w:val="315"/>
          <w:jc w:val="center"/>
        </w:trPr>
        <w:tc>
          <w:tcPr>
            <w:tcW w:w="1410" w:type="dxa"/>
            <w:vMerge/>
            <w:tcBorders>
              <w:left w:val="single" w:sz="6" w:space="0" w:color="000000"/>
              <w:right w:val="single" w:sz="6" w:space="0" w:color="000000"/>
            </w:tcBorders>
          </w:tcPr>
          <w:p w14:paraId="7C2AE2B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B3F6E29" w14:textId="1E13E452"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720D62"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Formación del profesorado en ciencia y tecnología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78576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BE969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83C22DC" w14:textId="77777777" w:rsidTr="00626F5E">
        <w:trPr>
          <w:trHeight w:val="315"/>
          <w:jc w:val="center"/>
        </w:trPr>
        <w:tc>
          <w:tcPr>
            <w:tcW w:w="1410" w:type="dxa"/>
            <w:vMerge/>
            <w:tcBorders>
              <w:left w:val="single" w:sz="6" w:space="0" w:color="000000"/>
              <w:right w:val="single" w:sz="6" w:space="0" w:color="000000"/>
            </w:tcBorders>
          </w:tcPr>
          <w:p w14:paraId="43C46FD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815E378" w14:textId="1448B13F"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C478C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Formulación y gestión de proyectos en educación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5AC38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0B423E"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29928746" w14:textId="77777777" w:rsidTr="00626F5E">
        <w:trPr>
          <w:trHeight w:val="315"/>
          <w:jc w:val="center"/>
        </w:trPr>
        <w:tc>
          <w:tcPr>
            <w:tcW w:w="1410" w:type="dxa"/>
            <w:vMerge/>
            <w:tcBorders>
              <w:left w:val="single" w:sz="6" w:space="0" w:color="000000"/>
              <w:right w:val="single" w:sz="6" w:space="0" w:color="000000"/>
            </w:tcBorders>
          </w:tcPr>
          <w:p w14:paraId="5AA5F21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6121BF3" w14:textId="6204510B"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C724C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Regulación y autorregulación de los aprendizajes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DB990C"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48B53A0"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D2863AF" w14:textId="77777777" w:rsidTr="00626F5E">
        <w:trPr>
          <w:trHeight w:val="315"/>
          <w:jc w:val="center"/>
        </w:trPr>
        <w:tc>
          <w:tcPr>
            <w:tcW w:w="1410" w:type="dxa"/>
            <w:vMerge/>
            <w:tcBorders>
              <w:left w:val="single" w:sz="6" w:space="0" w:color="000000"/>
              <w:right w:val="single" w:sz="6" w:space="0" w:color="000000"/>
            </w:tcBorders>
          </w:tcPr>
          <w:p w14:paraId="0AE0733F"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55C5DB2" w14:textId="2B44D65D"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Innovación en Tecnologías de Información (ITI)</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836AA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Aplicaciones móviles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9E6ACC" w14:textId="7DAE8B51"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2013</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73D28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w:t>
            </w:r>
          </w:p>
        </w:tc>
      </w:tr>
      <w:tr w:rsidR="00A80FD2" w:rsidRPr="008229C2" w14:paraId="7BAF3871" w14:textId="77777777" w:rsidTr="00626F5E">
        <w:trPr>
          <w:trHeight w:val="315"/>
          <w:jc w:val="center"/>
        </w:trPr>
        <w:tc>
          <w:tcPr>
            <w:tcW w:w="1410" w:type="dxa"/>
            <w:vMerge/>
            <w:tcBorders>
              <w:left w:val="single" w:sz="6" w:space="0" w:color="000000"/>
              <w:right w:val="single" w:sz="6" w:space="0" w:color="000000"/>
            </w:tcBorders>
          </w:tcPr>
          <w:p w14:paraId="49CFA73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1850F22" w14:textId="5FB1F9F9"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A26E0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Bioinformática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640B4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11DC50"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758C1080" w14:textId="77777777" w:rsidTr="00626F5E">
        <w:trPr>
          <w:trHeight w:val="315"/>
          <w:jc w:val="center"/>
        </w:trPr>
        <w:tc>
          <w:tcPr>
            <w:tcW w:w="1410" w:type="dxa"/>
            <w:vMerge/>
            <w:tcBorders>
              <w:left w:val="single" w:sz="6" w:space="0" w:color="000000"/>
              <w:right w:val="single" w:sz="6" w:space="0" w:color="000000"/>
            </w:tcBorders>
          </w:tcPr>
          <w:p w14:paraId="114F93F6"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C154DB3" w14:textId="3E4FAA93"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528F3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Ingeniería Basada en Modelos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4DEE6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BEC33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54640F4" w14:textId="77777777" w:rsidTr="00626F5E">
        <w:trPr>
          <w:trHeight w:val="315"/>
          <w:jc w:val="center"/>
        </w:trPr>
        <w:tc>
          <w:tcPr>
            <w:tcW w:w="1410" w:type="dxa"/>
            <w:vMerge/>
            <w:tcBorders>
              <w:left w:val="single" w:sz="6" w:space="0" w:color="000000"/>
              <w:right w:val="single" w:sz="6" w:space="0" w:color="000000"/>
            </w:tcBorders>
          </w:tcPr>
          <w:p w14:paraId="5A061CD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961E83A" w14:textId="34EBED9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16B7EF"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Inteligencia de Negocios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E9B34D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48422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9638613" w14:textId="77777777" w:rsidTr="00626F5E">
        <w:trPr>
          <w:trHeight w:val="315"/>
          <w:jc w:val="center"/>
        </w:trPr>
        <w:tc>
          <w:tcPr>
            <w:tcW w:w="1410" w:type="dxa"/>
            <w:vMerge/>
            <w:tcBorders>
              <w:left w:val="single" w:sz="6" w:space="0" w:color="000000"/>
              <w:right w:val="single" w:sz="6" w:space="0" w:color="000000"/>
            </w:tcBorders>
          </w:tcPr>
          <w:p w14:paraId="33E939CB"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48EC3DC" w14:textId="609E4C7D" w:rsidR="00A80FD2" w:rsidRPr="008229C2" w:rsidRDefault="00A80FD2"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FC9115"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Antenas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56BB61"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5F4FAF"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r>
      <w:tr w:rsidR="00A80FD2" w:rsidRPr="008229C2" w14:paraId="06225D42" w14:textId="77777777" w:rsidTr="00626F5E">
        <w:trPr>
          <w:trHeight w:val="315"/>
          <w:jc w:val="center"/>
        </w:trPr>
        <w:tc>
          <w:tcPr>
            <w:tcW w:w="1410" w:type="dxa"/>
            <w:vMerge/>
            <w:tcBorders>
              <w:left w:val="single" w:sz="6" w:space="0" w:color="000000"/>
              <w:right w:val="single" w:sz="6" w:space="0" w:color="000000"/>
            </w:tcBorders>
          </w:tcPr>
          <w:p w14:paraId="5B639FA8"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A1B6F81" w14:textId="155AE72E" w:rsidR="00A80FD2" w:rsidRPr="008229C2" w:rsidRDefault="00A80FD2"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9917137"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Propagación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B14483"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9E4768"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r>
      <w:tr w:rsidR="00A80FD2" w:rsidRPr="008229C2" w14:paraId="0A3AB7DB" w14:textId="77777777" w:rsidTr="00E37D01">
        <w:trPr>
          <w:trHeight w:val="1038"/>
          <w:jc w:val="center"/>
        </w:trPr>
        <w:tc>
          <w:tcPr>
            <w:tcW w:w="1410" w:type="dxa"/>
            <w:vMerge/>
            <w:tcBorders>
              <w:left w:val="single" w:sz="6" w:space="0" w:color="000000"/>
              <w:bottom w:val="single" w:sz="6" w:space="0" w:color="000000"/>
              <w:right w:val="single" w:sz="6" w:space="0" w:color="000000"/>
            </w:tcBorders>
          </w:tcPr>
          <w:p w14:paraId="10262C04"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F6059A2" w14:textId="17F0E8F8" w:rsidR="00A80FD2" w:rsidRPr="008229C2" w:rsidRDefault="00A80FD2" w:rsidP="004076B0">
            <w:pPr>
              <w:spacing w:after="0" w:line="240"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5B7F9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Ciencias de radio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3A47F9"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E81B4A" w14:textId="77777777" w:rsidR="00A80FD2" w:rsidRPr="008229C2" w:rsidRDefault="00A80FD2" w:rsidP="004076B0">
            <w:pPr>
              <w:spacing w:after="0" w:line="240" w:lineRule="auto"/>
              <w:jc w:val="center"/>
              <w:rPr>
                <w:rFonts w:asciiTheme="minorHAnsi" w:eastAsia="Arial" w:hAnsiTheme="minorHAnsi" w:cstheme="minorHAnsi"/>
                <w:sz w:val="20"/>
                <w:szCs w:val="20"/>
              </w:rPr>
            </w:pPr>
          </w:p>
        </w:tc>
      </w:tr>
      <w:tr w:rsidR="00A80FD2" w:rsidRPr="008229C2" w14:paraId="396A9E91" w14:textId="77777777" w:rsidTr="00626F5E">
        <w:trPr>
          <w:cantSplit/>
          <w:trHeight w:val="173"/>
          <w:jc w:val="center"/>
        </w:trPr>
        <w:tc>
          <w:tcPr>
            <w:tcW w:w="1410" w:type="dxa"/>
            <w:vMerge w:val="restart"/>
            <w:tcBorders>
              <w:top w:val="single" w:sz="6" w:space="0" w:color="CCCCCC"/>
              <w:left w:val="single" w:sz="6" w:space="0" w:color="000000"/>
              <w:right w:val="single" w:sz="6" w:space="0" w:color="000000"/>
            </w:tcBorders>
            <w:textDirection w:val="btLr"/>
            <w:vAlign w:val="center"/>
          </w:tcPr>
          <w:p w14:paraId="1B1A691B" w14:textId="7F7DF3E6" w:rsidR="00A80FD2" w:rsidRPr="00A80FD2" w:rsidRDefault="00A80FD2" w:rsidP="00A80FD2">
            <w:pPr>
              <w:spacing w:after="0" w:line="240" w:lineRule="auto"/>
              <w:ind w:left="113" w:right="113"/>
              <w:jc w:val="center"/>
              <w:rPr>
                <w:rFonts w:asciiTheme="minorHAnsi" w:eastAsia="Arial" w:hAnsiTheme="minorHAnsi" w:cstheme="minorHAnsi"/>
                <w:b/>
                <w:bCs/>
                <w:sz w:val="32"/>
                <w:szCs w:val="32"/>
              </w:rPr>
            </w:pPr>
            <w:r w:rsidRPr="00A80FD2">
              <w:rPr>
                <w:rFonts w:asciiTheme="minorHAnsi" w:eastAsia="Arial" w:hAnsiTheme="minorHAnsi" w:cstheme="minorHAnsi"/>
                <w:b/>
                <w:bCs/>
                <w:sz w:val="32"/>
                <w:szCs w:val="32"/>
              </w:rPr>
              <w:t>TRANSVERSALES</w:t>
            </w: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9AC10AC" w14:textId="2373589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Lenguaje y Tecnología (LENTE)</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9084E3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Géneros cortos, discursos y jóvenes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AE0CAB" w14:textId="6CE69A75"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2000</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28D0CA"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w:t>
            </w:r>
          </w:p>
        </w:tc>
      </w:tr>
      <w:tr w:rsidR="00A80FD2" w:rsidRPr="008229C2" w14:paraId="0DBCF417" w14:textId="77777777" w:rsidTr="00626F5E">
        <w:trPr>
          <w:cantSplit/>
          <w:trHeight w:val="135"/>
          <w:jc w:val="center"/>
        </w:trPr>
        <w:tc>
          <w:tcPr>
            <w:tcW w:w="1410" w:type="dxa"/>
            <w:vMerge/>
            <w:tcBorders>
              <w:left w:val="single" w:sz="6" w:space="0" w:color="000000"/>
              <w:right w:val="single" w:sz="6" w:space="0" w:color="000000"/>
            </w:tcBorders>
            <w:textDirection w:val="tbRl"/>
          </w:tcPr>
          <w:p w14:paraId="0DDF12A1"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A51FB6A" w14:textId="5F3EF8E3"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26EA1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Lenguaje, tecnología y cultura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EEA933"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DE029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56E643C" w14:textId="77777777" w:rsidTr="00626F5E">
        <w:trPr>
          <w:cantSplit/>
          <w:trHeight w:val="367"/>
          <w:jc w:val="center"/>
        </w:trPr>
        <w:tc>
          <w:tcPr>
            <w:tcW w:w="1410" w:type="dxa"/>
            <w:vMerge/>
            <w:tcBorders>
              <w:left w:val="single" w:sz="6" w:space="0" w:color="000000"/>
              <w:right w:val="single" w:sz="6" w:space="0" w:color="000000"/>
            </w:tcBorders>
            <w:textDirection w:val="tbRl"/>
          </w:tcPr>
          <w:p w14:paraId="73E5E0C9"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4ECC0FE" w14:textId="41DA6F1F"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9B4915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Medios de comunicación y etnoeducación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37770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DD9CD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020A82B4" w14:textId="77777777" w:rsidTr="00626F5E">
        <w:trPr>
          <w:cantSplit/>
          <w:trHeight w:val="231"/>
          <w:jc w:val="center"/>
        </w:trPr>
        <w:tc>
          <w:tcPr>
            <w:tcW w:w="1410" w:type="dxa"/>
            <w:vMerge/>
            <w:tcBorders>
              <w:left w:val="single" w:sz="6" w:space="0" w:color="000000"/>
              <w:right w:val="single" w:sz="6" w:space="0" w:color="000000"/>
            </w:tcBorders>
            <w:textDirection w:val="tbRl"/>
          </w:tcPr>
          <w:p w14:paraId="32B2C802"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7083BD3" w14:textId="54ED67C5"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EBC1F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Nuevas tecnologías y educación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7C7F3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2A199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34F8D5B1" w14:textId="77777777" w:rsidTr="00626F5E">
        <w:trPr>
          <w:cantSplit/>
          <w:trHeight w:val="307"/>
          <w:jc w:val="center"/>
        </w:trPr>
        <w:tc>
          <w:tcPr>
            <w:tcW w:w="1410" w:type="dxa"/>
            <w:vMerge/>
            <w:tcBorders>
              <w:left w:val="single" w:sz="6" w:space="0" w:color="000000"/>
              <w:right w:val="single" w:sz="6" w:space="0" w:color="000000"/>
            </w:tcBorders>
            <w:textDirection w:val="tbRl"/>
          </w:tcPr>
          <w:p w14:paraId="666F0407"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44DC86" w14:textId="0FAFCD98"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CCF62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Pedagogía, didáctica y tecnologías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0CB94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2C6A4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BA6AB9B" w14:textId="77777777" w:rsidTr="00626F5E">
        <w:trPr>
          <w:cantSplit/>
          <w:trHeight w:val="369"/>
          <w:jc w:val="center"/>
        </w:trPr>
        <w:tc>
          <w:tcPr>
            <w:tcW w:w="1410" w:type="dxa"/>
            <w:vMerge/>
            <w:tcBorders>
              <w:left w:val="single" w:sz="6" w:space="0" w:color="000000"/>
              <w:right w:val="single" w:sz="6" w:space="0" w:color="000000"/>
            </w:tcBorders>
            <w:textDirection w:val="tbRl"/>
          </w:tcPr>
          <w:p w14:paraId="60A079CB"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92AA4E4" w14:textId="4BFA692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04A48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Empresa – lenguaje - comunicación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27D55C"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3104D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73A928F1"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092D4776"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4122A88" w14:textId="076D5A49"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F6795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Humanidades - sociedad</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9A3249"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87E40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6DB1118"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15CF164E" w14:textId="77777777" w:rsidR="00A80FD2" w:rsidRPr="008229C2" w:rsidRDefault="00A80FD2" w:rsidP="00A80FD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B949532" w14:textId="291B4266" w:rsidR="00A80FD2" w:rsidRPr="008229C2" w:rsidRDefault="00A80FD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Angelus</w:t>
            </w:r>
            <w:proofErr w:type="spellEnd"/>
            <w:r w:rsidRPr="008229C2">
              <w:rPr>
                <w:rFonts w:asciiTheme="minorHAnsi" w:eastAsia="Arial" w:hAnsiTheme="minorHAnsi" w:cstheme="minorHAnsi"/>
                <w:sz w:val="20"/>
                <w:szCs w:val="20"/>
              </w:rPr>
              <w:t xml:space="preserve"> </w:t>
            </w:r>
            <w:proofErr w:type="spellStart"/>
            <w:r w:rsidRPr="008229C2">
              <w:rPr>
                <w:rFonts w:asciiTheme="minorHAnsi" w:eastAsia="Arial" w:hAnsiTheme="minorHAnsi" w:cstheme="minorHAnsi"/>
                <w:sz w:val="20"/>
                <w:szCs w:val="20"/>
              </w:rPr>
              <w:t>Novus</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2C6B8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Investigación y reflexión filosófica, política, económica, cultural y sociológica de la ciencia y la tecnología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258451"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2014</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51D757"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26869A59" w14:textId="77777777" w:rsidTr="00626F5E">
        <w:trPr>
          <w:cantSplit/>
          <w:trHeight w:val="308"/>
          <w:jc w:val="center"/>
        </w:trPr>
        <w:tc>
          <w:tcPr>
            <w:tcW w:w="1410" w:type="dxa"/>
            <w:vMerge/>
            <w:tcBorders>
              <w:left w:val="single" w:sz="6" w:space="0" w:color="000000"/>
              <w:right w:val="single" w:sz="6" w:space="0" w:color="000000"/>
            </w:tcBorders>
            <w:textDirection w:val="tbRl"/>
          </w:tcPr>
          <w:p w14:paraId="7D6DE74B"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D2BABC5" w14:textId="44975A3E"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698D8B"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Educación en CTS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67D36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26025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A04E335" w14:textId="77777777" w:rsidTr="00626F5E">
        <w:trPr>
          <w:cantSplit/>
          <w:trHeight w:val="369"/>
          <w:jc w:val="center"/>
        </w:trPr>
        <w:tc>
          <w:tcPr>
            <w:tcW w:w="1410" w:type="dxa"/>
            <w:vMerge/>
            <w:tcBorders>
              <w:left w:val="single" w:sz="6" w:space="0" w:color="000000"/>
              <w:right w:val="single" w:sz="6" w:space="0" w:color="000000"/>
            </w:tcBorders>
            <w:textDirection w:val="tbRl"/>
          </w:tcPr>
          <w:p w14:paraId="02E10030"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4DBFDC2" w14:textId="7C4F223A"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A2C282"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Investigación interdisciplinar</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0CD68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9003E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15A86785" w14:textId="77777777" w:rsidTr="00626F5E">
        <w:trPr>
          <w:cantSplit/>
          <w:trHeight w:val="617"/>
          <w:jc w:val="center"/>
        </w:trPr>
        <w:tc>
          <w:tcPr>
            <w:tcW w:w="1410" w:type="dxa"/>
            <w:vMerge/>
            <w:tcBorders>
              <w:left w:val="single" w:sz="6" w:space="0" w:color="000000"/>
              <w:right w:val="single" w:sz="6" w:space="0" w:color="000000"/>
            </w:tcBorders>
            <w:textDirection w:val="tbRl"/>
          </w:tcPr>
          <w:p w14:paraId="4460BCE4"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88D537A" w14:textId="0CD0E152"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C8466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Políticas públicas en ciencia, tecnología y sociedad</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41205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82F51C"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6F6DC450" w14:textId="77777777" w:rsidTr="00626F5E">
        <w:trPr>
          <w:cantSplit/>
          <w:trHeight w:val="485"/>
          <w:jc w:val="center"/>
        </w:trPr>
        <w:tc>
          <w:tcPr>
            <w:tcW w:w="1410" w:type="dxa"/>
            <w:vMerge/>
            <w:tcBorders>
              <w:left w:val="single" w:sz="6" w:space="0" w:color="000000"/>
              <w:right w:val="single" w:sz="6" w:space="0" w:color="000000"/>
            </w:tcBorders>
            <w:textDirection w:val="tbRl"/>
          </w:tcPr>
          <w:p w14:paraId="531996B9" w14:textId="77777777" w:rsidR="00A80FD2" w:rsidRPr="008229C2" w:rsidRDefault="00A80FD2" w:rsidP="00A80FD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898206C" w14:textId="4E3B46D7" w:rsidR="00A80FD2" w:rsidRPr="008229C2" w:rsidRDefault="00A80FD2" w:rsidP="004076B0">
            <w:pPr>
              <w:spacing w:after="0" w:line="240" w:lineRule="auto"/>
              <w:jc w:val="center"/>
              <w:rPr>
                <w:rFonts w:asciiTheme="minorHAnsi" w:eastAsia="Arial" w:hAnsiTheme="minorHAnsi" w:cstheme="minorHAnsi"/>
                <w:sz w:val="20"/>
                <w:szCs w:val="20"/>
              </w:rPr>
            </w:pPr>
            <w:proofErr w:type="spellStart"/>
            <w:r w:rsidRPr="008229C2">
              <w:rPr>
                <w:rFonts w:asciiTheme="minorHAnsi" w:eastAsia="Arial" w:hAnsiTheme="minorHAnsi" w:cstheme="minorHAnsi"/>
                <w:sz w:val="20"/>
                <w:szCs w:val="20"/>
              </w:rPr>
              <w:t>Gidetci</w:t>
            </w:r>
            <w:proofErr w:type="spellEnd"/>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20B788"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Educación superior por ciclos propedéuticos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2DD69E"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2005</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8F28C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7C6D8064" w14:textId="77777777" w:rsidTr="00626F5E">
        <w:trPr>
          <w:cantSplit/>
          <w:trHeight w:val="365"/>
          <w:jc w:val="center"/>
        </w:trPr>
        <w:tc>
          <w:tcPr>
            <w:tcW w:w="1410" w:type="dxa"/>
            <w:vMerge/>
            <w:tcBorders>
              <w:left w:val="single" w:sz="6" w:space="0" w:color="000000"/>
              <w:right w:val="single" w:sz="6" w:space="0" w:color="000000"/>
            </w:tcBorders>
            <w:textDirection w:val="tbRl"/>
          </w:tcPr>
          <w:p w14:paraId="0B7B6AA6"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11130BD" w14:textId="17B81146"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87B047"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Política pública en educación</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828A07"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F620A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3A7D908E" w14:textId="77777777" w:rsidTr="00626F5E">
        <w:trPr>
          <w:cantSplit/>
          <w:trHeight w:val="343"/>
          <w:jc w:val="center"/>
        </w:trPr>
        <w:tc>
          <w:tcPr>
            <w:tcW w:w="1410" w:type="dxa"/>
            <w:vMerge/>
            <w:tcBorders>
              <w:left w:val="single" w:sz="6" w:space="0" w:color="000000"/>
              <w:right w:val="single" w:sz="6" w:space="0" w:color="000000"/>
            </w:tcBorders>
            <w:textDirection w:val="tbRl"/>
          </w:tcPr>
          <w:p w14:paraId="40DFE171"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FE37737" w14:textId="18B708F8"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612843"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Modelos de desarrollo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525D6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D6ABD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7E3A6DAE"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7AA355D4"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E1F668F" w14:textId="67D89399"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AE670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Violencia y procesos de paz</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B31A6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080D3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7521D3F1"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6C7B4E28" w14:textId="77777777" w:rsidR="00A80FD2" w:rsidRPr="008229C2" w:rsidRDefault="00A80FD2" w:rsidP="00A80FD2">
            <w:pPr>
              <w:spacing w:after="0" w:line="240" w:lineRule="auto"/>
              <w:ind w:left="113" w:right="113"/>
              <w:jc w:val="center"/>
              <w:rPr>
                <w:rFonts w:asciiTheme="minorHAnsi" w:eastAsia="Arial" w:hAnsiTheme="minorHAnsi" w:cstheme="minorHAnsi"/>
                <w:sz w:val="20"/>
                <w:szCs w:val="20"/>
              </w:rPr>
            </w:pPr>
          </w:p>
        </w:tc>
        <w:tc>
          <w:tcPr>
            <w:tcW w:w="195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8EACDD" w14:textId="6720B2E1"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Grupo de Investigación en Extensión (UDINEX)</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8A6F7A" w14:textId="241C2455" w:rsidR="00A80FD2" w:rsidRPr="008229C2" w:rsidRDefault="00EC57CD"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Pendientes por validar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E38951" w14:textId="65C07A2E"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2006</w:t>
            </w:r>
          </w:p>
        </w:tc>
        <w:tc>
          <w:tcPr>
            <w:tcW w:w="11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17B4C8"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1C37BD95" w14:textId="77777777" w:rsidTr="00626F5E">
        <w:trPr>
          <w:cantSplit/>
          <w:trHeight w:val="497"/>
          <w:jc w:val="center"/>
        </w:trPr>
        <w:tc>
          <w:tcPr>
            <w:tcW w:w="1410" w:type="dxa"/>
            <w:vMerge/>
            <w:tcBorders>
              <w:left w:val="single" w:sz="6" w:space="0" w:color="000000"/>
              <w:right w:val="single" w:sz="6" w:space="0" w:color="000000"/>
            </w:tcBorders>
            <w:textDirection w:val="tbRl"/>
          </w:tcPr>
          <w:p w14:paraId="29352D1D" w14:textId="77777777" w:rsidR="00A80FD2" w:rsidRPr="008229C2" w:rsidRDefault="00A80FD2" w:rsidP="00A80FD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CCC26F" w14:textId="51724E5D"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Astro UD</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BD5CC"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Astrofísica de galaxias y grupos de galaxias</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55B2C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2013</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B9251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r w:rsidR="00A80FD2" w:rsidRPr="008229C2" w14:paraId="79BEED68" w14:textId="77777777" w:rsidTr="00626F5E">
        <w:trPr>
          <w:cantSplit/>
          <w:trHeight w:val="477"/>
          <w:jc w:val="center"/>
        </w:trPr>
        <w:tc>
          <w:tcPr>
            <w:tcW w:w="1410" w:type="dxa"/>
            <w:vMerge/>
            <w:tcBorders>
              <w:left w:val="single" w:sz="6" w:space="0" w:color="000000"/>
              <w:right w:val="single" w:sz="6" w:space="0" w:color="000000"/>
            </w:tcBorders>
            <w:textDirection w:val="tbRl"/>
          </w:tcPr>
          <w:p w14:paraId="2AC5F5D2"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70CA4F" w14:textId="78107784"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0DEF9E"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Cosmología y formación de estructura en el universo</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AE8612"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5A3C2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2179DE94" w14:textId="77777777" w:rsidTr="00626F5E">
        <w:trPr>
          <w:cantSplit/>
          <w:trHeight w:val="187"/>
          <w:jc w:val="center"/>
        </w:trPr>
        <w:tc>
          <w:tcPr>
            <w:tcW w:w="1410" w:type="dxa"/>
            <w:vMerge/>
            <w:tcBorders>
              <w:left w:val="single" w:sz="6" w:space="0" w:color="000000"/>
              <w:right w:val="single" w:sz="6" w:space="0" w:color="000000"/>
            </w:tcBorders>
            <w:textDirection w:val="tbRl"/>
          </w:tcPr>
          <w:p w14:paraId="1186CE9E"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CA6AC5D" w14:textId="07743E4D"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2F2FC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Materia oscura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47828F"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688F6E"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88C33AB" w14:textId="77777777" w:rsidTr="00626F5E">
        <w:trPr>
          <w:cantSplit/>
          <w:trHeight w:val="163"/>
          <w:jc w:val="center"/>
        </w:trPr>
        <w:tc>
          <w:tcPr>
            <w:tcW w:w="1410" w:type="dxa"/>
            <w:vMerge/>
            <w:tcBorders>
              <w:left w:val="single" w:sz="6" w:space="0" w:color="000000"/>
              <w:right w:val="single" w:sz="6" w:space="0" w:color="000000"/>
            </w:tcBorders>
            <w:textDirection w:val="tbRl"/>
          </w:tcPr>
          <w:p w14:paraId="57B88AE0"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B5C9973" w14:textId="7BB1312D"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77A7C6"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Astrofísica Solar</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6C05FC"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2E7115"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2CDD0969"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73803E4E" w14:textId="77777777" w:rsidR="00A80FD2" w:rsidRPr="008229C2" w:rsidRDefault="00A80FD2" w:rsidP="00A80FD2">
            <w:pPr>
              <w:spacing w:after="0" w:line="240" w:lineRule="auto"/>
              <w:ind w:left="113" w:right="113"/>
              <w:jc w:val="center"/>
              <w:rPr>
                <w:rFonts w:asciiTheme="minorHAnsi" w:eastAsia="Arial" w:hAnsiTheme="minorHAnsi" w:cstheme="minorHAnsi"/>
                <w:sz w:val="20"/>
                <w:szCs w:val="20"/>
              </w:rPr>
            </w:pPr>
          </w:p>
        </w:tc>
        <w:tc>
          <w:tcPr>
            <w:tcW w:w="195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5A702D5" w14:textId="5DB49335"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Investigación en Ciencias Básicas (SCIBAS)</w:t>
            </w: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248BCF"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Teóricos: Álgebra abstracta; Topología; Análisis; Lógica y Geometría; Estadística matemática</w:t>
            </w:r>
          </w:p>
        </w:tc>
        <w:tc>
          <w:tcPr>
            <w:tcW w:w="99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14434B"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2008</w:t>
            </w:r>
          </w:p>
        </w:tc>
        <w:tc>
          <w:tcPr>
            <w:tcW w:w="11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664579"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C</w:t>
            </w:r>
          </w:p>
        </w:tc>
      </w:tr>
      <w:tr w:rsidR="00A80FD2" w:rsidRPr="008229C2" w14:paraId="0EB64CBF"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393505F9"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color w:val="1155CC"/>
                <w:sz w:val="20"/>
                <w:szCs w:val="20"/>
                <w:u w:val="single"/>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6BEC435" w14:textId="19E31F50"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color w:val="1155CC"/>
                <w:sz w:val="20"/>
                <w:szCs w:val="20"/>
                <w:u w:val="single"/>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79EE88"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Aplicados: Ecuaciones diferenciales ordinarias y en Derivadas Parciales; Distribuciones de probabilidad, Inferencia Estadística, procesos estocásticos; Modelación Matemática y Física, Simulación e implementaciones computacionales.</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C0C9FA"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61124E1"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482DD9C2"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35D46754"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2AAFBE7" w14:textId="4232E6FE"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8E8F74"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Pedagógicos: Educación, Pedagogía y Didáctica de las Ciencias básicas; Historia de la Educación en Ciencias Básicas; Enseñanza y Aprendizaje de las Ciencias Básicas en Ingeniería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223A60"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262833"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CA6496E" w14:textId="77777777" w:rsidTr="00626F5E">
        <w:trPr>
          <w:cantSplit/>
          <w:trHeight w:val="531"/>
          <w:jc w:val="center"/>
        </w:trPr>
        <w:tc>
          <w:tcPr>
            <w:tcW w:w="1410" w:type="dxa"/>
            <w:vMerge/>
            <w:tcBorders>
              <w:left w:val="single" w:sz="6" w:space="0" w:color="000000"/>
              <w:right w:val="single" w:sz="6" w:space="0" w:color="000000"/>
            </w:tcBorders>
            <w:textDirection w:val="tbRl"/>
          </w:tcPr>
          <w:p w14:paraId="275A9D23"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07B4F4" w14:textId="308CDF2D"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B5C770"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Física: Materiales y semiconductores, Instrumentación y energías alternativas, Mecánica cuántica</w:t>
            </w:r>
          </w:p>
        </w:tc>
        <w:tc>
          <w:tcPr>
            <w:tcW w:w="99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B0E284"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EE98BB"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A80FD2" w:rsidRPr="008229C2" w14:paraId="5AAD5DE9" w14:textId="77777777" w:rsidTr="00626F5E">
        <w:trPr>
          <w:cantSplit/>
          <w:trHeight w:val="1134"/>
          <w:jc w:val="center"/>
        </w:trPr>
        <w:tc>
          <w:tcPr>
            <w:tcW w:w="1410" w:type="dxa"/>
            <w:vMerge/>
            <w:tcBorders>
              <w:left w:val="single" w:sz="6" w:space="0" w:color="000000"/>
              <w:right w:val="single" w:sz="6" w:space="0" w:color="000000"/>
            </w:tcBorders>
            <w:textDirection w:val="tbRl"/>
          </w:tcPr>
          <w:p w14:paraId="0C8196B9" w14:textId="77777777" w:rsidR="00A80FD2" w:rsidRPr="008229C2" w:rsidRDefault="00A80FD2"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vMerge/>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center"/>
          </w:tcPr>
          <w:p w14:paraId="725BDFAB" w14:textId="5A4B0EBF"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382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49A093BD" w14:textId="77777777" w:rsidR="00A80FD2" w:rsidRPr="008229C2" w:rsidRDefault="00A80FD2" w:rsidP="004076B0">
            <w:pPr>
              <w:spacing w:after="0" w:line="240"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Química: Materiales y sostenibilidad; cinética y dinámica de soluciones; Procesos productivos; Laboratorios para exploración de reacciones orgánicas e inorgánica</w:t>
            </w:r>
          </w:p>
        </w:tc>
        <w:tc>
          <w:tcPr>
            <w:tcW w:w="990" w:type="dxa"/>
            <w:vMerge/>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305093CD"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c>
          <w:tcPr>
            <w:tcW w:w="1173" w:type="dxa"/>
            <w:vMerge/>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1E42E6A8" w14:textId="77777777" w:rsidR="00A80FD2" w:rsidRPr="008229C2" w:rsidRDefault="00A80FD2"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p>
        </w:tc>
      </w:tr>
      <w:tr w:rsidR="00E16DF0" w:rsidRPr="008229C2" w14:paraId="6F8B057B" w14:textId="77777777" w:rsidTr="00626F5E">
        <w:trPr>
          <w:cantSplit/>
          <w:trHeight w:val="1134"/>
          <w:jc w:val="center"/>
        </w:trPr>
        <w:tc>
          <w:tcPr>
            <w:tcW w:w="1410" w:type="dxa"/>
            <w:tcBorders>
              <w:left w:val="single" w:sz="6" w:space="0" w:color="000000"/>
              <w:bottom w:val="single" w:sz="6" w:space="0" w:color="000000"/>
              <w:right w:val="single" w:sz="6" w:space="0" w:color="000000"/>
            </w:tcBorders>
            <w:textDirection w:val="tbRl"/>
          </w:tcPr>
          <w:p w14:paraId="3DF83271" w14:textId="77777777" w:rsidR="00E16DF0" w:rsidRPr="008229C2" w:rsidRDefault="00E16DF0" w:rsidP="00A80FD2">
            <w:pPr>
              <w:widowControl w:val="0"/>
              <w:pBdr>
                <w:top w:val="nil"/>
                <w:left w:val="nil"/>
                <w:bottom w:val="nil"/>
                <w:right w:val="nil"/>
                <w:between w:val="nil"/>
              </w:pBdr>
              <w:spacing w:after="0" w:line="276" w:lineRule="auto"/>
              <w:ind w:left="113" w:right="113"/>
              <w:jc w:val="center"/>
              <w:rPr>
                <w:rFonts w:asciiTheme="minorHAnsi" w:eastAsia="Arial" w:hAnsiTheme="minorHAnsi" w:cstheme="minorHAnsi"/>
                <w:sz w:val="20"/>
                <w:szCs w:val="20"/>
              </w:rPr>
            </w:pPr>
          </w:p>
        </w:tc>
        <w:tc>
          <w:tcPr>
            <w:tcW w:w="1950"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14:paraId="75B3E819" w14:textId="35F2FB35" w:rsidR="00E16DF0" w:rsidRPr="008229C2" w:rsidRDefault="00E16DF0"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Lenguaje, cultura y medios (LECME)</w:t>
            </w:r>
          </w:p>
        </w:tc>
        <w:tc>
          <w:tcPr>
            <w:tcW w:w="3825"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tcPr>
          <w:p w14:paraId="11DBF920" w14:textId="144B7F8C" w:rsidR="00E16DF0" w:rsidRPr="008229C2" w:rsidRDefault="006625D5" w:rsidP="004076B0">
            <w:pPr>
              <w:spacing w:after="0" w:line="240"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Lenguaje, comunicación</w:t>
            </w:r>
          </w:p>
        </w:tc>
        <w:tc>
          <w:tcPr>
            <w:tcW w:w="990"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tcPr>
          <w:p w14:paraId="3EF105C9" w14:textId="5795C3EB" w:rsidR="00E16DF0" w:rsidRPr="008229C2" w:rsidRDefault="006625D5"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Pr>
                <w:rFonts w:asciiTheme="minorHAnsi" w:eastAsia="Arial" w:hAnsiTheme="minorHAnsi" w:cstheme="minorHAnsi"/>
                <w:sz w:val="20"/>
                <w:szCs w:val="20"/>
              </w:rPr>
              <w:t>2014</w:t>
            </w:r>
          </w:p>
        </w:tc>
        <w:tc>
          <w:tcPr>
            <w:tcW w:w="1173"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tcPr>
          <w:p w14:paraId="3F77BC99" w14:textId="14E0A716" w:rsidR="00E16DF0" w:rsidRPr="008229C2" w:rsidRDefault="006625D5" w:rsidP="004076B0">
            <w:pPr>
              <w:widowControl w:val="0"/>
              <w:pBdr>
                <w:top w:val="nil"/>
                <w:left w:val="nil"/>
                <w:bottom w:val="nil"/>
                <w:right w:val="nil"/>
                <w:between w:val="nil"/>
              </w:pBdr>
              <w:spacing w:after="0" w:line="276" w:lineRule="auto"/>
              <w:jc w:val="center"/>
              <w:rPr>
                <w:rFonts w:asciiTheme="minorHAnsi" w:eastAsia="Arial" w:hAnsiTheme="minorHAnsi" w:cstheme="minorHAnsi"/>
                <w:sz w:val="20"/>
                <w:szCs w:val="20"/>
              </w:rPr>
            </w:pPr>
            <w:r w:rsidRPr="008229C2">
              <w:rPr>
                <w:rFonts w:asciiTheme="minorHAnsi" w:eastAsia="Arial" w:hAnsiTheme="minorHAnsi" w:cstheme="minorHAnsi"/>
                <w:sz w:val="20"/>
                <w:szCs w:val="20"/>
              </w:rPr>
              <w:t>Sin Clasificar</w:t>
            </w:r>
          </w:p>
        </w:tc>
      </w:tr>
    </w:tbl>
    <w:p w14:paraId="2428E73E" w14:textId="77777777" w:rsidR="000F5B69" w:rsidRDefault="000F5B69">
      <w:pPr>
        <w:pStyle w:val="Ttulo3"/>
        <w:rPr>
          <w:rFonts w:asciiTheme="minorHAnsi" w:hAnsiTheme="minorHAnsi" w:cstheme="minorHAnsi"/>
          <w:b/>
        </w:rPr>
      </w:pPr>
    </w:p>
    <w:p w14:paraId="2999864E" w14:textId="77777777" w:rsidR="000F5B69" w:rsidRDefault="000F5B69">
      <w:pPr>
        <w:pStyle w:val="Ttulo3"/>
        <w:rPr>
          <w:rFonts w:asciiTheme="minorHAnsi" w:hAnsiTheme="minorHAnsi" w:cstheme="minorHAnsi"/>
          <w:b/>
        </w:rPr>
      </w:pPr>
    </w:p>
    <w:p w14:paraId="11DDF470" w14:textId="77777777" w:rsidR="000F5B69" w:rsidRDefault="000F5B69">
      <w:pPr>
        <w:pStyle w:val="Ttulo3"/>
        <w:rPr>
          <w:rFonts w:asciiTheme="minorHAnsi" w:hAnsiTheme="minorHAnsi" w:cstheme="minorHAnsi"/>
          <w:b/>
        </w:rPr>
      </w:pPr>
    </w:p>
    <w:p w14:paraId="000000B1" w14:textId="01C230FC" w:rsidR="004306AE" w:rsidRPr="008229C2" w:rsidRDefault="00852576">
      <w:pPr>
        <w:pStyle w:val="Ttulo3"/>
        <w:rPr>
          <w:rFonts w:asciiTheme="minorHAnsi" w:hAnsiTheme="minorHAnsi" w:cstheme="minorHAnsi"/>
          <w:b/>
        </w:rPr>
      </w:pPr>
      <w:r w:rsidRPr="008229C2">
        <w:rPr>
          <w:rFonts w:asciiTheme="minorHAnsi" w:hAnsiTheme="minorHAnsi" w:cstheme="minorHAnsi"/>
          <w:b/>
        </w:rPr>
        <w:t xml:space="preserve">Semilleros de investigación a nivel institucional </w:t>
      </w:r>
    </w:p>
    <w:p w14:paraId="000000B2"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Los semilleros de investigación se constituyen escenarios de aproximación al ejercicio de indagación, estos son principalmente de carácter formativo para los estudiantes; su implementación tiene como propósito, acercar a los alumnos a las dinámicas de la investigación y propiciar el desarrollo de las competencias cientíﬁcas necesarias para esta labor. En la Universidad, actualmente se cuenta con un total de 251 semilleros activos, liderados por estudiantes con el apoyo de un docente tutor, los cuales han sido formulados teniendo en cuenta las áreas disciplinares e intereses académicos de los estudiantes, quienes en correspondencia con estos intereses se vinculan a los semilleros o promueve la creación de nuevos espacios académicos de esta naturaleza.</w:t>
      </w:r>
    </w:p>
    <w:p w14:paraId="000000B3" w14:textId="77777777" w:rsidR="004306AE" w:rsidRPr="008229C2" w:rsidRDefault="00852576">
      <w:pPr>
        <w:jc w:val="both"/>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2F66360D" wp14:editId="7F346696">
                <wp:simplePos x="0" y="0"/>
                <wp:positionH relativeFrom="column">
                  <wp:posOffset>647700</wp:posOffset>
                </wp:positionH>
                <wp:positionV relativeFrom="paragraph">
                  <wp:posOffset>0</wp:posOffset>
                </wp:positionV>
                <wp:extent cx="1380181" cy="1338701"/>
                <wp:effectExtent l="0" t="0" r="0" b="0"/>
                <wp:wrapNone/>
                <wp:docPr id="101" name="Elipse 101"/>
                <wp:cNvGraphicFramePr/>
                <a:graphic xmlns:a="http://schemas.openxmlformats.org/drawingml/2006/main">
                  <a:graphicData uri="http://schemas.microsoft.com/office/word/2010/wordprocessingShape">
                    <wps:wsp>
                      <wps:cNvSpPr/>
                      <wps:spPr>
                        <a:xfrm>
                          <a:off x="4662260" y="3117000"/>
                          <a:ext cx="1367481" cy="1326001"/>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3B945C44" w14:textId="77777777" w:rsidR="00B5655A" w:rsidRDefault="00B5655A">
                            <w:pPr>
                              <w:spacing w:line="258" w:lineRule="auto"/>
                              <w:jc w:val="center"/>
                              <w:textDirection w:val="btLr"/>
                            </w:pPr>
                            <w:r>
                              <w:rPr>
                                <w:b/>
                                <w:color w:val="000000"/>
                              </w:rPr>
                              <w:t>251</w:t>
                            </w:r>
                          </w:p>
                          <w:p w14:paraId="45A47F75" w14:textId="77777777" w:rsidR="00B5655A" w:rsidRDefault="00B5655A">
                            <w:pPr>
                              <w:spacing w:line="258" w:lineRule="auto"/>
                              <w:jc w:val="center"/>
                              <w:textDirection w:val="btLr"/>
                            </w:pPr>
                            <w:r>
                              <w:rPr>
                                <w:b/>
                                <w:color w:val="000000"/>
                              </w:rPr>
                              <w:t>Semilleros de Investigación</w:t>
                            </w:r>
                          </w:p>
                        </w:txbxContent>
                      </wps:txbx>
                      <wps:bodyPr spcFirstLastPara="1" wrap="square" lIns="91425" tIns="45700" rIns="91425" bIns="45700" anchor="ctr" anchorCtr="0">
                        <a:noAutofit/>
                      </wps:bodyPr>
                    </wps:wsp>
                  </a:graphicData>
                </a:graphic>
              </wp:anchor>
            </w:drawing>
          </mc:Choice>
          <mc:Fallback>
            <w:pict>
              <v:oval w14:anchorId="2F66360D" id="Elipse 101" o:spid="_x0000_s1032" style="position:absolute;left:0;text-align:left;margin-left:51pt;margin-top:0;width:108.7pt;height:10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" fillcolor="#4472c4 [3204]" strokecolor="#31538f" strokeweight="1pt">
                <v:stroke startarrowwidth="narrow" startarrowlength="short" endarrowwidth="narrow" endarrowlength="short" joinstyle="miter"/>
                <v:textbox inset="2.53958mm,1.2694mm,2.53958mm,1.2694mm">
                  <w:txbxContent>
                    <w:p w14:paraId="3B945C44" w14:textId="77777777" w:rsidR="00B5655A" w:rsidRDefault="00B5655A">
                      <w:pPr>
                        <w:spacing w:line="258" w:lineRule="auto"/>
                        <w:jc w:val="center"/>
                        <w:textDirection w:val="btLr"/>
                      </w:pPr>
                      <w:r>
                        <w:rPr>
                          <w:b/>
                          <w:color w:val="000000"/>
                        </w:rPr>
                        <w:t>251</w:t>
                      </w:r>
                    </w:p>
                    <w:p w14:paraId="45A47F75" w14:textId="77777777" w:rsidR="00B5655A" w:rsidRDefault="00B5655A">
                      <w:pPr>
                        <w:spacing w:line="258" w:lineRule="auto"/>
                        <w:jc w:val="center"/>
                        <w:textDirection w:val="btLr"/>
                      </w:pPr>
                      <w:r>
                        <w:rPr>
                          <w:b/>
                          <w:color w:val="000000"/>
                        </w:rPr>
                        <w:t>Semilleros de Investigación</w:t>
                      </w:r>
                    </w:p>
                  </w:txbxContent>
                </v:textbox>
              </v:oval>
            </w:pict>
          </mc:Fallback>
        </mc:AlternateContent>
      </w:r>
      <w:r w:rsidRPr="008229C2">
        <w:rPr>
          <w:rFonts w:asciiTheme="minorHAnsi" w:hAnsiTheme="minorHAnsi" w:cstheme="minorHAnsi"/>
          <w:noProof/>
        </w:rPr>
        <mc:AlternateContent>
          <mc:Choice Requires="wpg">
            <w:drawing>
              <wp:anchor distT="0" distB="0" distL="114300" distR="114300" simplePos="0" relativeHeight="251665408" behindDoc="0" locked="0" layoutInCell="1" hidden="0" allowOverlap="1" wp14:anchorId="18508ED7" wp14:editId="65849BCE">
                <wp:simplePos x="0" y="0"/>
                <wp:positionH relativeFrom="column">
                  <wp:posOffset>1422400</wp:posOffset>
                </wp:positionH>
                <wp:positionV relativeFrom="paragraph">
                  <wp:posOffset>50800</wp:posOffset>
                </wp:positionV>
                <wp:extent cx="1757233" cy="447418"/>
                <wp:effectExtent l="0" t="0" r="0" b="0"/>
                <wp:wrapNone/>
                <wp:docPr id="128" name="Conector recto de flecha 128"/>
                <wp:cNvGraphicFramePr/>
                <a:graphic xmlns:a="http://schemas.openxmlformats.org/drawingml/2006/main">
                  <a:graphicData uri="http://schemas.microsoft.com/office/word/2010/wordprocessingShape">
                    <wps:wsp>
                      <wps:cNvCnPr/>
                      <wps:spPr>
                        <a:xfrm>
                          <a:off x="4486434" y="3575341"/>
                          <a:ext cx="1719133" cy="409318"/>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1757233" cy="447418"/>
                <wp:effectExtent b="0" l="0" r="0" t="0"/>
                <wp:wrapNone/>
                <wp:docPr id="128" name="image56.png"/>
                <a:graphic>
                  <a:graphicData uri="http://schemas.openxmlformats.org/drawingml/2006/picture">
                    <pic:pic>
                      <pic:nvPicPr>
                        <pic:cNvPr id="0" name="image56.png"/>
                        <pic:cNvPicPr preferRelativeResize="0"/>
                      </pic:nvPicPr>
                      <pic:blipFill>
                        <a:blip r:embed="rId38"/>
                        <a:srcRect/>
                        <a:stretch>
                          <a:fillRect/>
                        </a:stretch>
                      </pic:blipFill>
                      <pic:spPr>
                        <a:xfrm>
                          <a:off x="0" y="0"/>
                          <a:ext cx="1757233" cy="447418"/>
                        </a:xfrm>
                        <a:prstGeom prst="rect"/>
                        <a:ln/>
                      </pic:spPr>
                    </pic:pic>
                  </a:graphicData>
                </a:graphic>
              </wp:anchor>
            </w:drawing>
          </mc:Fallback>
        </mc:AlternateContent>
      </w:r>
    </w:p>
    <w:p w14:paraId="000000B4" w14:textId="77777777" w:rsidR="004306AE" w:rsidRPr="008229C2" w:rsidRDefault="00852576">
      <w:pPr>
        <w:jc w:val="both"/>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6432" behindDoc="0" locked="0" layoutInCell="1" hidden="0" allowOverlap="1" wp14:anchorId="2B5A158A" wp14:editId="39F91198">
                <wp:simplePos x="0" y="0"/>
                <wp:positionH relativeFrom="column">
                  <wp:posOffset>2870200</wp:posOffset>
                </wp:positionH>
                <wp:positionV relativeFrom="paragraph">
                  <wp:posOffset>114300</wp:posOffset>
                </wp:positionV>
                <wp:extent cx="1430294" cy="351138"/>
                <wp:effectExtent l="0" t="0" r="0" b="0"/>
                <wp:wrapNone/>
                <wp:docPr id="77" name="Rectángulo 77"/>
                <wp:cNvGraphicFramePr/>
                <a:graphic xmlns:a="http://schemas.openxmlformats.org/drawingml/2006/main">
                  <a:graphicData uri="http://schemas.microsoft.com/office/word/2010/wordprocessingShape">
                    <wps:wsp>
                      <wps:cNvSpPr/>
                      <wps:spPr>
                        <a:xfrm>
                          <a:off x="4649903" y="3623481"/>
                          <a:ext cx="1392194" cy="313038"/>
                        </a:xfrm>
                        <a:prstGeom prst="rect">
                          <a:avLst/>
                        </a:prstGeom>
                        <a:solidFill>
                          <a:schemeClr val="lt1"/>
                        </a:solidFill>
                        <a:ln w="38100" cap="flat" cmpd="sng">
                          <a:solidFill>
                            <a:srgbClr val="0070C0"/>
                          </a:solidFill>
                          <a:prstDash val="solid"/>
                          <a:round/>
                          <a:headEnd type="none" w="sm" len="sm"/>
                          <a:tailEnd type="none" w="sm" len="sm"/>
                        </a:ln>
                      </wps:spPr>
                      <wps:txbx>
                        <w:txbxContent>
                          <w:p w14:paraId="700A6C71" w14:textId="77777777" w:rsidR="00B5655A" w:rsidRDefault="00B5655A">
                            <w:pPr>
                              <w:spacing w:line="258" w:lineRule="auto"/>
                              <w:jc w:val="center"/>
                              <w:textDirection w:val="btLr"/>
                            </w:pPr>
                            <w:r>
                              <w:rPr>
                                <w:b/>
                                <w:color w:val="000000"/>
                              </w:rPr>
                              <w:t>4.686 participantes</w:t>
                            </w:r>
                          </w:p>
                        </w:txbxContent>
                      </wps:txbx>
                      <wps:bodyPr spcFirstLastPara="1" wrap="square" lIns="91425" tIns="45700" rIns="91425" bIns="45700" anchor="t" anchorCtr="0">
                        <a:noAutofit/>
                      </wps:bodyPr>
                    </wps:wsp>
                  </a:graphicData>
                </a:graphic>
              </wp:anchor>
            </w:drawing>
          </mc:Choice>
          <mc:Fallback>
            <w:pict>
              <v:rect w14:anchorId="2B5A158A" id="Rectángulo 77" o:spid="_x0000_s1033" style="position:absolute;left:0;text-align:left;margin-left:226pt;margin-top:9pt;width:112.6pt;height:27.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" fillcolor="white [3201]" strokecolor="#0070c0" strokeweight="3pt">
                <v:stroke startarrowwidth="narrow" startarrowlength="short" endarrowwidth="narrow" endarrowlength="short" joinstyle="round"/>
                <v:textbox inset="2.53958mm,1.2694mm,2.53958mm,1.2694mm">
                  <w:txbxContent>
                    <w:p w14:paraId="700A6C71" w14:textId="77777777" w:rsidR="00B5655A" w:rsidRDefault="00B5655A">
                      <w:pPr>
                        <w:spacing w:line="258" w:lineRule="auto"/>
                        <w:jc w:val="center"/>
                        <w:textDirection w:val="btLr"/>
                      </w:pPr>
                      <w:r>
                        <w:rPr>
                          <w:b/>
                          <w:color w:val="000000"/>
                        </w:rPr>
                        <w:t>4.686 participantes</w:t>
                      </w:r>
                    </w:p>
                  </w:txbxContent>
                </v:textbox>
              </v:rect>
            </w:pict>
          </mc:Fallback>
        </mc:AlternateContent>
      </w:r>
    </w:p>
    <w:p w14:paraId="000000B5" w14:textId="77777777" w:rsidR="004306AE" w:rsidRPr="008229C2" w:rsidRDefault="00852576">
      <w:pPr>
        <w:jc w:val="both"/>
        <w:rPr>
          <w:rFonts w:asciiTheme="minorHAnsi" w:hAnsiTheme="minorHAnsi" w:cstheme="minorHAnsi"/>
        </w:rPr>
      </w:pPr>
      <w:r w:rsidRPr="008229C2">
        <w:rPr>
          <w:rFonts w:asciiTheme="minorHAnsi" w:hAnsiTheme="minorHAnsi" w:cstheme="minorHAnsi"/>
          <w:noProof/>
        </w:rPr>
        <mc:AlternateContent>
          <mc:Choice Requires="wpg">
            <w:drawing>
              <wp:anchor distT="0" distB="0" distL="114300" distR="114300" simplePos="0" relativeHeight="251667456" behindDoc="0" locked="0" layoutInCell="1" hidden="0" allowOverlap="1" wp14:anchorId="2324D27B" wp14:editId="56AB7F7D">
                <wp:simplePos x="0" y="0"/>
                <wp:positionH relativeFrom="column">
                  <wp:posOffset>1358900</wp:posOffset>
                </wp:positionH>
                <wp:positionV relativeFrom="paragraph">
                  <wp:posOffset>152400</wp:posOffset>
                </wp:positionV>
                <wp:extent cx="1778566" cy="595699"/>
                <wp:effectExtent l="0" t="0" r="0" b="0"/>
                <wp:wrapNone/>
                <wp:docPr id="102" name="Conector recto de flecha 102"/>
                <wp:cNvGraphicFramePr/>
                <a:graphic xmlns:a="http://schemas.openxmlformats.org/drawingml/2006/main">
                  <a:graphicData uri="http://schemas.microsoft.com/office/word/2010/wordprocessingShape">
                    <wps:wsp>
                      <wps:cNvCnPr/>
                      <wps:spPr>
                        <a:xfrm rot="10800000" flipH="1">
                          <a:off x="4475767" y="3501201"/>
                          <a:ext cx="1740466" cy="557599"/>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1358900</wp:posOffset>
                </wp:positionH>
                <wp:positionV relativeFrom="paragraph">
                  <wp:posOffset>152400</wp:posOffset>
                </wp:positionV>
                <wp:extent cx="1778566" cy="595699"/>
                <wp:effectExtent b="0" l="0" r="0" t="0"/>
                <wp:wrapNone/>
                <wp:docPr id="102"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1778566" cy="595699"/>
                        </a:xfrm>
                        <a:prstGeom prst="rect"/>
                        <a:ln/>
                      </pic:spPr>
                    </pic:pic>
                  </a:graphicData>
                </a:graphic>
              </wp:anchor>
            </w:drawing>
          </mc:Fallback>
        </mc:AlternateContent>
      </w:r>
    </w:p>
    <w:p w14:paraId="000000B6" w14:textId="77777777" w:rsidR="004306AE" w:rsidRPr="008229C2" w:rsidRDefault="004306AE">
      <w:pPr>
        <w:jc w:val="both"/>
        <w:rPr>
          <w:rFonts w:asciiTheme="minorHAnsi" w:hAnsiTheme="minorHAnsi" w:cstheme="minorHAnsi"/>
        </w:rPr>
      </w:pPr>
    </w:p>
    <w:p w14:paraId="000000B7" w14:textId="77777777" w:rsidR="004306AE" w:rsidRPr="008229C2" w:rsidRDefault="00852576">
      <w:pPr>
        <w:jc w:val="both"/>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68480" behindDoc="0" locked="0" layoutInCell="1" hidden="0" allowOverlap="1" wp14:anchorId="0C46D134" wp14:editId="13D475DC">
                <wp:simplePos x="0" y="0"/>
                <wp:positionH relativeFrom="column">
                  <wp:posOffset>863600</wp:posOffset>
                </wp:positionH>
                <wp:positionV relativeFrom="paragraph">
                  <wp:posOffset>266700</wp:posOffset>
                </wp:positionV>
                <wp:extent cx="4114800" cy="597921"/>
                <wp:effectExtent l="0" t="0" r="0" b="0"/>
                <wp:wrapNone/>
                <wp:docPr id="97" name="Rectángulo 97"/>
                <wp:cNvGraphicFramePr/>
                <a:graphic xmlns:a="http://schemas.openxmlformats.org/drawingml/2006/main">
                  <a:graphicData uri="http://schemas.microsoft.com/office/word/2010/wordprocessingShape">
                    <wps:wsp>
                      <wps:cNvSpPr/>
                      <wps:spPr>
                        <a:xfrm>
                          <a:off x="3293363" y="3485802"/>
                          <a:ext cx="4105275" cy="588396"/>
                        </a:xfrm>
                        <a:prstGeom prst="rect">
                          <a:avLst/>
                        </a:prstGeom>
                        <a:solidFill>
                          <a:schemeClr val="lt1"/>
                        </a:solidFill>
                        <a:ln>
                          <a:noFill/>
                        </a:ln>
                      </wps:spPr>
                      <wps:txbx>
                        <w:txbxContent>
                          <w:p w14:paraId="2A159DF1" w14:textId="77777777" w:rsidR="00B5655A" w:rsidRDefault="00B5655A">
                            <w:pPr>
                              <w:spacing w:after="0" w:line="258" w:lineRule="auto"/>
                              <w:jc w:val="center"/>
                              <w:textDirection w:val="btLr"/>
                            </w:pPr>
                            <w:r>
                              <w:rPr>
                                <w:b/>
                                <w:color w:val="000000"/>
                                <w:sz w:val="20"/>
                              </w:rPr>
                              <w:t>Gráfica 2</w:t>
                            </w:r>
                            <w:r>
                              <w:rPr>
                                <w:color w:val="000000"/>
                                <w:sz w:val="20"/>
                              </w:rPr>
                              <w:t xml:space="preserve">. </w:t>
                            </w:r>
                            <w:r>
                              <w:rPr>
                                <w:b/>
                                <w:color w:val="000000"/>
                                <w:sz w:val="20"/>
                              </w:rPr>
                              <w:t>Semilleros de investigación presentes en la Universidad</w:t>
                            </w:r>
                          </w:p>
                          <w:p w14:paraId="1A590171" w14:textId="77777777" w:rsidR="00B5655A" w:rsidRDefault="00B5655A">
                            <w:pPr>
                              <w:spacing w:after="0" w:line="258" w:lineRule="auto"/>
                              <w:jc w:val="center"/>
                              <w:textDirection w:val="btLr"/>
                            </w:pPr>
                            <w:r>
                              <w:rPr>
                                <w:b/>
                                <w:color w:val="000000"/>
                                <w:sz w:val="20"/>
                              </w:rPr>
                              <w:t>Fuente: CIDC</w:t>
                            </w:r>
                          </w:p>
                          <w:p w14:paraId="63990C30" w14:textId="77777777" w:rsidR="00B5655A" w:rsidRDefault="00B5655A">
                            <w:pPr>
                              <w:spacing w:after="0" w:line="258" w:lineRule="auto"/>
                              <w:jc w:val="center"/>
                              <w:textDirection w:val="btLr"/>
                            </w:pPr>
                            <w:r>
                              <w:rPr>
                                <w:b/>
                                <w:color w:val="000000"/>
                                <w:sz w:val="20"/>
                              </w:rPr>
                              <w:t>Corte: octubre 2020</w:t>
                            </w:r>
                          </w:p>
                        </w:txbxContent>
                      </wps:txbx>
                      <wps:bodyPr spcFirstLastPara="1" wrap="square" lIns="91425" tIns="45700" rIns="91425" bIns="45700" anchor="t" anchorCtr="0">
                        <a:noAutofit/>
                      </wps:bodyPr>
                    </wps:wsp>
                  </a:graphicData>
                </a:graphic>
              </wp:anchor>
            </w:drawing>
          </mc:Choice>
          <mc:Fallback>
            <w:pict>
              <v:rect w14:anchorId="0C46D134" id="Rectángulo 97" o:spid="_x0000_s1034" style="position:absolute;left:0;text-align:left;margin-left:68pt;margin-top:21pt;width:324pt;height:4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" fillcolor="white [3201]" stroked="f">
                <v:textbox inset="2.53958mm,1.2694mm,2.53958mm,1.2694mm">
                  <w:txbxContent>
                    <w:p w14:paraId="2A159DF1" w14:textId="77777777" w:rsidR="00B5655A" w:rsidRDefault="00B5655A">
                      <w:pPr>
                        <w:spacing w:after="0" w:line="258" w:lineRule="auto"/>
                        <w:jc w:val="center"/>
                        <w:textDirection w:val="btLr"/>
                      </w:pPr>
                      <w:r>
                        <w:rPr>
                          <w:b/>
                          <w:color w:val="000000"/>
                          <w:sz w:val="20"/>
                        </w:rPr>
                        <w:t>Gráfica 2</w:t>
                      </w:r>
                      <w:r>
                        <w:rPr>
                          <w:color w:val="000000"/>
                          <w:sz w:val="20"/>
                        </w:rPr>
                        <w:t xml:space="preserve">. </w:t>
                      </w:r>
                      <w:r>
                        <w:rPr>
                          <w:b/>
                          <w:color w:val="000000"/>
                          <w:sz w:val="20"/>
                        </w:rPr>
                        <w:t>Semilleros de investigación presentes en la Universidad</w:t>
                      </w:r>
                    </w:p>
                    <w:p w14:paraId="1A590171" w14:textId="77777777" w:rsidR="00B5655A" w:rsidRDefault="00B5655A">
                      <w:pPr>
                        <w:spacing w:after="0" w:line="258" w:lineRule="auto"/>
                        <w:jc w:val="center"/>
                        <w:textDirection w:val="btLr"/>
                      </w:pPr>
                      <w:r>
                        <w:rPr>
                          <w:b/>
                          <w:color w:val="000000"/>
                          <w:sz w:val="20"/>
                        </w:rPr>
                        <w:t>Fuente: CIDC</w:t>
                      </w:r>
                    </w:p>
                    <w:p w14:paraId="63990C30" w14:textId="77777777" w:rsidR="00B5655A" w:rsidRDefault="00B5655A">
                      <w:pPr>
                        <w:spacing w:after="0" w:line="258" w:lineRule="auto"/>
                        <w:jc w:val="center"/>
                        <w:textDirection w:val="btLr"/>
                      </w:pPr>
                      <w:r>
                        <w:rPr>
                          <w:b/>
                          <w:color w:val="000000"/>
                          <w:sz w:val="20"/>
                        </w:rPr>
                        <w:t>Corte: octubre 2020</w:t>
                      </w:r>
                    </w:p>
                  </w:txbxContent>
                </v:textbox>
              </v:rect>
            </w:pict>
          </mc:Fallback>
        </mc:AlternateContent>
      </w:r>
    </w:p>
    <w:p w14:paraId="000000B8" w14:textId="77777777" w:rsidR="004306AE" w:rsidRPr="008229C2" w:rsidRDefault="004306AE">
      <w:pPr>
        <w:jc w:val="center"/>
        <w:rPr>
          <w:rFonts w:asciiTheme="minorHAnsi" w:hAnsiTheme="minorHAnsi" w:cstheme="minorHAnsi"/>
          <w:sz w:val="16"/>
          <w:szCs w:val="16"/>
        </w:rPr>
      </w:pPr>
    </w:p>
    <w:p w14:paraId="000000B9" w14:textId="77777777" w:rsidR="004306AE" w:rsidRPr="008229C2" w:rsidRDefault="004306AE">
      <w:pPr>
        <w:jc w:val="center"/>
        <w:rPr>
          <w:rFonts w:asciiTheme="minorHAnsi" w:hAnsiTheme="minorHAnsi" w:cstheme="minorHAnsi"/>
          <w:sz w:val="16"/>
          <w:szCs w:val="16"/>
        </w:rPr>
      </w:pPr>
    </w:p>
    <w:p w14:paraId="44F7B7B0" w14:textId="77777777" w:rsidR="00B5655A" w:rsidRDefault="00B5655A">
      <w:pPr>
        <w:pStyle w:val="Ttulo3"/>
        <w:rPr>
          <w:rFonts w:asciiTheme="minorHAnsi" w:hAnsiTheme="minorHAnsi" w:cstheme="minorHAnsi"/>
          <w:b/>
        </w:rPr>
      </w:pPr>
      <w:bookmarkStart w:id="14" w:name="_heading=h.2s8eyo1" w:colFirst="0" w:colLast="0"/>
      <w:bookmarkEnd w:id="14"/>
    </w:p>
    <w:p w14:paraId="5D37BF6E" w14:textId="77777777" w:rsidR="00B5655A" w:rsidRDefault="00B5655A">
      <w:pPr>
        <w:pStyle w:val="Ttulo3"/>
        <w:rPr>
          <w:rFonts w:asciiTheme="minorHAnsi" w:hAnsiTheme="minorHAnsi" w:cstheme="minorHAnsi"/>
          <w:b/>
        </w:rPr>
      </w:pPr>
    </w:p>
    <w:p w14:paraId="000000BC" w14:textId="6E4EB9B8" w:rsidR="004306AE" w:rsidRPr="008229C2" w:rsidRDefault="00852576">
      <w:pPr>
        <w:pStyle w:val="Ttulo3"/>
        <w:rPr>
          <w:rFonts w:asciiTheme="minorHAnsi" w:hAnsiTheme="minorHAnsi" w:cstheme="minorHAnsi"/>
          <w:b/>
        </w:rPr>
      </w:pPr>
      <w:r w:rsidRPr="008229C2">
        <w:rPr>
          <w:rFonts w:asciiTheme="minorHAnsi" w:hAnsiTheme="minorHAnsi" w:cstheme="minorHAnsi"/>
          <w:b/>
        </w:rPr>
        <w:t>Semilleros de investigación de la Facultad Tecnológica de</w:t>
      </w:r>
    </w:p>
    <w:p w14:paraId="3DCD3003" w14:textId="0683D451" w:rsidR="007F2226" w:rsidRDefault="007F2226">
      <w:pPr>
        <w:jc w:val="both"/>
        <w:rPr>
          <w:rFonts w:asciiTheme="minorHAnsi" w:hAnsiTheme="minorHAnsi" w:cstheme="minorHAnsi"/>
        </w:rPr>
      </w:pPr>
      <w:r w:rsidRPr="008229C2">
        <w:rPr>
          <w:rFonts w:asciiTheme="minorHAnsi" w:hAnsiTheme="minorHAnsi" w:cstheme="minorHAnsi"/>
        </w:rPr>
        <w:t xml:space="preserve">En el marco del trabajo realizado desde los grupos de investigación, los semilleros de la Facultad también se enmarcan en las siete líneas </w:t>
      </w:r>
      <w:r w:rsidR="005B177E" w:rsidRPr="008229C2">
        <w:rPr>
          <w:rFonts w:asciiTheme="minorHAnsi" w:hAnsiTheme="minorHAnsi" w:cstheme="minorHAnsi"/>
        </w:rPr>
        <w:t xml:space="preserve">de investigación generales. Cada grupo y cada semillero cuenta con sus propias líneas de investigación particulares. </w:t>
      </w:r>
    </w:p>
    <w:p w14:paraId="1358242C" w14:textId="783D8D51" w:rsidR="005B177E" w:rsidRPr="008229C2" w:rsidRDefault="005B177E">
      <w:pPr>
        <w:jc w:val="both"/>
        <w:rPr>
          <w:rFonts w:asciiTheme="minorHAnsi" w:hAnsiTheme="minorHAnsi" w:cstheme="minorHAnsi"/>
        </w:rPr>
      </w:pPr>
      <w:r w:rsidRPr="008229C2">
        <w:rPr>
          <w:rFonts w:asciiTheme="minorHAnsi" w:hAnsiTheme="minorHAnsi" w:cstheme="minorHAnsi"/>
        </w:rPr>
        <w:t>La tabla siguiente muestra la información de los semilleros en la Facultad</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1985"/>
        <w:gridCol w:w="997"/>
        <w:gridCol w:w="703"/>
        <w:gridCol w:w="709"/>
        <w:gridCol w:w="709"/>
        <w:gridCol w:w="709"/>
        <w:gridCol w:w="708"/>
        <w:gridCol w:w="709"/>
        <w:gridCol w:w="709"/>
      </w:tblGrid>
      <w:tr w:rsidR="009A4C23" w:rsidRPr="008229C2" w14:paraId="2A9B3107" w14:textId="77777777" w:rsidTr="00DD1777">
        <w:trPr>
          <w:trHeight w:val="1030"/>
          <w:jc w:val="center"/>
        </w:trPr>
        <w:tc>
          <w:tcPr>
            <w:tcW w:w="1129" w:type="dxa"/>
            <w:vAlign w:val="center"/>
          </w:tcPr>
          <w:p w14:paraId="798814E2" w14:textId="435EE781" w:rsidR="009A4C23" w:rsidRPr="00F432F7" w:rsidRDefault="002D6ED9" w:rsidP="00B54B6B">
            <w:pPr>
              <w:pBdr>
                <w:top w:val="nil"/>
                <w:left w:val="nil"/>
                <w:bottom w:val="nil"/>
                <w:right w:val="nil"/>
                <w:between w:val="nil"/>
              </w:pBdr>
              <w:ind w:left="-120" w:right="-106"/>
              <w:jc w:val="center"/>
              <w:rPr>
                <w:rFonts w:asciiTheme="minorHAnsi" w:hAnsiTheme="minorHAnsi" w:cstheme="minorHAnsi"/>
                <w:b/>
                <w:bCs/>
                <w:color w:val="000000"/>
                <w:sz w:val="18"/>
                <w:szCs w:val="18"/>
              </w:rPr>
            </w:pPr>
            <w:bookmarkStart w:id="15" w:name="_heading=h.17dp8vu" w:colFirst="0" w:colLast="0"/>
            <w:bookmarkEnd w:id="15"/>
            <w:r>
              <w:rPr>
                <w:rFonts w:asciiTheme="minorHAnsi" w:eastAsia="Arial" w:hAnsiTheme="minorHAnsi" w:cstheme="minorHAnsi"/>
                <w:b/>
                <w:sz w:val="20"/>
                <w:szCs w:val="20"/>
              </w:rPr>
              <w:t>PROYECTO CURRICULAR</w:t>
            </w:r>
          </w:p>
        </w:tc>
        <w:tc>
          <w:tcPr>
            <w:tcW w:w="1418" w:type="dxa"/>
            <w:vAlign w:val="center"/>
          </w:tcPr>
          <w:p w14:paraId="06C5EC9E" w14:textId="47754941" w:rsidR="009A4C23" w:rsidRPr="00F432F7" w:rsidRDefault="009A4C23" w:rsidP="00B54B6B">
            <w:pPr>
              <w:pBdr>
                <w:top w:val="nil"/>
                <w:left w:val="nil"/>
                <w:bottom w:val="nil"/>
                <w:right w:val="nil"/>
                <w:between w:val="nil"/>
              </w:pBdr>
              <w:ind w:left="43" w:firstLine="142"/>
              <w:jc w:val="center"/>
              <w:rPr>
                <w:rFonts w:asciiTheme="minorHAnsi" w:hAnsiTheme="minorHAnsi" w:cstheme="minorHAnsi"/>
                <w:b/>
                <w:bCs/>
                <w:color w:val="000000"/>
                <w:sz w:val="18"/>
                <w:szCs w:val="18"/>
              </w:rPr>
            </w:pPr>
            <w:r w:rsidRPr="00F432F7">
              <w:rPr>
                <w:rFonts w:asciiTheme="minorHAnsi" w:hAnsiTheme="minorHAnsi" w:cstheme="minorHAnsi"/>
                <w:b/>
                <w:bCs/>
                <w:color w:val="000000"/>
                <w:sz w:val="18"/>
                <w:szCs w:val="18"/>
              </w:rPr>
              <w:t>NOMBRE DEL SEMILLERO</w:t>
            </w:r>
          </w:p>
        </w:tc>
        <w:tc>
          <w:tcPr>
            <w:tcW w:w="1985" w:type="dxa"/>
            <w:vAlign w:val="center"/>
          </w:tcPr>
          <w:p w14:paraId="72132AA9" w14:textId="71FE9A34" w:rsidR="009A4C23" w:rsidRPr="00F432F7" w:rsidRDefault="009A4C23" w:rsidP="00B54B6B">
            <w:pPr>
              <w:pBdr>
                <w:top w:val="nil"/>
                <w:left w:val="nil"/>
                <w:bottom w:val="nil"/>
                <w:right w:val="nil"/>
                <w:between w:val="nil"/>
              </w:pBdr>
              <w:ind w:left="360"/>
              <w:jc w:val="center"/>
              <w:rPr>
                <w:rFonts w:asciiTheme="minorHAnsi" w:hAnsiTheme="minorHAnsi" w:cstheme="minorHAnsi"/>
                <w:b/>
                <w:bCs/>
                <w:color w:val="000000"/>
                <w:sz w:val="18"/>
                <w:szCs w:val="18"/>
              </w:rPr>
            </w:pPr>
            <w:r w:rsidRPr="00F432F7">
              <w:rPr>
                <w:rFonts w:asciiTheme="minorHAnsi" w:hAnsiTheme="minorHAnsi" w:cstheme="minorHAnsi"/>
                <w:b/>
                <w:bCs/>
                <w:color w:val="000000"/>
                <w:sz w:val="18"/>
                <w:szCs w:val="18"/>
              </w:rPr>
              <w:t>ÁREAS DE INTERES</w:t>
            </w:r>
          </w:p>
        </w:tc>
        <w:tc>
          <w:tcPr>
            <w:tcW w:w="997" w:type="dxa"/>
            <w:vAlign w:val="center"/>
          </w:tcPr>
          <w:p w14:paraId="64587740" w14:textId="64FA633E" w:rsidR="009A4C23" w:rsidRPr="00F432F7" w:rsidRDefault="009A4C23" w:rsidP="00B54B6B">
            <w:pPr>
              <w:pBdr>
                <w:top w:val="nil"/>
                <w:left w:val="nil"/>
                <w:bottom w:val="nil"/>
                <w:right w:val="nil"/>
                <w:between w:val="nil"/>
              </w:pBdr>
              <w:ind w:hanging="142"/>
              <w:jc w:val="center"/>
              <w:rPr>
                <w:rFonts w:asciiTheme="minorHAnsi" w:hAnsiTheme="minorHAnsi" w:cstheme="minorHAnsi"/>
                <w:b/>
                <w:bCs/>
                <w:color w:val="000000"/>
                <w:sz w:val="18"/>
                <w:szCs w:val="18"/>
              </w:rPr>
            </w:pPr>
            <w:r w:rsidRPr="00F432F7">
              <w:rPr>
                <w:rFonts w:asciiTheme="minorHAnsi" w:hAnsiTheme="minorHAnsi" w:cstheme="minorHAnsi"/>
                <w:b/>
                <w:bCs/>
                <w:color w:val="000000"/>
                <w:sz w:val="18"/>
                <w:szCs w:val="18"/>
              </w:rPr>
              <w:t>AÑO DE CREACIÓN</w:t>
            </w:r>
          </w:p>
        </w:tc>
        <w:tc>
          <w:tcPr>
            <w:tcW w:w="4956" w:type="dxa"/>
            <w:gridSpan w:val="7"/>
            <w:vAlign w:val="center"/>
          </w:tcPr>
          <w:p w14:paraId="30E3B4C8" w14:textId="5DF678E0" w:rsidR="009A4C23" w:rsidRPr="00F432F7" w:rsidRDefault="009A4C23" w:rsidP="00B54B6B">
            <w:pPr>
              <w:pBdr>
                <w:top w:val="nil"/>
                <w:left w:val="nil"/>
                <w:bottom w:val="nil"/>
                <w:right w:val="nil"/>
                <w:between w:val="nil"/>
              </w:pBdr>
              <w:ind w:left="360"/>
              <w:jc w:val="center"/>
              <w:rPr>
                <w:rFonts w:asciiTheme="minorHAnsi" w:hAnsiTheme="minorHAnsi" w:cstheme="minorHAnsi"/>
                <w:b/>
                <w:bCs/>
                <w:color w:val="000000"/>
                <w:sz w:val="18"/>
                <w:szCs w:val="18"/>
              </w:rPr>
            </w:pPr>
            <w:r w:rsidRPr="00F432F7">
              <w:rPr>
                <w:rFonts w:asciiTheme="minorHAnsi" w:hAnsiTheme="minorHAnsi" w:cstheme="minorHAnsi"/>
                <w:b/>
                <w:bCs/>
                <w:color w:val="000000"/>
                <w:sz w:val="18"/>
                <w:szCs w:val="18"/>
              </w:rPr>
              <w:t>NÚMERO DE INTEGRANTES</w:t>
            </w:r>
          </w:p>
        </w:tc>
      </w:tr>
      <w:tr w:rsidR="00256E39" w:rsidRPr="008229C2" w14:paraId="4BB6BAB1" w14:textId="77777777" w:rsidTr="00DD1777">
        <w:trPr>
          <w:cantSplit/>
          <w:trHeight w:val="667"/>
          <w:jc w:val="center"/>
        </w:trPr>
        <w:tc>
          <w:tcPr>
            <w:tcW w:w="1129" w:type="dxa"/>
            <w:vMerge w:val="restart"/>
            <w:textDirection w:val="btLr"/>
            <w:vAlign w:val="center"/>
          </w:tcPr>
          <w:p w14:paraId="3B78C112" w14:textId="2E402CF0" w:rsidR="00256E39" w:rsidRPr="00B5655A" w:rsidRDefault="00256E39" w:rsidP="00256E39">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Roboto" w:hAnsi="Roboto"/>
                <w:b/>
                <w:bCs/>
                <w:color w:val="000000"/>
                <w:sz w:val="24"/>
                <w:szCs w:val="24"/>
                <w:shd w:val="clear" w:color="auto" w:fill="FFFFFF"/>
              </w:rPr>
              <w:t>ELECTRICIDAD</w:t>
            </w:r>
          </w:p>
        </w:tc>
        <w:tc>
          <w:tcPr>
            <w:tcW w:w="1418" w:type="dxa"/>
            <w:vMerge w:val="restart"/>
            <w:vAlign w:val="center"/>
          </w:tcPr>
          <w:p w14:paraId="1EB4A140" w14:textId="74960CDF" w:rsidR="00256E39" w:rsidRPr="008229C2" w:rsidRDefault="00256E39" w:rsidP="00544B19">
            <w:pPr>
              <w:pBdr>
                <w:top w:val="nil"/>
                <w:left w:val="nil"/>
                <w:bottom w:val="nil"/>
                <w:right w:val="nil"/>
                <w:between w:val="nil"/>
              </w:pBdr>
              <w:ind w:left="4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de Investigación en </w:t>
            </w:r>
            <w:r w:rsidRPr="008229C2">
              <w:rPr>
                <w:rFonts w:asciiTheme="minorHAnsi" w:hAnsiTheme="minorHAnsi" w:cstheme="minorHAnsi"/>
                <w:sz w:val="18"/>
                <w:szCs w:val="18"/>
              </w:rPr>
              <w:t>Electrónica</w:t>
            </w:r>
            <w:r w:rsidRPr="008229C2">
              <w:rPr>
                <w:rFonts w:asciiTheme="minorHAnsi" w:hAnsiTheme="minorHAnsi" w:cstheme="minorHAnsi"/>
                <w:color w:val="000000"/>
                <w:sz w:val="18"/>
                <w:szCs w:val="18"/>
              </w:rPr>
              <w:t xml:space="preserve"> de Potencia (SIEPOT)</w:t>
            </w:r>
          </w:p>
        </w:tc>
        <w:tc>
          <w:tcPr>
            <w:tcW w:w="1985" w:type="dxa"/>
            <w:vAlign w:val="center"/>
          </w:tcPr>
          <w:p w14:paraId="129AE793"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Arquitecturas para sistemas de alimentación</w:t>
            </w:r>
          </w:p>
        </w:tc>
        <w:tc>
          <w:tcPr>
            <w:tcW w:w="997" w:type="dxa"/>
            <w:vMerge w:val="restart"/>
            <w:vAlign w:val="center"/>
          </w:tcPr>
          <w:p w14:paraId="3DC56EFF" w14:textId="77777777" w:rsidR="00544B19" w:rsidRDefault="00544B19" w:rsidP="005115C5">
            <w:pPr>
              <w:pBdr>
                <w:top w:val="nil"/>
                <w:left w:val="nil"/>
                <w:bottom w:val="nil"/>
                <w:right w:val="nil"/>
                <w:between w:val="nil"/>
              </w:pBdr>
              <w:jc w:val="center"/>
              <w:rPr>
                <w:rFonts w:asciiTheme="minorHAnsi" w:hAnsiTheme="minorHAnsi" w:cstheme="minorHAnsi"/>
                <w:color w:val="000000"/>
                <w:sz w:val="18"/>
                <w:szCs w:val="18"/>
              </w:rPr>
            </w:pPr>
          </w:p>
          <w:p w14:paraId="61B8F0DB" w14:textId="77777777" w:rsidR="00544B19" w:rsidRDefault="00544B19" w:rsidP="005115C5">
            <w:pPr>
              <w:pBdr>
                <w:top w:val="nil"/>
                <w:left w:val="nil"/>
                <w:bottom w:val="nil"/>
                <w:right w:val="nil"/>
                <w:between w:val="nil"/>
              </w:pBdr>
              <w:jc w:val="center"/>
              <w:rPr>
                <w:rFonts w:asciiTheme="minorHAnsi" w:hAnsiTheme="minorHAnsi" w:cstheme="minorHAnsi"/>
                <w:color w:val="000000"/>
                <w:sz w:val="18"/>
                <w:szCs w:val="18"/>
              </w:rPr>
            </w:pPr>
          </w:p>
          <w:p w14:paraId="5BB2A547" w14:textId="5A3FEECC"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703" w:type="dxa"/>
            <w:vAlign w:val="center"/>
          </w:tcPr>
          <w:p w14:paraId="6F7B7B71" w14:textId="0A3B6EF7"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2014</w:t>
            </w:r>
          </w:p>
        </w:tc>
        <w:tc>
          <w:tcPr>
            <w:tcW w:w="709" w:type="dxa"/>
            <w:vAlign w:val="center"/>
          </w:tcPr>
          <w:p w14:paraId="6F3B9868" w14:textId="313391AB"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Año 2</w:t>
            </w:r>
            <w:r w:rsidR="00A80111" w:rsidRPr="00A80111">
              <w:rPr>
                <w:rFonts w:asciiTheme="minorHAnsi" w:hAnsiTheme="minorHAnsi" w:cstheme="minorHAnsi"/>
                <w:b/>
                <w:bCs/>
                <w:color w:val="000000"/>
                <w:sz w:val="18"/>
                <w:szCs w:val="18"/>
              </w:rPr>
              <w:t>015</w:t>
            </w:r>
          </w:p>
        </w:tc>
        <w:tc>
          <w:tcPr>
            <w:tcW w:w="709" w:type="dxa"/>
            <w:vAlign w:val="center"/>
          </w:tcPr>
          <w:p w14:paraId="5C52BF72" w14:textId="6524134C"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2016</w:t>
            </w:r>
          </w:p>
        </w:tc>
        <w:tc>
          <w:tcPr>
            <w:tcW w:w="709" w:type="dxa"/>
            <w:vAlign w:val="center"/>
          </w:tcPr>
          <w:p w14:paraId="6D876761" w14:textId="5A071D3E"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2017</w:t>
            </w:r>
          </w:p>
        </w:tc>
        <w:tc>
          <w:tcPr>
            <w:tcW w:w="708" w:type="dxa"/>
            <w:vAlign w:val="center"/>
          </w:tcPr>
          <w:p w14:paraId="7E95F4D0" w14:textId="40AA3B63"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2018</w:t>
            </w:r>
          </w:p>
        </w:tc>
        <w:tc>
          <w:tcPr>
            <w:tcW w:w="709" w:type="dxa"/>
            <w:vAlign w:val="center"/>
          </w:tcPr>
          <w:p w14:paraId="59DDC413" w14:textId="72BAD3CF"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2019</w:t>
            </w:r>
          </w:p>
        </w:tc>
        <w:tc>
          <w:tcPr>
            <w:tcW w:w="709" w:type="dxa"/>
            <w:vAlign w:val="center"/>
          </w:tcPr>
          <w:p w14:paraId="2BB7F820" w14:textId="398230F3" w:rsidR="00256E39" w:rsidRPr="00A80111" w:rsidRDefault="00256E39" w:rsidP="00A80111">
            <w:pPr>
              <w:pBdr>
                <w:top w:val="nil"/>
                <w:left w:val="nil"/>
                <w:bottom w:val="nil"/>
                <w:right w:val="nil"/>
                <w:between w:val="nil"/>
              </w:pBdr>
              <w:jc w:val="center"/>
              <w:rPr>
                <w:rFonts w:asciiTheme="minorHAnsi" w:hAnsiTheme="minorHAnsi" w:cstheme="minorHAnsi"/>
                <w:b/>
                <w:bCs/>
                <w:color w:val="000000"/>
                <w:sz w:val="18"/>
                <w:szCs w:val="18"/>
              </w:rPr>
            </w:pPr>
            <w:r w:rsidRPr="00A80111">
              <w:rPr>
                <w:rFonts w:asciiTheme="minorHAnsi" w:hAnsiTheme="minorHAnsi" w:cstheme="minorHAnsi"/>
                <w:b/>
                <w:bCs/>
                <w:color w:val="000000"/>
                <w:sz w:val="18"/>
                <w:szCs w:val="18"/>
              </w:rPr>
              <w:t xml:space="preserve">Año </w:t>
            </w:r>
            <w:r w:rsidR="00A80111" w:rsidRPr="00A80111">
              <w:rPr>
                <w:rFonts w:asciiTheme="minorHAnsi" w:hAnsiTheme="minorHAnsi" w:cstheme="minorHAnsi"/>
                <w:b/>
                <w:bCs/>
                <w:color w:val="000000"/>
                <w:sz w:val="18"/>
                <w:szCs w:val="18"/>
              </w:rPr>
              <w:t>2020</w:t>
            </w:r>
          </w:p>
        </w:tc>
      </w:tr>
      <w:tr w:rsidR="00256E39" w:rsidRPr="008229C2" w14:paraId="1AE446D0" w14:textId="77777777" w:rsidTr="00DD1777">
        <w:trPr>
          <w:cantSplit/>
          <w:trHeight w:val="390"/>
          <w:jc w:val="center"/>
        </w:trPr>
        <w:tc>
          <w:tcPr>
            <w:tcW w:w="1129" w:type="dxa"/>
            <w:vMerge/>
            <w:textDirection w:val="btLr"/>
          </w:tcPr>
          <w:p w14:paraId="153A86E6"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3C24F4B0" w14:textId="2293A556"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0CBDC5A"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Calidad y eficiencia energética</w:t>
            </w:r>
          </w:p>
        </w:tc>
        <w:tc>
          <w:tcPr>
            <w:tcW w:w="997" w:type="dxa"/>
            <w:vMerge/>
            <w:vAlign w:val="center"/>
          </w:tcPr>
          <w:p w14:paraId="57D14F6C"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restart"/>
            <w:vAlign w:val="center"/>
          </w:tcPr>
          <w:p w14:paraId="13E0BD46"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39</w:t>
            </w:r>
          </w:p>
        </w:tc>
        <w:tc>
          <w:tcPr>
            <w:tcW w:w="709" w:type="dxa"/>
            <w:vMerge w:val="restart"/>
            <w:vAlign w:val="center"/>
          </w:tcPr>
          <w:p w14:paraId="2FC9F482"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63</w:t>
            </w:r>
          </w:p>
        </w:tc>
        <w:tc>
          <w:tcPr>
            <w:tcW w:w="709" w:type="dxa"/>
            <w:vMerge w:val="restart"/>
            <w:vAlign w:val="center"/>
          </w:tcPr>
          <w:p w14:paraId="71B5DD0A"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62</w:t>
            </w:r>
          </w:p>
        </w:tc>
        <w:tc>
          <w:tcPr>
            <w:tcW w:w="709" w:type="dxa"/>
            <w:vMerge w:val="restart"/>
            <w:vAlign w:val="center"/>
          </w:tcPr>
          <w:p w14:paraId="68EDC337"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47</w:t>
            </w:r>
          </w:p>
        </w:tc>
        <w:tc>
          <w:tcPr>
            <w:tcW w:w="708" w:type="dxa"/>
            <w:vMerge w:val="restart"/>
            <w:vAlign w:val="center"/>
          </w:tcPr>
          <w:p w14:paraId="0466F51E" w14:textId="5A61B61D" w:rsidR="00256E39" w:rsidRPr="008229C2" w:rsidRDefault="005115C5"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r w:rsidR="00256E39" w:rsidRPr="008229C2">
              <w:rPr>
                <w:rFonts w:asciiTheme="minorHAnsi" w:hAnsiTheme="minorHAnsi" w:cstheme="minorHAnsi"/>
                <w:color w:val="000000"/>
                <w:sz w:val="18"/>
                <w:szCs w:val="18"/>
              </w:rPr>
              <w:t>2</w:t>
            </w:r>
          </w:p>
        </w:tc>
        <w:tc>
          <w:tcPr>
            <w:tcW w:w="709" w:type="dxa"/>
            <w:vMerge w:val="restart"/>
            <w:vAlign w:val="center"/>
          </w:tcPr>
          <w:p w14:paraId="7CD63518"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14</w:t>
            </w:r>
          </w:p>
        </w:tc>
        <w:tc>
          <w:tcPr>
            <w:tcW w:w="709" w:type="dxa"/>
            <w:vMerge w:val="restart"/>
            <w:vAlign w:val="center"/>
          </w:tcPr>
          <w:p w14:paraId="40BFD893"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r>
      <w:tr w:rsidR="00256E39" w:rsidRPr="008229C2" w14:paraId="02003929" w14:textId="77777777" w:rsidTr="00DD1777">
        <w:trPr>
          <w:cantSplit/>
          <w:trHeight w:val="455"/>
          <w:jc w:val="center"/>
        </w:trPr>
        <w:tc>
          <w:tcPr>
            <w:tcW w:w="1129" w:type="dxa"/>
            <w:vMerge/>
            <w:textDirection w:val="btLr"/>
          </w:tcPr>
          <w:p w14:paraId="543D678B"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27D5102" w14:textId="0155D0F1"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C99A373"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Control, robótica y sistemas inteligentes</w:t>
            </w:r>
          </w:p>
        </w:tc>
        <w:tc>
          <w:tcPr>
            <w:tcW w:w="997" w:type="dxa"/>
            <w:vMerge/>
            <w:vAlign w:val="center"/>
          </w:tcPr>
          <w:p w14:paraId="0D2057EF"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CDA278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82BD06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3E7794E"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2257668"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23C6227"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18E3B14"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87D17A0"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56E39" w:rsidRPr="008229C2" w14:paraId="51AE3B3A" w14:textId="77777777" w:rsidTr="00DD1777">
        <w:trPr>
          <w:cantSplit/>
          <w:trHeight w:val="79"/>
          <w:jc w:val="center"/>
        </w:trPr>
        <w:tc>
          <w:tcPr>
            <w:tcW w:w="1129" w:type="dxa"/>
            <w:vMerge/>
            <w:textDirection w:val="btLr"/>
          </w:tcPr>
          <w:p w14:paraId="4BCEEE52"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D9D8547" w14:textId="52BA2FF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F0ED526"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y Economía Energética</w:t>
            </w:r>
          </w:p>
        </w:tc>
        <w:tc>
          <w:tcPr>
            <w:tcW w:w="997" w:type="dxa"/>
            <w:vMerge/>
            <w:vAlign w:val="center"/>
          </w:tcPr>
          <w:p w14:paraId="77141A46"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940D8DA"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7CC12EA"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AFE6E2D"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D5A603"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384EAFFC"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DC229C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CCA2304"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56E39" w:rsidRPr="008229C2" w14:paraId="340574D1" w14:textId="77777777" w:rsidTr="00DD1777">
        <w:trPr>
          <w:cantSplit/>
          <w:trHeight w:val="79"/>
          <w:jc w:val="center"/>
        </w:trPr>
        <w:tc>
          <w:tcPr>
            <w:tcW w:w="1129" w:type="dxa"/>
            <w:vMerge/>
            <w:textDirection w:val="btLr"/>
          </w:tcPr>
          <w:p w14:paraId="0D98D0CA"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2422F3B1" w14:textId="5C99A69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BEB9C0C"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Procesamiento de Señales</w:t>
            </w:r>
          </w:p>
        </w:tc>
        <w:tc>
          <w:tcPr>
            <w:tcW w:w="997" w:type="dxa"/>
            <w:vMerge/>
            <w:vAlign w:val="center"/>
          </w:tcPr>
          <w:p w14:paraId="48CE74E4"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33672479"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6EF010A"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A079042"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F361396"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89A32A4"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E958C8D"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A3DE84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56E39" w:rsidRPr="008229C2" w14:paraId="1AEC7778" w14:textId="77777777" w:rsidTr="00DD1777">
        <w:trPr>
          <w:cantSplit/>
          <w:trHeight w:val="184"/>
          <w:jc w:val="center"/>
        </w:trPr>
        <w:tc>
          <w:tcPr>
            <w:tcW w:w="1129" w:type="dxa"/>
            <w:vMerge/>
            <w:textDirection w:val="btLr"/>
          </w:tcPr>
          <w:p w14:paraId="0B7836D4"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05F3B3C" w14:textId="3A8E985F"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070474F"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Recursos Distribuidos de Energía</w:t>
            </w:r>
          </w:p>
        </w:tc>
        <w:tc>
          <w:tcPr>
            <w:tcW w:w="997" w:type="dxa"/>
            <w:vMerge/>
            <w:vAlign w:val="center"/>
          </w:tcPr>
          <w:p w14:paraId="1E6C8BBA"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53912F2"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998A67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0378AFC"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DDBB844"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138F6EC"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1659CFF"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2448D46"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56E39" w:rsidRPr="008229C2" w14:paraId="7DCEB40E" w14:textId="77777777" w:rsidTr="00DD1777">
        <w:trPr>
          <w:cantSplit/>
          <w:trHeight w:val="2029"/>
          <w:jc w:val="center"/>
        </w:trPr>
        <w:tc>
          <w:tcPr>
            <w:tcW w:w="1129" w:type="dxa"/>
            <w:vMerge/>
            <w:textDirection w:val="btLr"/>
          </w:tcPr>
          <w:p w14:paraId="1DEAA1DF"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CB0038B" w14:textId="1DDC0CFA"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784F13F"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Redes de Comunicaciones de Datos</w:t>
            </w:r>
          </w:p>
        </w:tc>
        <w:tc>
          <w:tcPr>
            <w:tcW w:w="997" w:type="dxa"/>
            <w:vMerge/>
            <w:vAlign w:val="center"/>
          </w:tcPr>
          <w:p w14:paraId="1227BA35"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91F3F33"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C846FD"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4585258"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B5BCC2B"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BB44B10"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EB07C8E"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3A721F6" w14:textId="77777777"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56E39" w:rsidRPr="008229C2" w14:paraId="50198151" w14:textId="77777777" w:rsidTr="00FC3DDB">
        <w:trPr>
          <w:cantSplit/>
          <w:trHeight w:val="931"/>
          <w:jc w:val="center"/>
        </w:trPr>
        <w:tc>
          <w:tcPr>
            <w:tcW w:w="1129" w:type="dxa"/>
            <w:vMerge/>
            <w:textDirection w:val="btLr"/>
          </w:tcPr>
          <w:p w14:paraId="2C0A5250" w14:textId="77777777" w:rsidR="00256E39" w:rsidRPr="008229C2" w:rsidRDefault="00256E39" w:rsidP="00256E39">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7DDE672E" w14:textId="4D50B3B0" w:rsidR="00256E39" w:rsidRPr="008229C2" w:rsidRDefault="00256E39" w:rsidP="00544B19">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en alta tensión (SIAT)</w:t>
            </w:r>
          </w:p>
        </w:tc>
        <w:tc>
          <w:tcPr>
            <w:tcW w:w="1985" w:type="dxa"/>
            <w:vAlign w:val="center"/>
          </w:tcPr>
          <w:p w14:paraId="582957B4" w14:textId="4D78E104" w:rsidR="00256E39" w:rsidRPr="008229C2" w:rsidRDefault="00A30F95"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Protección</w:t>
            </w:r>
            <w:r w:rsidR="00256E39" w:rsidRPr="008229C2">
              <w:rPr>
                <w:rFonts w:asciiTheme="minorHAnsi" w:hAnsiTheme="minorHAnsi" w:cstheme="minorHAnsi"/>
                <w:color w:val="000000"/>
                <w:sz w:val="18"/>
                <w:szCs w:val="18"/>
              </w:rPr>
              <w:t xml:space="preserve"> sobre tensiones</w:t>
            </w:r>
          </w:p>
        </w:tc>
        <w:tc>
          <w:tcPr>
            <w:tcW w:w="997" w:type="dxa"/>
            <w:vMerge w:val="restart"/>
            <w:vAlign w:val="center"/>
          </w:tcPr>
          <w:p w14:paraId="4516884E" w14:textId="77777777" w:rsidR="00256E39" w:rsidRPr="008229C2" w:rsidRDefault="00256E39"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4956" w:type="dxa"/>
            <w:gridSpan w:val="7"/>
            <w:vMerge w:val="restart"/>
            <w:vAlign w:val="center"/>
          </w:tcPr>
          <w:p w14:paraId="0C77F21A" w14:textId="77777777" w:rsidR="00256E39" w:rsidRPr="008229C2" w:rsidRDefault="00256E39" w:rsidP="009A4C23">
            <w:pPr>
              <w:jc w:val="center"/>
              <w:rPr>
                <w:rFonts w:asciiTheme="minorHAnsi" w:hAnsiTheme="minorHAnsi" w:cstheme="minorHAnsi"/>
                <w:sz w:val="18"/>
                <w:szCs w:val="18"/>
              </w:rPr>
            </w:pPr>
          </w:p>
          <w:p w14:paraId="708F9A25" w14:textId="092D4DCB" w:rsidR="00256E39" w:rsidRPr="008229C2" w:rsidRDefault="00BE637E" w:rsidP="009A4C23">
            <w:pPr>
              <w:jc w:val="center"/>
              <w:rPr>
                <w:rFonts w:asciiTheme="minorHAnsi" w:hAnsiTheme="minorHAnsi" w:cstheme="minorHAnsi"/>
                <w:sz w:val="18"/>
                <w:szCs w:val="18"/>
              </w:rPr>
            </w:pPr>
            <w:r>
              <w:rPr>
                <w:rFonts w:asciiTheme="minorHAnsi" w:hAnsiTheme="minorHAnsi" w:cstheme="minorHAnsi"/>
                <w:sz w:val="18"/>
                <w:szCs w:val="18"/>
              </w:rPr>
              <w:t>Según reporte SICIUD, en la venta</w:t>
            </w:r>
            <w:r w:rsidR="00256F11">
              <w:rPr>
                <w:rFonts w:asciiTheme="minorHAnsi" w:hAnsiTheme="minorHAnsi" w:cstheme="minorHAnsi"/>
                <w:sz w:val="18"/>
                <w:szCs w:val="18"/>
              </w:rPr>
              <w:t>na</w:t>
            </w:r>
            <w:r>
              <w:rPr>
                <w:rFonts w:asciiTheme="minorHAnsi" w:hAnsiTheme="minorHAnsi" w:cstheme="minorHAnsi"/>
                <w:sz w:val="18"/>
                <w:szCs w:val="18"/>
              </w:rPr>
              <w:t xml:space="preserve"> de los 5 años, el semillero ha tenido </w:t>
            </w:r>
            <w:r w:rsidR="00C63088">
              <w:rPr>
                <w:rFonts w:asciiTheme="minorHAnsi" w:hAnsiTheme="minorHAnsi" w:cstheme="minorHAnsi"/>
                <w:sz w:val="18"/>
                <w:szCs w:val="18"/>
              </w:rPr>
              <w:t xml:space="preserve">25 </w:t>
            </w:r>
            <w:r>
              <w:rPr>
                <w:rFonts w:asciiTheme="minorHAnsi" w:hAnsiTheme="minorHAnsi" w:cstheme="minorHAnsi"/>
                <w:sz w:val="18"/>
                <w:szCs w:val="18"/>
              </w:rPr>
              <w:t>integrantes</w:t>
            </w:r>
          </w:p>
        </w:tc>
      </w:tr>
      <w:tr w:rsidR="00256E39" w:rsidRPr="008229C2" w14:paraId="408014F5" w14:textId="77777777" w:rsidTr="00DD1777">
        <w:trPr>
          <w:cantSplit/>
          <w:trHeight w:val="1458"/>
          <w:jc w:val="center"/>
        </w:trPr>
        <w:tc>
          <w:tcPr>
            <w:tcW w:w="1129" w:type="dxa"/>
            <w:vMerge/>
            <w:textDirection w:val="btLr"/>
          </w:tcPr>
          <w:p w14:paraId="7F8A1E88"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D82CE46" w14:textId="230485B4"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E304912"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de puesta a tierra</w:t>
            </w:r>
          </w:p>
        </w:tc>
        <w:tc>
          <w:tcPr>
            <w:tcW w:w="997" w:type="dxa"/>
            <w:vMerge/>
            <w:vAlign w:val="center"/>
          </w:tcPr>
          <w:p w14:paraId="3D6FF1E9" w14:textId="77777777" w:rsidR="00256E39" w:rsidRPr="008229C2" w:rsidRDefault="00256E39"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4956" w:type="dxa"/>
            <w:gridSpan w:val="7"/>
            <w:vMerge/>
            <w:vAlign w:val="center"/>
          </w:tcPr>
          <w:p w14:paraId="0AA03E3B" w14:textId="77777777" w:rsidR="00256E39" w:rsidRPr="008229C2" w:rsidRDefault="00256E39" w:rsidP="009A4C23">
            <w:pPr>
              <w:widowControl w:val="0"/>
              <w:pBdr>
                <w:top w:val="nil"/>
                <w:left w:val="nil"/>
                <w:bottom w:val="nil"/>
                <w:right w:val="nil"/>
                <w:between w:val="nil"/>
              </w:pBdr>
              <w:jc w:val="center"/>
              <w:rPr>
                <w:rFonts w:asciiTheme="minorHAnsi" w:hAnsiTheme="minorHAnsi" w:cstheme="minorHAnsi"/>
                <w:color w:val="000000"/>
                <w:sz w:val="18"/>
                <w:szCs w:val="18"/>
              </w:rPr>
            </w:pPr>
          </w:p>
        </w:tc>
      </w:tr>
      <w:tr w:rsidR="00256E39" w:rsidRPr="008229C2" w14:paraId="0D4C9567" w14:textId="77777777" w:rsidTr="00DD1777">
        <w:trPr>
          <w:cantSplit/>
          <w:trHeight w:val="836"/>
          <w:jc w:val="center"/>
        </w:trPr>
        <w:tc>
          <w:tcPr>
            <w:tcW w:w="1129" w:type="dxa"/>
            <w:vMerge/>
            <w:textDirection w:val="btLr"/>
          </w:tcPr>
          <w:p w14:paraId="68281EA8" w14:textId="77777777" w:rsidR="00256E39" w:rsidRPr="008229C2" w:rsidRDefault="00256E39" w:rsidP="00256E39">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0CB0C556" w14:textId="70C246EE" w:rsidR="00256E39" w:rsidRPr="008229C2" w:rsidRDefault="00256E39"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48F2EE8" w14:textId="77777777" w:rsidR="00256E39" w:rsidRPr="008229C2" w:rsidRDefault="00256E39"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Protecciones eléctricas</w:t>
            </w:r>
          </w:p>
        </w:tc>
        <w:tc>
          <w:tcPr>
            <w:tcW w:w="997" w:type="dxa"/>
            <w:vMerge/>
            <w:vAlign w:val="center"/>
          </w:tcPr>
          <w:p w14:paraId="3407831A" w14:textId="77777777" w:rsidR="00256E39" w:rsidRPr="008229C2" w:rsidRDefault="00256E39"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4956" w:type="dxa"/>
            <w:gridSpan w:val="7"/>
            <w:vMerge/>
            <w:vAlign w:val="center"/>
          </w:tcPr>
          <w:p w14:paraId="1F3D4A00" w14:textId="77777777" w:rsidR="00256E39" w:rsidRPr="008229C2" w:rsidRDefault="00256E39" w:rsidP="009A4C23">
            <w:pPr>
              <w:widowControl w:val="0"/>
              <w:pBdr>
                <w:top w:val="nil"/>
                <w:left w:val="nil"/>
                <w:bottom w:val="nil"/>
                <w:right w:val="nil"/>
                <w:between w:val="nil"/>
              </w:pBdr>
              <w:jc w:val="center"/>
              <w:rPr>
                <w:rFonts w:asciiTheme="minorHAnsi" w:hAnsiTheme="minorHAnsi" w:cstheme="minorHAnsi"/>
                <w:color w:val="000000"/>
                <w:sz w:val="18"/>
                <w:szCs w:val="18"/>
              </w:rPr>
            </w:pPr>
          </w:p>
        </w:tc>
      </w:tr>
      <w:tr w:rsidR="00B54B6B" w:rsidRPr="008229C2" w14:paraId="7F434AAA" w14:textId="77777777" w:rsidTr="00DD1777">
        <w:trPr>
          <w:cantSplit/>
          <w:trHeight w:val="79"/>
          <w:jc w:val="center"/>
        </w:trPr>
        <w:tc>
          <w:tcPr>
            <w:tcW w:w="1129" w:type="dxa"/>
            <w:vMerge w:val="restart"/>
            <w:textDirection w:val="btLr"/>
            <w:vAlign w:val="center"/>
          </w:tcPr>
          <w:p w14:paraId="665F6379" w14:textId="5FD90EA3" w:rsidR="00B54B6B" w:rsidRPr="00B5655A" w:rsidRDefault="00B54B6B" w:rsidP="00617C2B">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Roboto" w:hAnsi="Roboto"/>
                <w:b/>
                <w:bCs/>
                <w:color w:val="000000"/>
                <w:sz w:val="24"/>
                <w:szCs w:val="24"/>
                <w:shd w:val="clear" w:color="auto" w:fill="FFFFFF"/>
              </w:rPr>
              <w:t>ELECTRÓNICA</w:t>
            </w:r>
          </w:p>
        </w:tc>
        <w:tc>
          <w:tcPr>
            <w:tcW w:w="1418" w:type="dxa"/>
            <w:vMerge w:val="restart"/>
            <w:vAlign w:val="center"/>
          </w:tcPr>
          <w:p w14:paraId="4E0C5B1F" w14:textId="662CF928" w:rsidR="00B54B6B" w:rsidRPr="008229C2" w:rsidRDefault="00B54B6B" w:rsidP="00544B19">
            <w:pPr>
              <w:pBdr>
                <w:top w:val="nil"/>
                <w:left w:val="nil"/>
                <w:bottom w:val="nil"/>
                <w:right w:val="nil"/>
                <w:between w:val="nil"/>
              </w:pBdr>
              <w:ind w:left="4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de Investigación en Robótica </w:t>
            </w:r>
            <w:proofErr w:type="spellStart"/>
            <w:r w:rsidRPr="008229C2">
              <w:rPr>
                <w:rFonts w:asciiTheme="minorHAnsi" w:hAnsiTheme="minorHAnsi" w:cstheme="minorHAnsi"/>
                <w:color w:val="000000"/>
                <w:sz w:val="18"/>
                <w:szCs w:val="18"/>
              </w:rPr>
              <w:t>Movil</w:t>
            </w:r>
            <w:proofErr w:type="spellEnd"/>
            <w:r w:rsidRPr="008229C2">
              <w:rPr>
                <w:rFonts w:asciiTheme="minorHAnsi" w:hAnsiTheme="minorHAnsi" w:cstheme="minorHAnsi"/>
                <w:color w:val="000000"/>
                <w:sz w:val="18"/>
                <w:szCs w:val="18"/>
              </w:rPr>
              <w:t xml:space="preserve"> (SIRO)</w:t>
            </w:r>
          </w:p>
        </w:tc>
        <w:tc>
          <w:tcPr>
            <w:tcW w:w="1985" w:type="dxa"/>
            <w:vAlign w:val="center"/>
          </w:tcPr>
          <w:p w14:paraId="4B1091C6"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plataformas móviles</w:t>
            </w:r>
          </w:p>
        </w:tc>
        <w:tc>
          <w:tcPr>
            <w:tcW w:w="997" w:type="dxa"/>
            <w:vMerge w:val="restart"/>
            <w:vAlign w:val="center"/>
          </w:tcPr>
          <w:p w14:paraId="55B526C7"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703" w:type="dxa"/>
            <w:vMerge w:val="restart"/>
            <w:vAlign w:val="center"/>
          </w:tcPr>
          <w:p w14:paraId="219D95EF"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25</w:t>
            </w:r>
          </w:p>
        </w:tc>
        <w:tc>
          <w:tcPr>
            <w:tcW w:w="709" w:type="dxa"/>
            <w:vMerge w:val="restart"/>
            <w:vAlign w:val="center"/>
          </w:tcPr>
          <w:p w14:paraId="358DAC0B"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9" w:type="dxa"/>
            <w:vMerge w:val="restart"/>
            <w:vAlign w:val="center"/>
          </w:tcPr>
          <w:p w14:paraId="170E0102"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9" w:type="dxa"/>
            <w:vMerge w:val="restart"/>
            <w:vAlign w:val="center"/>
          </w:tcPr>
          <w:p w14:paraId="0F49697E"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8" w:type="dxa"/>
            <w:vMerge w:val="restart"/>
            <w:vAlign w:val="center"/>
          </w:tcPr>
          <w:p w14:paraId="0E60D05B"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9" w:type="dxa"/>
            <w:vMerge w:val="restart"/>
            <w:vAlign w:val="center"/>
          </w:tcPr>
          <w:p w14:paraId="3325F4C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32</w:t>
            </w:r>
          </w:p>
        </w:tc>
        <w:tc>
          <w:tcPr>
            <w:tcW w:w="709" w:type="dxa"/>
            <w:vMerge w:val="restart"/>
            <w:vAlign w:val="center"/>
          </w:tcPr>
          <w:p w14:paraId="522C0EDE"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33</w:t>
            </w:r>
          </w:p>
        </w:tc>
      </w:tr>
      <w:tr w:rsidR="00B54B6B" w:rsidRPr="008229C2" w14:paraId="38BFD920" w14:textId="77777777" w:rsidTr="00DD1777">
        <w:trPr>
          <w:cantSplit/>
          <w:trHeight w:val="79"/>
          <w:jc w:val="center"/>
        </w:trPr>
        <w:tc>
          <w:tcPr>
            <w:tcW w:w="1129" w:type="dxa"/>
            <w:vMerge/>
            <w:textDirection w:val="tbRl"/>
          </w:tcPr>
          <w:p w14:paraId="3ACC7536"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3944ACD" w14:textId="74780108"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B067BCD"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sistemas autónomos</w:t>
            </w:r>
          </w:p>
        </w:tc>
        <w:tc>
          <w:tcPr>
            <w:tcW w:w="997" w:type="dxa"/>
            <w:vMerge/>
            <w:vAlign w:val="center"/>
          </w:tcPr>
          <w:p w14:paraId="42C865CD"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CF64CE8"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FF1152F"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EC668B1"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CAB261E"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3CE2223E"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A487A17"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980AED4"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625162F5" w14:textId="77777777" w:rsidTr="00DD1777">
        <w:trPr>
          <w:cantSplit/>
          <w:trHeight w:val="79"/>
          <w:jc w:val="center"/>
        </w:trPr>
        <w:tc>
          <w:tcPr>
            <w:tcW w:w="1129" w:type="dxa"/>
            <w:vMerge/>
            <w:textDirection w:val="tbRl"/>
          </w:tcPr>
          <w:p w14:paraId="72FBE01B"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32F97FDC" w14:textId="50B96245"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28AAEF98"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sistemas sensoriales</w:t>
            </w:r>
          </w:p>
        </w:tc>
        <w:tc>
          <w:tcPr>
            <w:tcW w:w="997" w:type="dxa"/>
            <w:vMerge/>
            <w:vAlign w:val="center"/>
          </w:tcPr>
          <w:p w14:paraId="40B6576F"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E452686"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DE3BD6B"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4E68A70"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B59B8FC"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C1A94A1"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C4D2B5"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3D44B15"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425F4062" w14:textId="77777777" w:rsidTr="00DD1777">
        <w:trPr>
          <w:cantSplit/>
          <w:trHeight w:val="1134"/>
          <w:jc w:val="center"/>
        </w:trPr>
        <w:tc>
          <w:tcPr>
            <w:tcW w:w="1129" w:type="dxa"/>
            <w:vMerge/>
            <w:textDirection w:val="tbRl"/>
          </w:tcPr>
          <w:p w14:paraId="55433429"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674E3448" w14:textId="43D1735B" w:rsidR="00B54B6B" w:rsidRPr="008229C2" w:rsidRDefault="00B54B6B" w:rsidP="00544B19">
            <w:pPr>
              <w:pBdr>
                <w:top w:val="nil"/>
                <w:left w:val="nil"/>
                <w:bottom w:val="nil"/>
                <w:right w:val="nil"/>
                <w:between w:val="nil"/>
              </w:pBdr>
              <w:ind w:left="-102"/>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w:t>
            </w:r>
            <w:proofErr w:type="spellStart"/>
            <w:r w:rsidRPr="008229C2">
              <w:rPr>
                <w:rFonts w:asciiTheme="minorHAnsi" w:hAnsiTheme="minorHAnsi" w:cstheme="minorHAnsi"/>
                <w:color w:val="000000"/>
                <w:sz w:val="18"/>
                <w:szCs w:val="18"/>
              </w:rPr>
              <w:t>Qriosity</w:t>
            </w:r>
            <w:proofErr w:type="spellEnd"/>
          </w:p>
        </w:tc>
        <w:tc>
          <w:tcPr>
            <w:tcW w:w="1985" w:type="dxa"/>
            <w:vAlign w:val="center"/>
          </w:tcPr>
          <w:p w14:paraId="3E38A1D9"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sistemas digitales inteligentes y expertos</w:t>
            </w:r>
          </w:p>
        </w:tc>
        <w:tc>
          <w:tcPr>
            <w:tcW w:w="997" w:type="dxa"/>
            <w:vMerge w:val="restart"/>
            <w:vAlign w:val="center"/>
          </w:tcPr>
          <w:p w14:paraId="1DA5C6B2"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2016</w:t>
            </w:r>
          </w:p>
        </w:tc>
        <w:tc>
          <w:tcPr>
            <w:tcW w:w="703" w:type="dxa"/>
            <w:vMerge w:val="restart"/>
            <w:vAlign w:val="center"/>
          </w:tcPr>
          <w:p w14:paraId="7BC44B5D"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348C318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01552D44"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11</w:t>
            </w:r>
          </w:p>
        </w:tc>
        <w:tc>
          <w:tcPr>
            <w:tcW w:w="709" w:type="dxa"/>
            <w:vMerge w:val="restart"/>
            <w:vAlign w:val="center"/>
          </w:tcPr>
          <w:p w14:paraId="3BB62AAC"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18</w:t>
            </w:r>
          </w:p>
        </w:tc>
        <w:tc>
          <w:tcPr>
            <w:tcW w:w="708" w:type="dxa"/>
            <w:vMerge w:val="restart"/>
            <w:vAlign w:val="center"/>
          </w:tcPr>
          <w:p w14:paraId="568FDF54"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23</w:t>
            </w:r>
          </w:p>
        </w:tc>
        <w:tc>
          <w:tcPr>
            <w:tcW w:w="709" w:type="dxa"/>
            <w:vMerge w:val="restart"/>
            <w:vAlign w:val="center"/>
          </w:tcPr>
          <w:p w14:paraId="68776C7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24</w:t>
            </w:r>
          </w:p>
        </w:tc>
        <w:tc>
          <w:tcPr>
            <w:tcW w:w="709" w:type="dxa"/>
            <w:vMerge w:val="restart"/>
            <w:vAlign w:val="center"/>
          </w:tcPr>
          <w:p w14:paraId="4888C7A1"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16</w:t>
            </w:r>
          </w:p>
        </w:tc>
      </w:tr>
      <w:tr w:rsidR="00B54B6B" w:rsidRPr="008229C2" w14:paraId="5E9EC771" w14:textId="77777777" w:rsidTr="00DD1777">
        <w:trPr>
          <w:cantSplit/>
          <w:trHeight w:val="220"/>
          <w:jc w:val="center"/>
        </w:trPr>
        <w:tc>
          <w:tcPr>
            <w:tcW w:w="1129" w:type="dxa"/>
            <w:vMerge/>
            <w:textDirection w:val="tbRl"/>
          </w:tcPr>
          <w:p w14:paraId="219CCD6C"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B35C1B9" w14:textId="0E34FB63"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3855B30B"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tecnologías para Bioingeniería</w:t>
            </w:r>
          </w:p>
        </w:tc>
        <w:tc>
          <w:tcPr>
            <w:tcW w:w="997" w:type="dxa"/>
            <w:vMerge/>
            <w:vAlign w:val="center"/>
          </w:tcPr>
          <w:p w14:paraId="4AC288DC"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4092DED"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F3393F3"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8BF8341"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61B345E"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0CB4FF99"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6BE5764"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F2B63C2"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5FFD853A" w14:textId="77777777" w:rsidTr="00DD1777">
        <w:trPr>
          <w:cantSplit/>
          <w:trHeight w:val="1134"/>
          <w:jc w:val="center"/>
        </w:trPr>
        <w:tc>
          <w:tcPr>
            <w:tcW w:w="1129" w:type="dxa"/>
            <w:vMerge/>
            <w:textDirection w:val="tbRl"/>
          </w:tcPr>
          <w:p w14:paraId="5C5F9BFB"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0C561C36" w14:textId="17817484"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E84F525"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Diseño e implementación de sistemas digitales y embebidos</w:t>
            </w:r>
          </w:p>
        </w:tc>
        <w:tc>
          <w:tcPr>
            <w:tcW w:w="997" w:type="dxa"/>
            <w:vMerge/>
            <w:vAlign w:val="center"/>
          </w:tcPr>
          <w:p w14:paraId="2DBD68C1"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668858F"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2D8A9CD"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CF6D1B2"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3D78AA9"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EEF3C93"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AF3C2AB"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4801049"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24975466" w14:textId="77777777" w:rsidTr="00DD1777">
        <w:trPr>
          <w:cantSplit/>
          <w:trHeight w:val="79"/>
          <w:jc w:val="center"/>
        </w:trPr>
        <w:tc>
          <w:tcPr>
            <w:tcW w:w="1129" w:type="dxa"/>
            <w:vMerge/>
            <w:textDirection w:val="tbRl"/>
          </w:tcPr>
          <w:p w14:paraId="3E07E945"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BECF191" w14:textId="5AEFD695"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BFC05F0"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Tecnología Aeroespacial</w:t>
            </w:r>
          </w:p>
        </w:tc>
        <w:tc>
          <w:tcPr>
            <w:tcW w:w="997" w:type="dxa"/>
            <w:vMerge/>
            <w:vAlign w:val="center"/>
          </w:tcPr>
          <w:p w14:paraId="3E7CC638"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3CD19E6"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E67784C"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27F0374"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DB45F1E"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BB1E3E7"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281053D"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AB2B35A" w14:textId="7777777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260B8C7D" w14:textId="77777777" w:rsidTr="00DD1777">
        <w:trPr>
          <w:cantSplit/>
          <w:trHeight w:val="481"/>
          <w:jc w:val="center"/>
        </w:trPr>
        <w:tc>
          <w:tcPr>
            <w:tcW w:w="1129" w:type="dxa"/>
            <w:vMerge/>
            <w:textDirection w:val="tbRl"/>
          </w:tcPr>
          <w:p w14:paraId="47640687"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5C8D8938" w14:textId="508CDF6C" w:rsidR="00B54B6B" w:rsidRPr="008229C2" w:rsidRDefault="00B54B6B" w:rsidP="00544B19">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Derive</w:t>
            </w:r>
          </w:p>
        </w:tc>
        <w:tc>
          <w:tcPr>
            <w:tcW w:w="1985" w:type="dxa"/>
            <w:vAlign w:val="center"/>
          </w:tcPr>
          <w:p w14:paraId="3CD62414"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Instrumentación</w:t>
            </w:r>
          </w:p>
        </w:tc>
        <w:tc>
          <w:tcPr>
            <w:tcW w:w="997" w:type="dxa"/>
            <w:vMerge w:val="restart"/>
            <w:vAlign w:val="center"/>
          </w:tcPr>
          <w:p w14:paraId="7E32DAF8"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2016</w:t>
            </w:r>
          </w:p>
        </w:tc>
        <w:tc>
          <w:tcPr>
            <w:tcW w:w="703" w:type="dxa"/>
            <w:vMerge w:val="restart"/>
            <w:vAlign w:val="center"/>
          </w:tcPr>
          <w:p w14:paraId="000755C8"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34728C8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29862410"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9" w:type="dxa"/>
            <w:vMerge w:val="restart"/>
            <w:vAlign w:val="center"/>
          </w:tcPr>
          <w:p w14:paraId="1A223515"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8" w:type="dxa"/>
            <w:vMerge w:val="restart"/>
            <w:vAlign w:val="center"/>
          </w:tcPr>
          <w:p w14:paraId="2D5B341B"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9" w:type="dxa"/>
            <w:vMerge w:val="restart"/>
            <w:vAlign w:val="center"/>
          </w:tcPr>
          <w:p w14:paraId="1EEAC29B"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21</w:t>
            </w:r>
          </w:p>
        </w:tc>
        <w:tc>
          <w:tcPr>
            <w:tcW w:w="709" w:type="dxa"/>
            <w:vMerge w:val="restart"/>
            <w:vAlign w:val="center"/>
          </w:tcPr>
          <w:p w14:paraId="2F388322"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22</w:t>
            </w:r>
          </w:p>
        </w:tc>
      </w:tr>
      <w:tr w:rsidR="00B54B6B" w:rsidRPr="008229C2" w14:paraId="01E83479" w14:textId="77777777" w:rsidTr="00DD1777">
        <w:trPr>
          <w:cantSplit/>
          <w:trHeight w:val="186"/>
          <w:jc w:val="center"/>
        </w:trPr>
        <w:tc>
          <w:tcPr>
            <w:tcW w:w="1129" w:type="dxa"/>
            <w:vMerge/>
            <w:textDirection w:val="tbRl"/>
          </w:tcPr>
          <w:p w14:paraId="411E72E2"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241968C9" w14:textId="635B5024"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DD5A488"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Automatización</w:t>
            </w:r>
          </w:p>
        </w:tc>
        <w:tc>
          <w:tcPr>
            <w:tcW w:w="997" w:type="dxa"/>
            <w:vMerge/>
            <w:vAlign w:val="center"/>
          </w:tcPr>
          <w:p w14:paraId="0815FA7C"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E370AF0"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0AB7341"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C7144D4"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06A460A"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80DE358"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7D78E84"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3835F35"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105464DC" w14:textId="77777777" w:rsidTr="00DD1777">
        <w:trPr>
          <w:cantSplit/>
          <w:trHeight w:val="79"/>
          <w:jc w:val="center"/>
        </w:trPr>
        <w:tc>
          <w:tcPr>
            <w:tcW w:w="1129" w:type="dxa"/>
            <w:vMerge/>
            <w:textDirection w:val="tbRl"/>
          </w:tcPr>
          <w:p w14:paraId="133F8DE8"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431AC9F" w14:textId="482A20F7"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40B81F1D"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Bioingeniería</w:t>
            </w:r>
          </w:p>
        </w:tc>
        <w:tc>
          <w:tcPr>
            <w:tcW w:w="997" w:type="dxa"/>
            <w:vMerge/>
            <w:vAlign w:val="center"/>
          </w:tcPr>
          <w:p w14:paraId="728E73B9"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DFA7864"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CE97BA7"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439A203"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209401B"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77ED1EAD"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BECF01"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9183274"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1D79AACB" w14:textId="77777777" w:rsidTr="00DD1777">
        <w:trPr>
          <w:cantSplit/>
          <w:trHeight w:val="1134"/>
          <w:jc w:val="center"/>
        </w:trPr>
        <w:tc>
          <w:tcPr>
            <w:tcW w:w="1129" w:type="dxa"/>
            <w:vMerge/>
            <w:textDirection w:val="tbRl"/>
          </w:tcPr>
          <w:p w14:paraId="44471AAC"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10AE01CC" w14:textId="0833BF86" w:rsidR="00B54B6B" w:rsidRPr="008229C2" w:rsidRDefault="00B54B6B" w:rsidP="00544B19">
            <w:pPr>
              <w:pBdr>
                <w:top w:val="nil"/>
                <w:left w:val="nil"/>
                <w:bottom w:val="nil"/>
                <w:right w:val="nil"/>
                <w:between w:val="nil"/>
              </w:pBdr>
              <w:ind w:left="4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w:t>
            </w:r>
            <w:proofErr w:type="spellStart"/>
            <w:r w:rsidRPr="008229C2">
              <w:rPr>
                <w:rFonts w:asciiTheme="minorHAnsi" w:hAnsiTheme="minorHAnsi" w:cstheme="minorHAnsi"/>
                <w:color w:val="000000"/>
                <w:sz w:val="18"/>
                <w:szCs w:val="18"/>
              </w:rPr>
              <w:t>Barion</w:t>
            </w:r>
            <w:proofErr w:type="spellEnd"/>
          </w:p>
        </w:tc>
        <w:tc>
          <w:tcPr>
            <w:tcW w:w="1985" w:type="dxa"/>
            <w:vAlign w:val="center"/>
          </w:tcPr>
          <w:p w14:paraId="7E87B996" w14:textId="10261894"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37E79E7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2019</w:t>
            </w:r>
          </w:p>
        </w:tc>
        <w:tc>
          <w:tcPr>
            <w:tcW w:w="703" w:type="dxa"/>
            <w:vAlign w:val="center"/>
          </w:tcPr>
          <w:p w14:paraId="4BB6EF28"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4401A6A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0E63155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0A362E5B"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8" w:type="dxa"/>
            <w:vAlign w:val="center"/>
          </w:tcPr>
          <w:p w14:paraId="5B9D0FAE"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336F7003"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24</w:t>
            </w:r>
          </w:p>
        </w:tc>
        <w:tc>
          <w:tcPr>
            <w:tcW w:w="709" w:type="dxa"/>
            <w:vAlign w:val="center"/>
          </w:tcPr>
          <w:p w14:paraId="5528E8D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26</w:t>
            </w:r>
          </w:p>
        </w:tc>
      </w:tr>
      <w:tr w:rsidR="00B54B6B" w:rsidRPr="008229C2" w14:paraId="0ABE9DDF" w14:textId="77777777" w:rsidTr="00DD1777">
        <w:trPr>
          <w:cantSplit/>
          <w:trHeight w:val="372"/>
          <w:jc w:val="center"/>
        </w:trPr>
        <w:tc>
          <w:tcPr>
            <w:tcW w:w="1129" w:type="dxa"/>
            <w:vMerge/>
            <w:textDirection w:val="tbRl"/>
          </w:tcPr>
          <w:p w14:paraId="32E6F756"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5F99FF0B" w14:textId="76D70BA7" w:rsidR="00B54B6B" w:rsidRPr="008229C2" w:rsidRDefault="00B54B6B" w:rsidP="00062976">
            <w:pPr>
              <w:pBdr>
                <w:top w:val="nil"/>
                <w:left w:val="nil"/>
                <w:bottom w:val="nil"/>
                <w:right w:val="nil"/>
                <w:between w:val="nil"/>
              </w:pBdr>
              <w:ind w:left="37"/>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en Telecomunicaciones Aplicadas (SITA)</w:t>
            </w:r>
          </w:p>
        </w:tc>
        <w:tc>
          <w:tcPr>
            <w:tcW w:w="1985" w:type="dxa"/>
            <w:vAlign w:val="center"/>
          </w:tcPr>
          <w:p w14:paraId="31DA25E9"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de comunicación inalámbricos</w:t>
            </w:r>
          </w:p>
        </w:tc>
        <w:tc>
          <w:tcPr>
            <w:tcW w:w="997" w:type="dxa"/>
            <w:vMerge w:val="restart"/>
            <w:vAlign w:val="center"/>
          </w:tcPr>
          <w:p w14:paraId="18ED181D"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2015</w:t>
            </w:r>
          </w:p>
        </w:tc>
        <w:tc>
          <w:tcPr>
            <w:tcW w:w="703" w:type="dxa"/>
            <w:vMerge w:val="restart"/>
            <w:vAlign w:val="center"/>
          </w:tcPr>
          <w:p w14:paraId="5AC2DA6A"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0041F21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11</w:t>
            </w:r>
          </w:p>
        </w:tc>
        <w:tc>
          <w:tcPr>
            <w:tcW w:w="709" w:type="dxa"/>
            <w:vMerge w:val="restart"/>
            <w:vAlign w:val="center"/>
          </w:tcPr>
          <w:p w14:paraId="7CF1578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9" w:type="dxa"/>
            <w:vMerge w:val="restart"/>
            <w:vAlign w:val="center"/>
          </w:tcPr>
          <w:p w14:paraId="51B8144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8" w:type="dxa"/>
            <w:vMerge w:val="restart"/>
            <w:vAlign w:val="center"/>
          </w:tcPr>
          <w:p w14:paraId="1DEF23F1"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15</w:t>
            </w:r>
          </w:p>
        </w:tc>
        <w:tc>
          <w:tcPr>
            <w:tcW w:w="709" w:type="dxa"/>
            <w:vMerge w:val="restart"/>
            <w:vAlign w:val="center"/>
          </w:tcPr>
          <w:p w14:paraId="7A428BD8"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19</w:t>
            </w:r>
          </w:p>
        </w:tc>
        <w:tc>
          <w:tcPr>
            <w:tcW w:w="709" w:type="dxa"/>
            <w:vMerge w:val="restart"/>
            <w:vAlign w:val="center"/>
          </w:tcPr>
          <w:p w14:paraId="65FBDF9E"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16</w:t>
            </w:r>
          </w:p>
        </w:tc>
      </w:tr>
      <w:tr w:rsidR="00B54B6B" w:rsidRPr="008229C2" w14:paraId="4668DEC6" w14:textId="77777777" w:rsidTr="00DD1777">
        <w:trPr>
          <w:cantSplit/>
          <w:trHeight w:val="200"/>
          <w:jc w:val="center"/>
        </w:trPr>
        <w:tc>
          <w:tcPr>
            <w:tcW w:w="1129" w:type="dxa"/>
            <w:vMerge/>
            <w:textDirection w:val="tbRl"/>
          </w:tcPr>
          <w:p w14:paraId="07956D0D"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DBB35F3" w14:textId="61AB66D9"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22117F20"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Redes de sensores</w:t>
            </w:r>
          </w:p>
        </w:tc>
        <w:tc>
          <w:tcPr>
            <w:tcW w:w="997" w:type="dxa"/>
            <w:vMerge/>
            <w:vAlign w:val="center"/>
          </w:tcPr>
          <w:p w14:paraId="1446ABEB"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63E202C"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86534F7"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ADC0AB"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DC55143"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5CB5BF8"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59410C2"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C53D03F"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1D89AF42" w14:textId="77777777" w:rsidTr="00DD1777">
        <w:trPr>
          <w:cantSplit/>
          <w:trHeight w:val="220"/>
          <w:jc w:val="center"/>
        </w:trPr>
        <w:tc>
          <w:tcPr>
            <w:tcW w:w="1129" w:type="dxa"/>
            <w:vMerge/>
            <w:textDirection w:val="tbRl"/>
          </w:tcPr>
          <w:p w14:paraId="3315ED60" w14:textId="77777777" w:rsidR="00B54B6B" w:rsidRPr="008229C2" w:rsidRDefault="00B54B6B" w:rsidP="00617C2B">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0371C42" w14:textId="0A853383" w:rsidR="00B54B6B" w:rsidRPr="008229C2" w:rsidRDefault="00B54B6B"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D43F103" w14:textId="77777777"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Telemetría</w:t>
            </w:r>
          </w:p>
        </w:tc>
        <w:tc>
          <w:tcPr>
            <w:tcW w:w="997" w:type="dxa"/>
            <w:vMerge/>
            <w:vAlign w:val="center"/>
          </w:tcPr>
          <w:p w14:paraId="5281BC2E"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61D2479"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70D2826"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ECA0CC1"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857FE82"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2CBBC7B"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D0AB33E"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8B3554" w14:textId="77777777" w:rsidR="00B54B6B" w:rsidRPr="008229C2" w:rsidRDefault="00B54B6B"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B54B6B" w:rsidRPr="008229C2" w14:paraId="4C7FA19E" w14:textId="77777777" w:rsidTr="00DD1777">
        <w:trPr>
          <w:cantSplit/>
          <w:trHeight w:val="1134"/>
          <w:jc w:val="center"/>
        </w:trPr>
        <w:tc>
          <w:tcPr>
            <w:tcW w:w="1129" w:type="dxa"/>
            <w:vMerge/>
            <w:textDirection w:val="tbRl"/>
          </w:tcPr>
          <w:p w14:paraId="1CAF6FF8"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4615455A" w14:textId="6B404BF9" w:rsidR="00B54B6B" w:rsidRPr="008229C2" w:rsidRDefault="00B54B6B" w:rsidP="00062976">
            <w:pPr>
              <w:pBdr>
                <w:top w:val="nil"/>
                <w:left w:val="nil"/>
                <w:bottom w:val="nil"/>
                <w:right w:val="nil"/>
                <w:between w:val="nil"/>
              </w:pBdr>
              <w:ind w:left="-105" w:firstLine="105"/>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UD Social</w:t>
            </w:r>
          </w:p>
        </w:tc>
        <w:tc>
          <w:tcPr>
            <w:tcW w:w="1985" w:type="dxa"/>
            <w:vAlign w:val="center"/>
          </w:tcPr>
          <w:p w14:paraId="39126763" w14:textId="3641FC36"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121504B4"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2015</w:t>
            </w:r>
          </w:p>
        </w:tc>
        <w:tc>
          <w:tcPr>
            <w:tcW w:w="703" w:type="dxa"/>
            <w:vAlign w:val="center"/>
          </w:tcPr>
          <w:p w14:paraId="4B6228A9"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0FBEA8E0"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9" w:type="dxa"/>
            <w:vAlign w:val="center"/>
          </w:tcPr>
          <w:p w14:paraId="206145CF"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9" w:type="dxa"/>
            <w:vAlign w:val="center"/>
          </w:tcPr>
          <w:p w14:paraId="4EBFE506"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36</w:t>
            </w:r>
          </w:p>
        </w:tc>
        <w:tc>
          <w:tcPr>
            <w:tcW w:w="708" w:type="dxa"/>
            <w:vAlign w:val="center"/>
          </w:tcPr>
          <w:p w14:paraId="32C1F451"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48</w:t>
            </w:r>
          </w:p>
        </w:tc>
        <w:tc>
          <w:tcPr>
            <w:tcW w:w="709" w:type="dxa"/>
            <w:vAlign w:val="center"/>
          </w:tcPr>
          <w:p w14:paraId="55C698CC"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56</w:t>
            </w:r>
          </w:p>
        </w:tc>
        <w:tc>
          <w:tcPr>
            <w:tcW w:w="709" w:type="dxa"/>
            <w:vAlign w:val="center"/>
          </w:tcPr>
          <w:p w14:paraId="3EE0ADFD" w14:textId="7777777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57</w:t>
            </w:r>
          </w:p>
        </w:tc>
      </w:tr>
      <w:tr w:rsidR="00B54B6B" w:rsidRPr="008229C2" w14:paraId="28F02E40" w14:textId="77777777" w:rsidTr="00DD1777">
        <w:trPr>
          <w:cantSplit/>
          <w:trHeight w:val="1134"/>
          <w:jc w:val="center"/>
        </w:trPr>
        <w:tc>
          <w:tcPr>
            <w:tcW w:w="1129" w:type="dxa"/>
            <w:vMerge/>
            <w:textDirection w:val="tbRl"/>
          </w:tcPr>
          <w:p w14:paraId="746638B0"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1099A1D0" w14:textId="1E6E81E9" w:rsidR="00B54B6B" w:rsidRPr="008229C2" w:rsidRDefault="00B54B6B" w:rsidP="00062976">
            <w:pPr>
              <w:pBdr>
                <w:top w:val="nil"/>
                <w:left w:val="nil"/>
                <w:bottom w:val="nil"/>
                <w:right w:val="nil"/>
                <w:between w:val="nil"/>
              </w:pBdr>
              <w:ind w:left="-105"/>
              <w:jc w:val="center"/>
              <w:rPr>
                <w:rFonts w:asciiTheme="minorHAnsi" w:hAnsiTheme="minorHAnsi" w:cstheme="minorHAnsi"/>
                <w:color w:val="000000"/>
                <w:sz w:val="18"/>
                <w:szCs w:val="18"/>
              </w:rPr>
            </w:pPr>
            <w:r>
              <w:rPr>
                <w:rFonts w:asciiTheme="minorHAnsi" w:hAnsiTheme="minorHAnsi" w:cstheme="minorHAnsi"/>
                <w:color w:val="000000"/>
                <w:sz w:val="18"/>
                <w:szCs w:val="18"/>
              </w:rPr>
              <w:t>Semillero SIUDAT</w:t>
            </w:r>
          </w:p>
        </w:tc>
        <w:tc>
          <w:tcPr>
            <w:tcW w:w="1985" w:type="dxa"/>
            <w:vAlign w:val="center"/>
          </w:tcPr>
          <w:p w14:paraId="70E1755D" w14:textId="37ED83C2"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14605198" w14:textId="645FFAD5"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2007</w:t>
            </w:r>
          </w:p>
        </w:tc>
        <w:tc>
          <w:tcPr>
            <w:tcW w:w="703" w:type="dxa"/>
            <w:vAlign w:val="center"/>
          </w:tcPr>
          <w:p w14:paraId="4E2701C5" w14:textId="5126B7D0"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497BBC55" w14:textId="55668FC3"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2AF4D396" w14:textId="5AA60694"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0D65D8A5" w14:textId="2E573455"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8" w:type="dxa"/>
            <w:vAlign w:val="center"/>
          </w:tcPr>
          <w:p w14:paraId="1734D96E" w14:textId="627F6F2D"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186203C" w14:textId="4DD90A6E"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718F7E60" w14:textId="1A720C2F"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B54B6B" w:rsidRPr="008229C2" w14:paraId="5B72C066" w14:textId="77777777" w:rsidTr="00DD1777">
        <w:trPr>
          <w:cantSplit/>
          <w:trHeight w:val="1134"/>
          <w:jc w:val="center"/>
        </w:trPr>
        <w:tc>
          <w:tcPr>
            <w:tcW w:w="1129" w:type="dxa"/>
            <w:vMerge/>
            <w:textDirection w:val="tbRl"/>
          </w:tcPr>
          <w:p w14:paraId="399B708B" w14:textId="77777777" w:rsidR="00B54B6B" w:rsidRPr="008229C2" w:rsidRDefault="00B54B6B" w:rsidP="00617C2B">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1B395CC4" w14:textId="7D6D91CB" w:rsidR="00B54B6B" w:rsidRPr="008229C2" w:rsidRDefault="00B54B6B" w:rsidP="00062976">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Semillero sistemas </w:t>
            </w:r>
            <w:proofErr w:type="spellStart"/>
            <w:r>
              <w:rPr>
                <w:rFonts w:asciiTheme="minorHAnsi" w:hAnsiTheme="minorHAnsi" w:cstheme="minorHAnsi"/>
                <w:color w:val="000000"/>
                <w:sz w:val="18"/>
                <w:szCs w:val="18"/>
              </w:rPr>
              <w:t>dinamicos</w:t>
            </w:r>
            <w:proofErr w:type="spellEnd"/>
            <w:r>
              <w:rPr>
                <w:rFonts w:asciiTheme="minorHAnsi" w:hAnsiTheme="minorHAnsi" w:cstheme="minorHAnsi"/>
                <w:color w:val="000000"/>
                <w:sz w:val="18"/>
                <w:szCs w:val="18"/>
              </w:rPr>
              <w:t xml:space="preserve"> y control automático de procesos</w:t>
            </w:r>
          </w:p>
        </w:tc>
        <w:tc>
          <w:tcPr>
            <w:tcW w:w="1985" w:type="dxa"/>
            <w:vAlign w:val="center"/>
          </w:tcPr>
          <w:p w14:paraId="3C2DA115" w14:textId="77777777" w:rsidR="00B54B6B"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Procesos</w:t>
            </w:r>
          </w:p>
          <w:p w14:paraId="02A87DA2" w14:textId="29F99EF2" w:rsidR="00B54B6B" w:rsidRPr="008229C2" w:rsidRDefault="00B54B6B"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Automatización</w:t>
            </w:r>
          </w:p>
        </w:tc>
        <w:tc>
          <w:tcPr>
            <w:tcW w:w="997" w:type="dxa"/>
            <w:vAlign w:val="center"/>
          </w:tcPr>
          <w:p w14:paraId="14E86CB2" w14:textId="3A3FD2F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2015</w:t>
            </w:r>
          </w:p>
        </w:tc>
        <w:tc>
          <w:tcPr>
            <w:tcW w:w="703" w:type="dxa"/>
            <w:vAlign w:val="center"/>
          </w:tcPr>
          <w:p w14:paraId="339EAF06" w14:textId="3D8D21CD"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69AD5929" w14:textId="6A5687AB"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3A426DE2" w14:textId="149F8EEE"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217E57D6" w14:textId="483AF1D7"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8" w:type="dxa"/>
            <w:vAlign w:val="center"/>
          </w:tcPr>
          <w:p w14:paraId="06FC7354" w14:textId="185C937C"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1DE1150A" w14:textId="3292AF60"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5EF0EAF6" w14:textId="405EB99C" w:rsidR="00B54B6B" w:rsidRPr="008229C2" w:rsidRDefault="00B54B6B"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24004D" w:rsidRPr="008229C2" w14:paraId="1E84A0E0" w14:textId="77777777" w:rsidTr="00DD1777">
        <w:trPr>
          <w:trHeight w:val="264"/>
          <w:jc w:val="center"/>
        </w:trPr>
        <w:tc>
          <w:tcPr>
            <w:tcW w:w="1129" w:type="dxa"/>
            <w:vMerge w:val="restart"/>
            <w:textDirection w:val="btLr"/>
            <w:vAlign w:val="center"/>
          </w:tcPr>
          <w:p w14:paraId="3E7A25D1" w14:textId="2B93A08A" w:rsidR="0024004D" w:rsidRPr="00B5655A" w:rsidRDefault="0024004D" w:rsidP="0024004D">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Roboto" w:hAnsi="Roboto"/>
                <w:b/>
                <w:bCs/>
                <w:color w:val="000000"/>
                <w:sz w:val="24"/>
                <w:szCs w:val="24"/>
                <w:shd w:val="clear" w:color="auto" w:fill="FFFFFF"/>
              </w:rPr>
              <w:t>MECÁNICA</w:t>
            </w:r>
          </w:p>
        </w:tc>
        <w:tc>
          <w:tcPr>
            <w:tcW w:w="1418" w:type="dxa"/>
            <w:vMerge w:val="restart"/>
            <w:vAlign w:val="center"/>
          </w:tcPr>
          <w:p w14:paraId="57681B04" w14:textId="11672EC6"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Mecánica Computacional (SIMEC)</w:t>
            </w:r>
          </w:p>
        </w:tc>
        <w:tc>
          <w:tcPr>
            <w:tcW w:w="1985" w:type="dxa"/>
            <w:vAlign w:val="center"/>
          </w:tcPr>
          <w:p w14:paraId="4FE14284"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Mecánica computacional</w:t>
            </w:r>
          </w:p>
        </w:tc>
        <w:tc>
          <w:tcPr>
            <w:tcW w:w="997" w:type="dxa"/>
            <w:vMerge w:val="restart"/>
            <w:vAlign w:val="center"/>
          </w:tcPr>
          <w:p w14:paraId="0FC1A889"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2008</w:t>
            </w:r>
          </w:p>
        </w:tc>
        <w:tc>
          <w:tcPr>
            <w:tcW w:w="703" w:type="dxa"/>
            <w:vMerge w:val="restart"/>
            <w:vAlign w:val="center"/>
          </w:tcPr>
          <w:p w14:paraId="136B3670"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97</w:t>
            </w:r>
          </w:p>
        </w:tc>
        <w:tc>
          <w:tcPr>
            <w:tcW w:w="709" w:type="dxa"/>
            <w:vMerge w:val="restart"/>
            <w:vAlign w:val="center"/>
          </w:tcPr>
          <w:p w14:paraId="13140FAD"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93</w:t>
            </w:r>
          </w:p>
        </w:tc>
        <w:tc>
          <w:tcPr>
            <w:tcW w:w="709" w:type="dxa"/>
            <w:vMerge w:val="restart"/>
            <w:vAlign w:val="center"/>
          </w:tcPr>
          <w:p w14:paraId="03AA210A"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91</w:t>
            </w:r>
          </w:p>
        </w:tc>
        <w:tc>
          <w:tcPr>
            <w:tcW w:w="709" w:type="dxa"/>
            <w:vMerge w:val="restart"/>
            <w:vAlign w:val="center"/>
          </w:tcPr>
          <w:p w14:paraId="30C23129"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91</w:t>
            </w:r>
          </w:p>
        </w:tc>
        <w:tc>
          <w:tcPr>
            <w:tcW w:w="708" w:type="dxa"/>
            <w:vMerge w:val="restart"/>
            <w:vAlign w:val="center"/>
          </w:tcPr>
          <w:p w14:paraId="24E4B209"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92</w:t>
            </w:r>
          </w:p>
        </w:tc>
        <w:tc>
          <w:tcPr>
            <w:tcW w:w="709" w:type="dxa"/>
            <w:vMerge w:val="restart"/>
            <w:vAlign w:val="center"/>
          </w:tcPr>
          <w:p w14:paraId="748EC953"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96</w:t>
            </w:r>
          </w:p>
        </w:tc>
        <w:tc>
          <w:tcPr>
            <w:tcW w:w="709" w:type="dxa"/>
            <w:vMerge w:val="restart"/>
            <w:tcBorders>
              <w:right w:val="single" w:sz="4" w:space="0" w:color="auto"/>
            </w:tcBorders>
            <w:vAlign w:val="center"/>
          </w:tcPr>
          <w:p w14:paraId="24CE6EFD"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101</w:t>
            </w:r>
          </w:p>
        </w:tc>
      </w:tr>
      <w:tr w:rsidR="0024004D" w:rsidRPr="008229C2" w14:paraId="727979E7" w14:textId="77777777" w:rsidTr="00DD1777">
        <w:trPr>
          <w:trHeight w:val="264"/>
          <w:jc w:val="center"/>
        </w:trPr>
        <w:tc>
          <w:tcPr>
            <w:tcW w:w="1129" w:type="dxa"/>
            <w:vMerge/>
          </w:tcPr>
          <w:p w14:paraId="5C51B995"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611C775B" w14:textId="6F098C21"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C1BD0ED"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Diseño mecánico</w:t>
            </w:r>
          </w:p>
        </w:tc>
        <w:tc>
          <w:tcPr>
            <w:tcW w:w="997" w:type="dxa"/>
            <w:vMerge/>
            <w:vAlign w:val="center"/>
          </w:tcPr>
          <w:p w14:paraId="722AD90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0D4E5F0"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28626E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F8ED8A9"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61AB17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9164B6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7570129"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tcBorders>
              <w:right w:val="single" w:sz="4" w:space="0" w:color="auto"/>
            </w:tcBorders>
            <w:vAlign w:val="center"/>
          </w:tcPr>
          <w:p w14:paraId="5FD466D2"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7A120754" w14:textId="77777777" w:rsidTr="00DD1777">
        <w:trPr>
          <w:trHeight w:val="264"/>
          <w:jc w:val="center"/>
        </w:trPr>
        <w:tc>
          <w:tcPr>
            <w:tcW w:w="1129" w:type="dxa"/>
            <w:vMerge/>
          </w:tcPr>
          <w:p w14:paraId="0D34DE6B"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3946772C" w14:textId="4649830A"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F56AE52"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Materiales y manufactura</w:t>
            </w:r>
          </w:p>
        </w:tc>
        <w:tc>
          <w:tcPr>
            <w:tcW w:w="997" w:type="dxa"/>
            <w:vMerge/>
            <w:vAlign w:val="center"/>
          </w:tcPr>
          <w:p w14:paraId="1B6A69B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C674B5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1C2B7C8"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6111F5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9EC2279"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72F372F1"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08D727A"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tcBorders>
              <w:right w:val="single" w:sz="4" w:space="0" w:color="auto"/>
            </w:tcBorders>
            <w:vAlign w:val="center"/>
          </w:tcPr>
          <w:p w14:paraId="4D6D6D9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0E5B2119" w14:textId="77777777" w:rsidTr="00DD1777">
        <w:trPr>
          <w:trHeight w:val="528"/>
          <w:jc w:val="center"/>
        </w:trPr>
        <w:tc>
          <w:tcPr>
            <w:tcW w:w="1129" w:type="dxa"/>
            <w:vMerge/>
          </w:tcPr>
          <w:p w14:paraId="40EC013A"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p>
        </w:tc>
        <w:tc>
          <w:tcPr>
            <w:tcW w:w="1418" w:type="dxa"/>
            <w:vAlign w:val="center"/>
          </w:tcPr>
          <w:p w14:paraId="20B02624" w14:textId="404562CC" w:rsidR="0024004D" w:rsidRPr="008229C2" w:rsidRDefault="0024004D" w:rsidP="00DD1777">
            <w:pPr>
              <w:pBdr>
                <w:top w:val="nil"/>
                <w:left w:val="nil"/>
                <w:bottom w:val="nil"/>
                <w:right w:val="nil"/>
                <w:between w:val="nil"/>
              </w:pBdr>
              <w:ind w:left="24"/>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Progresos en </w:t>
            </w:r>
            <w:r w:rsidRPr="008229C2">
              <w:rPr>
                <w:rFonts w:asciiTheme="minorHAnsi" w:hAnsiTheme="minorHAnsi" w:cstheme="minorHAnsi"/>
                <w:color w:val="000000"/>
                <w:sz w:val="18"/>
                <w:szCs w:val="18"/>
              </w:rPr>
              <w:lastRenderedPageBreak/>
              <w:t>Materiales de Energía (PEMI)</w:t>
            </w:r>
          </w:p>
        </w:tc>
        <w:tc>
          <w:tcPr>
            <w:tcW w:w="1985" w:type="dxa"/>
            <w:vAlign w:val="center"/>
          </w:tcPr>
          <w:p w14:paraId="20B3FA0A" w14:textId="66AAA0C0" w:rsidR="0024004D" w:rsidRPr="008229C2" w:rsidRDefault="00EC57CD" w:rsidP="009A4C23">
            <w:pPr>
              <w:pBdr>
                <w:top w:val="nil"/>
                <w:left w:val="nil"/>
                <w:bottom w:val="nil"/>
                <w:right w:val="nil"/>
                <w:between w:val="nil"/>
              </w:pBdr>
              <w:ind w:left="360"/>
              <w:jc w:val="center"/>
              <w:rPr>
                <w:rFonts w:asciiTheme="minorHAnsi" w:hAnsiTheme="minorHAnsi" w:cstheme="minorHAnsi"/>
                <w:color w:val="000000"/>
                <w:sz w:val="18"/>
                <w:szCs w:val="18"/>
              </w:rPr>
            </w:pPr>
            <w:r w:rsidRPr="00EC57CD">
              <w:rPr>
                <w:rFonts w:asciiTheme="minorHAnsi" w:eastAsia="Arial" w:hAnsiTheme="minorHAnsi" w:cstheme="minorHAnsi"/>
                <w:sz w:val="18"/>
                <w:szCs w:val="18"/>
              </w:rPr>
              <w:lastRenderedPageBreak/>
              <w:t>Pendientes por validar</w:t>
            </w:r>
          </w:p>
        </w:tc>
        <w:tc>
          <w:tcPr>
            <w:tcW w:w="997" w:type="dxa"/>
            <w:vAlign w:val="center"/>
          </w:tcPr>
          <w:p w14:paraId="338C05A2"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2008</w:t>
            </w:r>
          </w:p>
        </w:tc>
        <w:tc>
          <w:tcPr>
            <w:tcW w:w="4956" w:type="dxa"/>
            <w:gridSpan w:val="7"/>
            <w:tcBorders>
              <w:right w:val="single" w:sz="4" w:space="0" w:color="auto"/>
            </w:tcBorders>
            <w:vAlign w:val="center"/>
          </w:tcPr>
          <w:p w14:paraId="039FAC0D" w14:textId="77777777" w:rsidR="002E4CB7" w:rsidRPr="008229C2" w:rsidRDefault="002E4CB7" w:rsidP="002E4CB7">
            <w:pPr>
              <w:jc w:val="center"/>
              <w:rPr>
                <w:rFonts w:asciiTheme="minorHAnsi" w:hAnsiTheme="minorHAnsi" w:cstheme="minorHAnsi"/>
                <w:sz w:val="18"/>
                <w:szCs w:val="18"/>
              </w:rPr>
            </w:pPr>
          </w:p>
          <w:p w14:paraId="1DC0F3F1" w14:textId="5CF82614" w:rsidR="0024004D" w:rsidRPr="008229C2" w:rsidRDefault="002E4CB7" w:rsidP="002E4CB7">
            <w:pPr>
              <w:jc w:val="center"/>
              <w:rPr>
                <w:rFonts w:asciiTheme="minorHAnsi" w:hAnsiTheme="minorHAnsi" w:cstheme="minorHAnsi"/>
                <w:sz w:val="18"/>
                <w:szCs w:val="18"/>
              </w:rPr>
            </w:pPr>
            <w:r>
              <w:rPr>
                <w:rFonts w:asciiTheme="minorHAnsi" w:hAnsiTheme="minorHAnsi" w:cstheme="minorHAnsi"/>
                <w:sz w:val="18"/>
                <w:szCs w:val="18"/>
              </w:rPr>
              <w:lastRenderedPageBreak/>
              <w:t>Según reporte SICIUD, en la vent</w:t>
            </w:r>
            <w:r w:rsidR="00256F11">
              <w:rPr>
                <w:rFonts w:asciiTheme="minorHAnsi" w:hAnsiTheme="minorHAnsi" w:cstheme="minorHAnsi"/>
                <w:sz w:val="18"/>
                <w:szCs w:val="18"/>
              </w:rPr>
              <w:t>ana</w:t>
            </w:r>
            <w:r>
              <w:rPr>
                <w:rFonts w:asciiTheme="minorHAnsi" w:hAnsiTheme="minorHAnsi" w:cstheme="minorHAnsi"/>
                <w:sz w:val="18"/>
                <w:szCs w:val="18"/>
              </w:rPr>
              <w:t xml:space="preserve"> de los 5 años, el semillero ha tenido 20 integrantes</w:t>
            </w:r>
          </w:p>
        </w:tc>
      </w:tr>
      <w:tr w:rsidR="0024004D" w:rsidRPr="008229C2" w14:paraId="078510C1" w14:textId="77777777" w:rsidTr="00DD1777">
        <w:trPr>
          <w:trHeight w:val="264"/>
          <w:jc w:val="center"/>
        </w:trPr>
        <w:tc>
          <w:tcPr>
            <w:tcW w:w="1129" w:type="dxa"/>
            <w:vMerge/>
          </w:tcPr>
          <w:p w14:paraId="1B82908F"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p>
        </w:tc>
        <w:tc>
          <w:tcPr>
            <w:tcW w:w="1418" w:type="dxa"/>
            <w:vMerge w:val="restart"/>
            <w:vAlign w:val="center"/>
          </w:tcPr>
          <w:p w14:paraId="59116691" w14:textId="38F7F519" w:rsidR="0024004D" w:rsidRPr="008229C2" w:rsidRDefault="0024004D" w:rsidP="00DD1777">
            <w:pPr>
              <w:pBdr>
                <w:top w:val="nil"/>
                <w:left w:val="nil"/>
                <w:bottom w:val="nil"/>
                <w:right w:val="nil"/>
                <w:between w:val="nil"/>
              </w:pBdr>
              <w:ind w:left="24"/>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de Investigación en </w:t>
            </w:r>
            <w:proofErr w:type="spellStart"/>
            <w:r w:rsidRPr="008229C2">
              <w:rPr>
                <w:rFonts w:asciiTheme="minorHAnsi" w:hAnsiTheme="minorHAnsi" w:cstheme="minorHAnsi"/>
                <w:color w:val="000000"/>
                <w:sz w:val="18"/>
                <w:szCs w:val="18"/>
              </w:rPr>
              <w:t>Energias</w:t>
            </w:r>
            <w:proofErr w:type="spellEnd"/>
            <w:r w:rsidRPr="008229C2">
              <w:rPr>
                <w:rFonts w:asciiTheme="minorHAnsi" w:hAnsiTheme="minorHAnsi" w:cstheme="minorHAnsi"/>
                <w:color w:val="000000"/>
                <w:sz w:val="18"/>
                <w:szCs w:val="18"/>
              </w:rPr>
              <w:t xml:space="preserve"> Alternativas (SEA)</w:t>
            </w:r>
          </w:p>
        </w:tc>
        <w:tc>
          <w:tcPr>
            <w:tcW w:w="1985" w:type="dxa"/>
            <w:vAlign w:val="center"/>
          </w:tcPr>
          <w:p w14:paraId="0B98A225"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Biomasa</w:t>
            </w:r>
          </w:p>
        </w:tc>
        <w:tc>
          <w:tcPr>
            <w:tcW w:w="997" w:type="dxa"/>
            <w:vMerge w:val="restart"/>
            <w:vAlign w:val="center"/>
          </w:tcPr>
          <w:p w14:paraId="79911445"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2008</w:t>
            </w:r>
          </w:p>
        </w:tc>
        <w:tc>
          <w:tcPr>
            <w:tcW w:w="703" w:type="dxa"/>
            <w:vMerge w:val="restart"/>
            <w:vAlign w:val="center"/>
          </w:tcPr>
          <w:p w14:paraId="4DC38910"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67</w:t>
            </w:r>
          </w:p>
        </w:tc>
        <w:tc>
          <w:tcPr>
            <w:tcW w:w="709" w:type="dxa"/>
            <w:vMerge w:val="restart"/>
            <w:vAlign w:val="center"/>
          </w:tcPr>
          <w:p w14:paraId="616DF72A"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79</w:t>
            </w:r>
          </w:p>
        </w:tc>
        <w:tc>
          <w:tcPr>
            <w:tcW w:w="709" w:type="dxa"/>
            <w:vMerge w:val="restart"/>
            <w:vAlign w:val="center"/>
          </w:tcPr>
          <w:p w14:paraId="52AFE39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85</w:t>
            </w:r>
          </w:p>
        </w:tc>
        <w:tc>
          <w:tcPr>
            <w:tcW w:w="709" w:type="dxa"/>
            <w:vMerge w:val="restart"/>
            <w:vAlign w:val="center"/>
          </w:tcPr>
          <w:p w14:paraId="40BC0AAD"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90</w:t>
            </w:r>
          </w:p>
        </w:tc>
        <w:tc>
          <w:tcPr>
            <w:tcW w:w="708" w:type="dxa"/>
            <w:vMerge w:val="restart"/>
            <w:vAlign w:val="center"/>
          </w:tcPr>
          <w:p w14:paraId="08F2665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95</w:t>
            </w:r>
          </w:p>
        </w:tc>
        <w:tc>
          <w:tcPr>
            <w:tcW w:w="709" w:type="dxa"/>
            <w:vMerge w:val="restart"/>
            <w:vAlign w:val="center"/>
          </w:tcPr>
          <w:p w14:paraId="564DDD9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107</w:t>
            </w:r>
          </w:p>
        </w:tc>
        <w:tc>
          <w:tcPr>
            <w:tcW w:w="709" w:type="dxa"/>
            <w:vMerge w:val="restart"/>
            <w:vAlign w:val="center"/>
          </w:tcPr>
          <w:p w14:paraId="043BDC74"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114</w:t>
            </w:r>
          </w:p>
        </w:tc>
      </w:tr>
      <w:tr w:rsidR="0024004D" w:rsidRPr="008229C2" w14:paraId="7F699345" w14:textId="77777777" w:rsidTr="00DD1777">
        <w:trPr>
          <w:trHeight w:val="264"/>
          <w:jc w:val="center"/>
        </w:trPr>
        <w:tc>
          <w:tcPr>
            <w:tcW w:w="1129" w:type="dxa"/>
            <w:vMerge/>
          </w:tcPr>
          <w:p w14:paraId="75B4EED6"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16E081F3" w14:textId="7AF07492"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3DE605D8"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Energía eólica</w:t>
            </w:r>
          </w:p>
        </w:tc>
        <w:tc>
          <w:tcPr>
            <w:tcW w:w="997" w:type="dxa"/>
            <w:vMerge/>
            <w:vAlign w:val="center"/>
          </w:tcPr>
          <w:p w14:paraId="3C7AFCA5"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53B233A"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8C34761"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6962FE0"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AB783D5"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D496BF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4BF46DC"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90E29E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62CDE42A" w14:textId="77777777" w:rsidTr="00DD1777">
        <w:trPr>
          <w:trHeight w:val="264"/>
          <w:jc w:val="center"/>
        </w:trPr>
        <w:tc>
          <w:tcPr>
            <w:tcW w:w="1129" w:type="dxa"/>
            <w:vMerge/>
          </w:tcPr>
          <w:p w14:paraId="38D8C352"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1043CBE9" w14:textId="393B73DD"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3F25747"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Energía solar fotovoltaica</w:t>
            </w:r>
          </w:p>
        </w:tc>
        <w:tc>
          <w:tcPr>
            <w:tcW w:w="997" w:type="dxa"/>
            <w:vMerge/>
            <w:vAlign w:val="center"/>
          </w:tcPr>
          <w:p w14:paraId="530B0A05"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698C49B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5F5D56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3082F3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C088C00"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EEFC43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F47C8F2"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FF4F0F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38943C1C" w14:textId="77777777" w:rsidTr="00DD1777">
        <w:trPr>
          <w:trHeight w:val="264"/>
          <w:jc w:val="center"/>
        </w:trPr>
        <w:tc>
          <w:tcPr>
            <w:tcW w:w="1129" w:type="dxa"/>
            <w:vMerge/>
          </w:tcPr>
          <w:p w14:paraId="556466E0"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0FB6F953" w14:textId="6EC9F90D"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987A55D"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Energía solar térmica</w:t>
            </w:r>
          </w:p>
        </w:tc>
        <w:tc>
          <w:tcPr>
            <w:tcW w:w="997" w:type="dxa"/>
            <w:vMerge/>
            <w:vAlign w:val="center"/>
          </w:tcPr>
          <w:p w14:paraId="63DFD42C"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CDB91B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E71413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9DFB5DE"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650EC2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09805A3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C12368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1C33350"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35AFD46A" w14:textId="77777777" w:rsidTr="00DD1777">
        <w:trPr>
          <w:trHeight w:val="264"/>
          <w:jc w:val="center"/>
        </w:trPr>
        <w:tc>
          <w:tcPr>
            <w:tcW w:w="1129" w:type="dxa"/>
            <w:vMerge/>
          </w:tcPr>
          <w:p w14:paraId="2560345C"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29D2D2EB" w14:textId="07CB82A9"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7F25C90"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Pedagogía de las energías renovables y los </w:t>
            </w:r>
            <w:proofErr w:type="spellStart"/>
            <w:r w:rsidRPr="008229C2">
              <w:rPr>
                <w:rFonts w:asciiTheme="minorHAnsi" w:hAnsiTheme="minorHAnsi" w:cstheme="minorHAnsi"/>
                <w:color w:val="000000"/>
                <w:sz w:val="18"/>
                <w:szCs w:val="18"/>
              </w:rPr>
              <w:t>termofluidos</w:t>
            </w:r>
            <w:proofErr w:type="spellEnd"/>
          </w:p>
        </w:tc>
        <w:tc>
          <w:tcPr>
            <w:tcW w:w="997" w:type="dxa"/>
            <w:vMerge/>
            <w:vAlign w:val="center"/>
          </w:tcPr>
          <w:p w14:paraId="47D5B5F6"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6CB27A4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60AD74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8F2A49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FA0820E"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BAA271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9AA1BDC"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DFB887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4B7CC49C" w14:textId="77777777" w:rsidTr="00DD1777">
        <w:trPr>
          <w:trHeight w:val="264"/>
          <w:jc w:val="center"/>
        </w:trPr>
        <w:tc>
          <w:tcPr>
            <w:tcW w:w="1129" w:type="dxa"/>
            <w:vMerge/>
          </w:tcPr>
          <w:p w14:paraId="0FBE0B3A"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3574B88E" w14:textId="76C5724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9D8F574"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Pequeñas y </w:t>
            </w:r>
            <w:proofErr w:type="spellStart"/>
            <w:r w:rsidRPr="008229C2">
              <w:rPr>
                <w:rFonts w:asciiTheme="minorHAnsi" w:hAnsiTheme="minorHAnsi" w:cstheme="minorHAnsi"/>
                <w:color w:val="000000"/>
                <w:sz w:val="18"/>
                <w:szCs w:val="18"/>
              </w:rPr>
              <w:t>Microcentrales</w:t>
            </w:r>
            <w:proofErr w:type="spellEnd"/>
            <w:r w:rsidRPr="008229C2">
              <w:rPr>
                <w:rFonts w:asciiTheme="minorHAnsi" w:hAnsiTheme="minorHAnsi" w:cstheme="minorHAnsi"/>
                <w:color w:val="000000"/>
                <w:sz w:val="18"/>
                <w:szCs w:val="18"/>
              </w:rPr>
              <w:t xml:space="preserve"> Hidroeléctricas</w:t>
            </w:r>
          </w:p>
        </w:tc>
        <w:tc>
          <w:tcPr>
            <w:tcW w:w="997" w:type="dxa"/>
            <w:vMerge/>
            <w:vAlign w:val="center"/>
          </w:tcPr>
          <w:p w14:paraId="734D431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614F03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C51A7FC"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3A63535"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A53F0B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1479599"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42C9A0"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73DDE0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68B75191" w14:textId="77777777" w:rsidTr="00DD1777">
        <w:trPr>
          <w:trHeight w:val="264"/>
          <w:jc w:val="center"/>
        </w:trPr>
        <w:tc>
          <w:tcPr>
            <w:tcW w:w="1129" w:type="dxa"/>
            <w:vMerge/>
          </w:tcPr>
          <w:p w14:paraId="7E7C3EDF"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0C8F6260" w14:textId="08C1663F"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3BDBE36"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Uso Racional de Energía</w:t>
            </w:r>
          </w:p>
        </w:tc>
        <w:tc>
          <w:tcPr>
            <w:tcW w:w="997" w:type="dxa"/>
            <w:vMerge/>
            <w:vAlign w:val="center"/>
          </w:tcPr>
          <w:p w14:paraId="51370671"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6FEFB6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EFED2BE"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0E78B5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DD8FA38"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80414FA"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FA5A47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0A36DC8"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23B8494D" w14:textId="77777777" w:rsidTr="00DD1777">
        <w:trPr>
          <w:trHeight w:val="264"/>
          <w:jc w:val="center"/>
        </w:trPr>
        <w:tc>
          <w:tcPr>
            <w:tcW w:w="1129" w:type="dxa"/>
            <w:vMerge/>
          </w:tcPr>
          <w:p w14:paraId="2AD8D4B6"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p>
        </w:tc>
        <w:tc>
          <w:tcPr>
            <w:tcW w:w="1418" w:type="dxa"/>
            <w:vMerge w:val="restart"/>
            <w:vAlign w:val="center"/>
          </w:tcPr>
          <w:p w14:paraId="5BC1258E" w14:textId="7F84F5DB"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Tesla UD</w:t>
            </w:r>
          </w:p>
        </w:tc>
        <w:tc>
          <w:tcPr>
            <w:tcW w:w="1985" w:type="dxa"/>
            <w:vAlign w:val="center"/>
          </w:tcPr>
          <w:p w14:paraId="1BCA986C"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Diseño para la sostenibilidad</w:t>
            </w:r>
          </w:p>
        </w:tc>
        <w:tc>
          <w:tcPr>
            <w:tcW w:w="997" w:type="dxa"/>
            <w:vMerge w:val="restart"/>
            <w:vAlign w:val="center"/>
          </w:tcPr>
          <w:p w14:paraId="464626EC"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2019</w:t>
            </w:r>
          </w:p>
        </w:tc>
        <w:tc>
          <w:tcPr>
            <w:tcW w:w="703" w:type="dxa"/>
            <w:vMerge w:val="restart"/>
            <w:vAlign w:val="center"/>
          </w:tcPr>
          <w:p w14:paraId="0C5014B6"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77374FF3"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20030235"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2E787882"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8" w:type="dxa"/>
            <w:vMerge w:val="restart"/>
            <w:vAlign w:val="center"/>
          </w:tcPr>
          <w:p w14:paraId="5EB3D11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336A4716"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w:t>
            </w:r>
          </w:p>
        </w:tc>
        <w:tc>
          <w:tcPr>
            <w:tcW w:w="709" w:type="dxa"/>
            <w:vMerge w:val="restart"/>
            <w:vAlign w:val="center"/>
          </w:tcPr>
          <w:p w14:paraId="0F35F302"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21</w:t>
            </w:r>
          </w:p>
        </w:tc>
      </w:tr>
      <w:tr w:rsidR="0024004D" w:rsidRPr="008229C2" w14:paraId="4CB384B2" w14:textId="77777777" w:rsidTr="00DD1777">
        <w:trPr>
          <w:trHeight w:val="1134"/>
          <w:jc w:val="center"/>
        </w:trPr>
        <w:tc>
          <w:tcPr>
            <w:tcW w:w="1129" w:type="dxa"/>
            <w:vMerge/>
          </w:tcPr>
          <w:p w14:paraId="4F52A002"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6FE0E3F0" w14:textId="5B651139"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21956DA5"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Movilidad sostenible</w:t>
            </w:r>
          </w:p>
        </w:tc>
        <w:tc>
          <w:tcPr>
            <w:tcW w:w="997" w:type="dxa"/>
            <w:vMerge/>
            <w:vAlign w:val="center"/>
          </w:tcPr>
          <w:p w14:paraId="7C9C055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886CA5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60DCB6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A4190DA"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05ED1E3"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0A6D15F"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ABB1687"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65C4442"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2A601E84" w14:textId="77777777" w:rsidTr="00DD1777">
        <w:trPr>
          <w:trHeight w:val="264"/>
          <w:jc w:val="center"/>
        </w:trPr>
        <w:tc>
          <w:tcPr>
            <w:tcW w:w="1129" w:type="dxa"/>
            <w:vMerge/>
          </w:tcPr>
          <w:p w14:paraId="09A704B3" w14:textId="77777777"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1DF69016" w14:textId="2FD14093" w:rsidR="0024004D" w:rsidRPr="008229C2" w:rsidRDefault="0024004D"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702534B"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Reciclaje de materiales</w:t>
            </w:r>
          </w:p>
        </w:tc>
        <w:tc>
          <w:tcPr>
            <w:tcW w:w="997" w:type="dxa"/>
            <w:vMerge/>
            <w:vAlign w:val="center"/>
          </w:tcPr>
          <w:p w14:paraId="4F4219AB"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35DFA28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F6A8349"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43B5F7D"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4CAFB5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3A1892D8"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BC62D54"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CC5C695" w14:textId="77777777" w:rsidR="0024004D" w:rsidRPr="008229C2" w:rsidRDefault="0024004D"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24004D" w:rsidRPr="008229C2" w14:paraId="6650F3AC" w14:textId="77777777" w:rsidTr="00DD1777">
        <w:trPr>
          <w:trHeight w:val="1621"/>
          <w:jc w:val="center"/>
        </w:trPr>
        <w:tc>
          <w:tcPr>
            <w:tcW w:w="1129" w:type="dxa"/>
            <w:vMerge/>
          </w:tcPr>
          <w:p w14:paraId="320ED436"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p>
        </w:tc>
        <w:tc>
          <w:tcPr>
            <w:tcW w:w="1418" w:type="dxa"/>
            <w:vAlign w:val="center"/>
          </w:tcPr>
          <w:p w14:paraId="447F865E" w14:textId="676BEA77" w:rsidR="0024004D" w:rsidRPr="008229C2" w:rsidRDefault="0024004D" w:rsidP="00FB2BB5">
            <w:pPr>
              <w:pBdr>
                <w:top w:val="nil"/>
                <w:left w:val="nil"/>
                <w:bottom w:val="nil"/>
                <w:right w:val="nil"/>
                <w:between w:val="nil"/>
              </w:pBdr>
              <w:ind w:left="37"/>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Vehículos de Tracción Humana (VTH)</w:t>
            </w:r>
          </w:p>
        </w:tc>
        <w:tc>
          <w:tcPr>
            <w:tcW w:w="1985" w:type="dxa"/>
            <w:vAlign w:val="center"/>
          </w:tcPr>
          <w:p w14:paraId="6B52AADF" w14:textId="77777777" w:rsidR="0024004D" w:rsidRPr="008229C2" w:rsidRDefault="0024004D"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de transmisión mecánica</w:t>
            </w:r>
          </w:p>
        </w:tc>
        <w:tc>
          <w:tcPr>
            <w:tcW w:w="997" w:type="dxa"/>
            <w:vAlign w:val="center"/>
          </w:tcPr>
          <w:p w14:paraId="5D722E56"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2016</w:t>
            </w:r>
          </w:p>
        </w:tc>
        <w:tc>
          <w:tcPr>
            <w:tcW w:w="703" w:type="dxa"/>
            <w:vAlign w:val="center"/>
          </w:tcPr>
          <w:p w14:paraId="006886D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450A9C29"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43159C80"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w:t>
            </w:r>
          </w:p>
        </w:tc>
        <w:tc>
          <w:tcPr>
            <w:tcW w:w="709" w:type="dxa"/>
            <w:vAlign w:val="center"/>
          </w:tcPr>
          <w:p w14:paraId="2F21A6EE"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8" w:type="dxa"/>
            <w:vAlign w:val="center"/>
          </w:tcPr>
          <w:p w14:paraId="390DB66D"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25</w:t>
            </w:r>
          </w:p>
        </w:tc>
        <w:tc>
          <w:tcPr>
            <w:tcW w:w="709" w:type="dxa"/>
            <w:vAlign w:val="center"/>
          </w:tcPr>
          <w:p w14:paraId="5E1C55C1"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32</w:t>
            </w:r>
          </w:p>
        </w:tc>
        <w:tc>
          <w:tcPr>
            <w:tcW w:w="709" w:type="dxa"/>
            <w:vAlign w:val="center"/>
          </w:tcPr>
          <w:p w14:paraId="0012A502" w14:textId="77777777" w:rsidR="0024004D" w:rsidRPr="008229C2" w:rsidRDefault="0024004D"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32</w:t>
            </w:r>
          </w:p>
        </w:tc>
      </w:tr>
      <w:tr w:rsidR="000B0626" w:rsidRPr="008229C2" w14:paraId="20FC65DD" w14:textId="77777777" w:rsidTr="00DD1777">
        <w:trPr>
          <w:cantSplit/>
          <w:trHeight w:val="340"/>
          <w:jc w:val="center"/>
        </w:trPr>
        <w:tc>
          <w:tcPr>
            <w:tcW w:w="1129" w:type="dxa"/>
            <w:vMerge w:val="restart"/>
            <w:textDirection w:val="btLr"/>
            <w:vAlign w:val="center"/>
          </w:tcPr>
          <w:p w14:paraId="7985DCB9" w14:textId="612DD045" w:rsidR="000B0626" w:rsidRPr="00B5655A" w:rsidRDefault="000B0626" w:rsidP="0024004D">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Roboto" w:hAnsi="Roboto"/>
                <w:b/>
                <w:bCs/>
                <w:color w:val="000000"/>
                <w:sz w:val="24"/>
                <w:szCs w:val="24"/>
                <w:shd w:val="clear" w:color="auto" w:fill="FFFFFF"/>
              </w:rPr>
              <w:t>INDUSTRIAL</w:t>
            </w:r>
          </w:p>
        </w:tc>
        <w:tc>
          <w:tcPr>
            <w:tcW w:w="1418" w:type="dxa"/>
            <w:vMerge w:val="restart"/>
            <w:vAlign w:val="center"/>
          </w:tcPr>
          <w:p w14:paraId="4AA1054C" w14:textId="7DEFF48E"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w:t>
            </w:r>
            <w:proofErr w:type="spellStart"/>
            <w:r w:rsidRPr="008229C2">
              <w:rPr>
                <w:rFonts w:asciiTheme="minorHAnsi" w:hAnsiTheme="minorHAnsi" w:cstheme="minorHAnsi"/>
                <w:color w:val="000000"/>
                <w:sz w:val="18"/>
                <w:szCs w:val="18"/>
              </w:rPr>
              <w:t>Kibbutz</w:t>
            </w:r>
            <w:proofErr w:type="spellEnd"/>
          </w:p>
        </w:tc>
        <w:tc>
          <w:tcPr>
            <w:tcW w:w="1985" w:type="dxa"/>
            <w:vAlign w:val="center"/>
          </w:tcPr>
          <w:p w14:paraId="1E5506BC"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Responsabilidad Social</w:t>
            </w:r>
          </w:p>
        </w:tc>
        <w:tc>
          <w:tcPr>
            <w:tcW w:w="997" w:type="dxa"/>
            <w:vMerge w:val="restart"/>
            <w:vAlign w:val="center"/>
          </w:tcPr>
          <w:p w14:paraId="3EF010C5"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2013</w:t>
            </w:r>
          </w:p>
        </w:tc>
        <w:tc>
          <w:tcPr>
            <w:tcW w:w="703" w:type="dxa"/>
            <w:vMerge w:val="restart"/>
            <w:vAlign w:val="center"/>
          </w:tcPr>
          <w:p w14:paraId="1AC0316E"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17</w:t>
            </w:r>
          </w:p>
        </w:tc>
        <w:tc>
          <w:tcPr>
            <w:tcW w:w="709" w:type="dxa"/>
            <w:vMerge w:val="restart"/>
            <w:vAlign w:val="center"/>
          </w:tcPr>
          <w:p w14:paraId="5A3516F6"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14</w:t>
            </w:r>
          </w:p>
        </w:tc>
        <w:tc>
          <w:tcPr>
            <w:tcW w:w="709" w:type="dxa"/>
            <w:vMerge w:val="restart"/>
            <w:vAlign w:val="center"/>
          </w:tcPr>
          <w:p w14:paraId="41BEB894"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10</w:t>
            </w:r>
          </w:p>
        </w:tc>
        <w:tc>
          <w:tcPr>
            <w:tcW w:w="709" w:type="dxa"/>
            <w:vMerge w:val="restart"/>
            <w:vAlign w:val="center"/>
          </w:tcPr>
          <w:p w14:paraId="4CBBDE1B"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11</w:t>
            </w:r>
          </w:p>
        </w:tc>
        <w:tc>
          <w:tcPr>
            <w:tcW w:w="708" w:type="dxa"/>
            <w:vMerge w:val="restart"/>
            <w:vAlign w:val="center"/>
          </w:tcPr>
          <w:p w14:paraId="5E449191"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9" w:type="dxa"/>
            <w:vMerge w:val="restart"/>
            <w:vAlign w:val="center"/>
          </w:tcPr>
          <w:p w14:paraId="079146C3"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c>
          <w:tcPr>
            <w:tcW w:w="709" w:type="dxa"/>
            <w:vMerge w:val="restart"/>
            <w:vAlign w:val="center"/>
          </w:tcPr>
          <w:p w14:paraId="6B546D92"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r>
      <w:tr w:rsidR="000B0626" w:rsidRPr="008229C2" w14:paraId="6B987B4C" w14:textId="77777777" w:rsidTr="00DD1777">
        <w:trPr>
          <w:cantSplit/>
          <w:trHeight w:val="172"/>
          <w:jc w:val="center"/>
        </w:trPr>
        <w:tc>
          <w:tcPr>
            <w:tcW w:w="1129" w:type="dxa"/>
            <w:vMerge/>
            <w:textDirection w:val="btLr"/>
            <w:vAlign w:val="center"/>
          </w:tcPr>
          <w:p w14:paraId="67816C44" w14:textId="77777777" w:rsidR="000B0626" w:rsidRPr="008229C2" w:rsidRDefault="000B0626" w:rsidP="0024004D">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0DDC9173" w14:textId="1F71B034" w:rsidR="000B0626" w:rsidRPr="008229C2" w:rsidRDefault="000B0626"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1C4AB29"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de la Calidad Total</w:t>
            </w:r>
          </w:p>
        </w:tc>
        <w:tc>
          <w:tcPr>
            <w:tcW w:w="997" w:type="dxa"/>
            <w:vMerge/>
            <w:vAlign w:val="center"/>
          </w:tcPr>
          <w:p w14:paraId="50E7418C"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2CA8926"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EFC6938"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45D7131"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FCC5B90"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DE17968"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FB594E"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9DECF6"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0B0626" w:rsidRPr="008229C2" w14:paraId="03E8003B" w14:textId="77777777" w:rsidTr="00DD1777">
        <w:trPr>
          <w:cantSplit/>
          <w:trHeight w:val="471"/>
          <w:jc w:val="center"/>
        </w:trPr>
        <w:tc>
          <w:tcPr>
            <w:tcW w:w="1129" w:type="dxa"/>
            <w:vMerge/>
            <w:textDirection w:val="btLr"/>
            <w:vAlign w:val="center"/>
          </w:tcPr>
          <w:p w14:paraId="475E05BD" w14:textId="77777777" w:rsidR="000B0626" w:rsidRPr="008229C2" w:rsidRDefault="000B0626" w:rsidP="0024004D">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3BEFBF5" w14:textId="6B236170" w:rsidR="000B0626" w:rsidRPr="008229C2" w:rsidRDefault="000B0626"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0D4CED4"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Ambiental</w:t>
            </w:r>
          </w:p>
        </w:tc>
        <w:tc>
          <w:tcPr>
            <w:tcW w:w="997" w:type="dxa"/>
            <w:vMerge/>
            <w:vAlign w:val="center"/>
          </w:tcPr>
          <w:p w14:paraId="5F0F7946"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6FAC5F99"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2DC635F"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BDD17D8"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BE87544"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FE7633A"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AD6AABF"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86132D6"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0B0626" w:rsidRPr="008229C2" w14:paraId="10459664" w14:textId="77777777" w:rsidTr="00DD1777">
        <w:trPr>
          <w:cantSplit/>
          <w:trHeight w:val="79"/>
          <w:jc w:val="center"/>
        </w:trPr>
        <w:tc>
          <w:tcPr>
            <w:tcW w:w="1129" w:type="dxa"/>
            <w:vMerge/>
            <w:textDirection w:val="btLr"/>
            <w:vAlign w:val="center"/>
          </w:tcPr>
          <w:p w14:paraId="45928CFB" w14:textId="77777777" w:rsidR="000B0626" w:rsidRPr="008229C2" w:rsidRDefault="000B0626" w:rsidP="0024004D">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65D8BA8" w14:textId="7D0F0DD5" w:rsidR="000B0626" w:rsidRPr="008229C2" w:rsidRDefault="000B0626"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DC39D05"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Humana</w:t>
            </w:r>
          </w:p>
        </w:tc>
        <w:tc>
          <w:tcPr>
            <w:tcW w:w="997" w:type="dxa"/>
            <w:vMerge/>
            <w:vAlign w:val="center"/>
          </w:tcPr>
          <w:p w14:paraId="546BC5B9"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58D1C41"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181BF7B"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99BB1AA"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4FBBABF"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838121F"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A1BF5D9"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B33D5A"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0B0626" w:rsidRPr="008229C2" w14:paraId="1140FEEC" w14:textId="77777777" w:rsidTr="00DD1777">
        <w:trPr>
          <w:cantSplit/>
          <w:trHeight w:val="1134"/>
          <w:jc w:val="center"/>
        </w:trPr>
        <w:tc>
          <w:tcPr>
            <w:tcW w:w="1129" w:type="dxa"/>
            <w:vMerge/>
            <w:textDirection w:val="btLr"/>
            <w:vAlign w:val="center"/>
          </w:tcPr>
          <w:p w14:paraId="3D007B4E" w14:textId="77777777" w:rsidR="000B0626" w:rsidRPr="008229C2" w:rsidRDefault="000B0626" w:rsidP="0024004D">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8A734FF" w14:textId="2237428A" w:rsidR="000B0626" w:rsidRPr="008229C2" w:rsidRDefault="000B0626"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21A8FD18"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de Seguridad Industrial y Salud Ocupacional</w:t>
            </w:r>
          </w:p>
        </w:tc>
        <w:tc>
          <w:tcPr>
            <w:tcW w:w="997" w:type="dxa"/>
            <w:vMerge/>
            <w:vAlign w:val="center"/>
          </w:tcPr>
          <w:p w14:paraId="6B024F1E"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52A22417"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14F594D"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C21BBBC"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52BF031"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1AA59EC"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F488F92"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DB8AFE6"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0B0626" w:rsidRPr="008229C2" w14:paraId="2F5988BA" w14:textId="77777777" w:rsidTr="00DD1777">
        <w:trPr>
          <w:cantSplit/>
          <w:trHeight w:val="280"/>
          <w:jc w:val="center"/>
        </w:trPr>
        <w:tc>
          <w:tcPr>
            <w:tcW w:w="1129" w:type="dxa"/>
            <w:vMerge/>
            <w:textDirection w:val="btLr"/>
            <w:vAlign w:val="center"/>
          </w:tcPr>
          <w:p w14:paraId="1A7B9E1D" w14:textId="77777777" w:rsidR="000B0626" w:rsidRPr="008229C2" w:rsidRDefault="000B0626" w:rsidP="0024004D">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05805A96" w14:textId="264D527E" w:rsidR="000B0626" w:rsidRPr="008229C2" w:rsidRDefault="000B0626" w:rsidP="00535BF2">
            <w:pPr>
              <w:pBdr>
                <w:top w:val="nil"/>
                <w:left w:val="nil"/>
                <w:bottom w:val="nil"/>
                <w:right w:val="nil"/>
                <w:between w:val="nil"/>
              </w:pBdr>
              <w:ind w:left="32"/>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Real Industrial</w:t>
            </w:r>
          </w:p>
        </w:tc>
        <w:tc>
          <w:tcPr>
            <w:tcW w:w="1985" w:type="dxa"/>
            <w:vAlign w:val="center"/>
          </w:tcPr>
          <w:p w14:paraId="281FDE79"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Emprendimiento</w:t>
            </w:r>
          </w:p>
        </w:tc>
        <w:tc>
          <w:tcPr>
            <w:tcW w:w="997" w:type="dxa"/>
            <w:vMerge w:val="restart"/>
            <w:vAlign w:val="center"/>
          </w:tcPr>
          <w:p w14:paraId="69A6815A"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703" w:type="dxa"/>
            <w:vMerge w:val="restart"/>
            <w:vAlign w:val="center"/>
          </w:tcPr>
          <w:p w14:paraId="33BD38C8"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w:t>
            </w:r>
          </w:p>
        </w:tc>
        <w:tc>
          <w:tcPr>
            <w:tcW w:w="709" w:type="dxa"/>
            <w:vMerge w:val="restart"/>
            <w:vAlign w:val="center"/>
          </w:tcPr>
          <w:p w14:paraId="7D381763"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w:t>
            </w:r>
          </w:p>
        </w:tc>
        <w:tc>
          <w:tcPr>
            <w:tcW w:w="709" w:type="dxa"/>
            <w:vMerge w:val="restart"/>
            <w:vAlign w:val="center"/>
          </w:tcPr>
          <w:p w14:paraId="6BE61CC9"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w:t>
            </w:r>
          </w:p>
        </w:tc>
        <w:tc>
          <w:tcPr>
            <w:tcW w:w="709" w:type="dxa"/>
            <w:vMerge w:val="restart"/>
            <w:vAlign w:val="center"/>
          </w:tcPr>
          <w:p w14:paraId="75EB338B"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w:t>
            </w:r>
          </w:p>
        </w:tc>
        <w:tc>
          <w:tcPr>
            <w:tcW w:w="708" w:type="dxa"/>
            <w:vMerge w:val="restart"/>
            <w:vAlign w:val="center"/>
          </w:tcPr>
          <w:p w14:paraId="5B254452"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w:t>
            </w:r>
          </w:p>
        </w:tc>
        <w:tc>
          <w:tcPr>
            <w:tcW w:w="709" w:type="dxa"/>
            <w:vMerge w:val="restart"/>
            <w:vAlign w:val="center"/>
          </w:tcPr>
          <w:p w14:paraId="3FBADC20"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4</w:t>
            </w:r>
          </w:p>
        </w:tc>
        <w:tc>
          <w:tcPr>
            <w:tcW w:w="709" w:type="dxa"/>
            <w:vMerge w:val="restart"/>
            <w:vAlign w:val="center"/>
          </w:tcPr>
          <w:p w14:paraId="7E9B8566"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13</w:t>
            </w:r>
          </w:p>
        </w:tc>
      </w:tr>
      <w:tr w:rsidR="000B0626" w:rsidRPr="008229C2" w14:paraId="135D1D4F" w14:textId="77777777" w:rsidTr="00DD1777">
        <w:trPr>
          <w:cantSplit/>
          <w:trHeight w:val="140"/>
          <w:jc w:val="center"/>
        </w:trPr>
        <w:tc>
          <w:tcPr>
            <w:tcW w:w="1129" w:type="dxa"/>
            <w:vMerge/>
            <w:textDirection w:val="btLr"/>
            <w:vAlign w:val="center"/>
          </w:tcPr>
          <w:p w14:paraId="67BEBA24" w14:textId="77777777" w:rsidR="000B0626" w:rsidRPr="008229C2" w:rsidRDefault="000B0626" w:rsidP="0024004D">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8DF05FD" w14:textId="136D6B6C" w:rsidR="000B0626" w:rsidRPr="008229C2" w:rsidRDefault="000B0626"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3EF57A26" w14:textId="77777777"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Innovación</w:t>
            </w:r>
          </w:p>
        </w:tc>
        <w:tc>
          <w:tcPr>
            <w:tcW w:w="997" w:type="dxa"/>
            <w:vMerge/>
            <w:vAlign w:val="center"/>
          </w:tcPr>
          <w:p w14:paraId="6A5BE955"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63134070"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49BEB5D"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CA15775"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4A4E2F7"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74A41829"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63FD59A"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9F266C2" w14:textId="77777777" w:rsidR="000B0626" w:rsidRPr="008229C2" w:rsidRDefault="000B0626" w:rsidP="005115C5">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0B0626" w:rsidRPr="008229C2" w14:paraId="5BEBCE70" w14:textId="77777777" w:rsidTr="00DD1777">
        <w:trPr>
          <w:cantSplit/>
          <w:trHeight w:val="200"/>
          <w:jc w:val="center"/>
        </w:trPr>
        <w:tc>
          <w:tcPr>
            <w:tcW w:w="1129" w:type="dxa"/>
            <w:vMerge/>
            <w:textDirection w:val="btLr"/>
            <w:vAlign w:val="center"/>
          </w:tcPr>
          <w:p w14:paraId="32A03BD1" w14:textId="77777777" w:rsidR="000B0626" w:rsidRPr="008229C2" w:rsidRDefault="000B0626" w:rsidP="0024004D">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763A2AB3" w14:textId="1AF7E1DB"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Alpha</w:t>
            </w:r>
          </w:p>
        </w:tc>
        <w:tc>
          <w:tcPr>
            <w:tcW w:w="1985" w:type="dxa"/>
            <w:vAlign w:val="center"/>
          </w:tcPr>
          <w:p w14:paraId="30850E6A" w14:textId="4C05B96A"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7B86B5DF"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2020</w:t>
            </w:r>
          </w:p>
        </w:tc>
        <w:tc>
          <w:tcPr>
            <w:tcW w:w="703" w:type="dxa"/>
            <w:vAlign w:val="center"/>
          </w:tcPr>
          <w:p w14:paraId="79FC2325"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58DD3B73"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3A3E921B"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0D77DBCC"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8" w:type="dxa"/>
            <w:vAlign w:val="center"/>
          </w:tcPr>
          <w:p w14:paraId="4A37C73F"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58E3A72F"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Align w:val="center"/>
          </w:tcPr>
          <w:p w14:paraId="3091941C" w14:textId="77777777"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r>
      <w:tr w:rsidR="000B0626" w:rsidRPr="008229C2" w14:paraId="17429C4E" w14:textId="77777777" w:rsidTr="00DD1777">
        <w:trPr>
          <w:cantSplit/>
          <w:trHeight w:val="200"/>
          <w:jc w:val="center"/>
        </w:trPr>
        <w:tc>
          <w:tcPr>
            <w:tcW w:w="1129" w:type="dxa"/>
            <w:vMerge/>
            <w:textDirection w:val="btLr"/>
            <w:vAlign w:val="center"/>
          </w:tcPr>
          <w:p w14:paraId="08E3E492" w14:textId="77777777" w:rsidR="000B0626" w:rsidRPr="008229C2" w:rsidRDefault="000B0626" w:rsidP="0024004D">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Align w:val="center"/>
          </w:tcPr>
          <w:p w14:paraId="29C4787A" w14:textId="33C80A0B" w:rsidR="000B0626" w:rsidRPr="008229C2" w:rsidRDefault="000B0626" w:rsidP="00535BF2">
            <w:pPr>
              <w:pBdr>
                <w:top w:val="nil"/>
                <w:left w:val="nil"/>
                <w:bottom w:val="nil"/>
                <w:right w:val="nil"/>
                <w:between w:val="nil"/>
              </w:pBdr>
              <w:ind w:left="32"/>
              <w:jc w:val="center"/>
              <w:rPr>
                <w:rFonts w:asciiTheme="minorHAnsi" w:hAnsiTheme="minorHAnsi" w:cstheme="minorHAnsi"/>
                <w:color w:val="000000"/>
                <w:sz w:val="18"/>
                <w:szCs w:val="18"/>
              </w:rPr>
            </w:pPr>
            <w:r>
              <w:rPr>
                <w:rFonts w:asciiTheme="minorHAnsi" w:hAnsiTheme="minorHAnsi" w:cstheme="minorHAnsi"/>
                <w:color w:val="000000"/>
                <w:sz w:val="18"/>
                <w:szCs w:val="18"/>
              </w:rPr>
              <w:t>Procesos industriales ambientales (</w:t>
            </w:r>
            <w:proofErr w:type="spellStart"/>
            <w:r>
              <w:rPr>
                <w:rFonts w:asciiTheme="minorHAnsi" w:hAnsiTheme="minorHAnsi" w:cstheme="minorHAnsi"/>
                <w:color w:val="000000"/>
                <w:sz w:val="18"/>
                <w:szCs w:val="18"/>
              </w:rPr>
              <w:t>Tecnowork</w:t>
            </w:r>
            <w:proofErr w:type="spellEnd"/>
            <w:r>
              <w:rPr>
                <w:rFonts w:asciiTheme="minorHAnsi" w:hAnsiTheme="minorHAnsi" w:cstheme="minorHAnsi"/>
                <w:color w:val="000000"/>
                <w:sz w:val="18"/>
                <w:szCs w:val="18"/>
              </w:rPr>
              <w:t>)</w:t>
            </w:r>
          </w:p>
        </w:tc>
        <w:tc>
          <w:tcPr>
            <w:tcW w:w="1985" w:type="dxa"/>
            <w:vAlign w:val="center"/>
          </w:tcPr>
          <w:p w14:paraId="714EA613" w14:textId="3503FA94" w:rsidR="000B0626" w:rsidRPr="008229C2" w:rsidRDefault="000B0626"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Procesos</w:t>
            </w:r>
          </w:p>
        </w:tc>
        <w:tc>
          <w:tcPr>
            <w:tcW w:w="997" w:type="dxa"/>
            <w:vAlign w:val="center"/>
          </w:tcPr>
          <w:p w14:paraId="71462B39" w14:textId="01C7399D"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2014</w:t>
            </w:r>
          </w:p>
        </w:tc>
        <w:tc>
          <w:tcPr>
            <w:tcW w:w="703" w:type="dxa"/>
            <w:vAlign w:val="center"/>
          </w:tcPr>
          <w:p w14:paraId="2BF52185" w14:textId="12A7014F"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7613AFDF" w14:textId="1FEEF813"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C4F05EE" w14:textId="2DAFC4D3"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709" w:type="dxa"/>
            <w:vAlign w:val="center"/>
          </w:tcPr>
          <w:p w14:paraId="2EA3687C" w14:textId="4B1E96E9"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708" w:type="dxa"/>
            <w:vAlign w:val="center"/>
          </w:tcPr>
          <w:p w14:paraId="4DEC1B9D" w14:textId="6F9054B0"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709" w:type="dxa"/>
            <w:vAlign w:val="center"/>
          </w:tcPr>
          <w:p w14:paraId="75EC2335" w14:textId="0F0DE14C"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709" w:type="dxa"/>
            <w:vAlign w:val="center"/>
          </w:tcPr>
          <w:p w14:paraId="7F0FABE6" w14:textId="2288CFBE" w:rsidR="000B0626" w:rsidRPr="008229C2" w:rsidRDefault="000B0626" w:rsidP="005115C5">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r>
      <w:tr w:rsidR="009E3764" w:rsidRPr="008229C2" w14:paraId="6A378623" w14:textId="77777777" w:rsidTr="00DD1777">
        <w:trPr>
          <w:cantSplit/>
          <w:trHeight w:val="138"/>
          <w:jc w:val="center"/>
        </w:trPr>
        <w:tc>
          <w:tcPr>
            <w:tcW w:w="1129" w:type="dxa"/>
            <w:vMerge w:val="restart"/>
            <w:textDirection w:val="btLr"/>
            <w:vAlign w:val="center"/>
          </w:tcPr>
          <w:p w14:paraId="174BB605" w14:textId="75CE74AF" w:rsidR="009E3764" w:rsidRPr="00F27177" w:rsidRDefault="009E3764" w:rsidP="00F27177">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F27177">
              <w:rPr>
                <w:rFonts w:ascii="Roboto" w:hAnsi="Roboto"/>
                <w:b/>
                <w:bCs/>
                <w:color w:val="000000"/>
                <w:sz w:val="24"/>
                <w:szCs w:val="24"/>
                <w:shd w:val="clear" w:color="auto" w:fill="FFFFFF"/>
              </w:rPr>
              <w:t>CONSTRUCCIONES CIVILES</w:t>
            </w:r>
          </w:p>
        </w:tc>
        <w:tc>
          <w:tcPr>
            <w:tcW w:w="1418" w:type="dxa"/>
            <w:vMerge w:val="restart"/>
            <w:vAlign w:val="center"/>
          </w:tcPr>
          <w:p w14:paraId="005B777B" w14:textId="48238FAD" w:rsidR="009E3764" w:rsidRPr="008229C2" w:rsidRDefault="009E3764" w:rsidP="009E3764">
            <w:pPr>
              <w:pBdr>
                <w:top w:val="nil"/>
                <w:left w:val="nil"/>
                <w:bottom w:val="nil"/>
                <w:right w:val="nil"/>
                <w:between w:val="nil"/>
              </w:pBdr>
              <w:ind w:left="-105"/>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en Intervención y Supervisión de Obras Civiles</w:t>
            </w:r>
          </w:p>
        </w:tc>
        <w:tc>
          <w:tcPr>
            <w:tcW w:w="1985" w:type="dxa"/>
            <w:vAlign w:val="center"/>
          </w:tcPr>
          <w:p w14:paraId="50036686"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Procesos constructivos de obras civiles</w:t>
            </w:r>
          </w:p>
        </w:tc>
        <w:tc>
          <w:tcPr>
            <w:tcW w:w="997" w:type="dxa"/>
            <w:vMerge w:val="restart"/>
            <w:vAlign w:val="center"/>
          </w:tcPr>
          <w:p w14:paraId="2D810F67"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2020</w:t>
            </w:r>
          </w:p>
        </w:tc>
        <w:tc>
          <w:tcPr>
            <w:tcW w:w="703" w:type="dxa"/>
            <w:vMerge w:val="restart"/>
            <w:vAlign w:val="center"/>
          </w:tcPr>
          <w:p w14:paraId="4B38B9C9"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5A3C25EA"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5087704D"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76EC2232"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8" w:type="dxa"/>
            <w:vMerge w:val="restart"/>
            <w:vAlign w:val="center"/>
          </w:tcPr>
          <w:p w14:paraId="5BE8CB67"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0CD01659"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25F60556" w14:textId="77777777" w:rsidR="009E3764" w:rsidRPr="008229C2" w:rsidRDefault="009E3764" w:rsidP="005115C5">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r>
      <w:tr w:rsidR="009E3764" w:rsidRPr="008229C2" w14:paraId="3E89AEB7" w14:textId="77777777" w:rsidTr="00DD1777">
        <w:trPr>
          <w:cantSplit/>
          <w:trHeight w:val="115"/>
          <w:jc w:val="center"/>
        </w:trPr>
        <w:tc>
          <w:tcPr>
            <w:tcW w:w="1129" w:type="dxa"/>
            <w:vMerge/>
            <w:textDirection w:val="btLr"/>
            <w:vAlign w:val="center"/>
          </w:tcPr>
          <w:p w14:paraId="6736036B"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6F21DB02" w14:textId="4E928CF2"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0DBC3F5"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Materiales de Construcción</w:t>
            </w:r>
          </w:p>
        </w:tc>
        <w:tc>
          <w:tcPr>
            <w:tcW w:w="997" w:type="dxa"/>
            <w:vMerge/>
            <w:vAlign w:val="center"/>
          </w:tcPr>
          <w:p w14:paraId="09F93498"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3863739A"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A56ABC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A07F450"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E347BCD"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E7E400A"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C6B8DEF"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530DC8D"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6C046198" w14:textId="77777777" w:rsidTr="00DD1777">
        <w:trPr>
          <w:cantSplit/>
          <w:trHeight w:val="116"/>
          <w:jc w:val="center"/>
        </w:trPr>
        <w:tc>
          <w:tcPr>
            <w:tcW w:w="1129" w:type="dxa"/>
            <w:vMerge/>
            <w:textDirection w:val="btLr"/>
            <w:vAlign w:val="center"/>
          </w:tcPr>
          <w:p w14:paraId="66137E4D"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30083BD" w14:textId="1E2E021B"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5CABAA9"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Supervisión de obra civiles</w:t>
            </w:r>
          </w:p>
        </w:tc>
        <w:tc>
          <w:tcPr>
            <w:tcW w:w="997" w:type="dxa"/>
            <w:vMerge/>
            <w:vAlign w:val="center"/>
          </w:tcPr>
          <w:p w14:paraId="4D67A66F"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C68BD47"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932152C"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16324A9"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3821B9F"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16A6D64"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AF36BDE"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77E1BFB"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78393BA6" w14:textId="77777777" w:rsidTr="00DD1777">
        <w:trPr>
          <w:cantSplit/>
          <w:trHeight w:val="79"/>
          <w:jc w:val="center"/>
        </w:trPr>
        <w:tc>
          <w:tcPr>
            <w:tcW w:w="1129" w:type="dxa"/>
            <w:vMerge/>
            <w:textDirection w:val="btLr"/>
            <w:vAlign w:val="center"/>
          </w:tcPr>
          <w:p w14:paraId="228E62DE"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F20F642" w14:textId="14E14E88"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2E942D80"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Interventoría de obras civiles</w:t>
            </w:r>
          </w:p>
        </w:tc>
        <w:tc>
          <w:tcPr>
            <w:tcW w:w="997" w:type="dxa"/>
            <w:vMerge/>
            <w:vAlign w:val="center"/>
          </w:tcPr>
          <w:p w14:paraId="05A25428"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3F832F0A"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6B0686D"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8A2F69C"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EDBB6C7"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DFFF703"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FB41EB4"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C0ADFD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577FA9BB" w14:textId="77777777" w:rsidTr="00DD1777">
        <w:trPr>
          <w:cantSplit/>
          <w:trHeight w:val="152"/>
          <w:jc w:val="center"/>
        </w:trPr>
        <w:tc>
          <w:tcPr>
            <w:tcW w:w="1129" w:type="dxa"/>
            <w:vMerge/>
            <w:textDirection w:val="btLr"/>
            <w:vAlign w:val="center"/>
          </w:tcPr>
          <w:p w14:paraId="2DBF1005"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46B250B5" w14:textId="4B739F9C"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41CEFDE8"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Patología de la Construcción</w:t>
            </w:r>
          </w:p>
        </w:tc>
        <w:tc>
          <w:tcPr>
            <w:tcW w:w="997" w:type="dxa"/>
            <w:vMerge/>
            <w:vAlign w:val="center"/>
          </w:tcPr>
          <w:p w14:paraId="3CEF721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8F7C646"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47E4BEF"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C340E3A"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412B15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C295FFE"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A547EE0"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694048E"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496DB722" w14:textId="77777777" w:rsidTr="00DD1777">
        <w:trPr>
          <w:cantSplit/>
          <w:trHeight w:val="204"/>
          <w:jc w:val="center"/>
        </w:trPr>
        <w:tc>
          <w:tcPr>
            <w:tcW w:w="1129" w:type="dxa"/>
            <w:vMerge/>
            <w:textDirection w:val="btLr"/>
            <w:vAlign w:val="center"/>
          </w:tcPr>
          <w:p w14:paraId="5BA07AB9"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579F4539" w14:textId="15D65C52"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42F70D4"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Vulnerabilidad sísmica de edificaciones</w:t>
            </w:r>
          </w:p>
        </w:tc>
        <w:tc>
          <w:tcPr>
            <w:tcW w:w="997" w:type="dxa"/>
            <w:vMerge/>
            <w:vAlign w:val="center"/>
          </w:tcPr>
          <w:p w14:paraId="7B0835AD"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50024B0"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18C2AB5"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94F597E"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428F470"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2365956"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A0DFA4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5466A6E"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02B3ABC0" w14:textId="77777777" w:rsidTr="00DD1777">
        <w:trPr>
          <w:cantSplit/>
          <w:trHeight w:val="79"/>
          <w:jc w:val="center"/>
        </w:trPr>
        <w:tc>
          <w:tcPr>
            <w:tcW w:w="1129" w:type="dxa"/>
            <w:vMerge/>
            <w:textDirection w:val="btLr"/>
            <w:vAlign w:val="center"/>
          </w:tcPr>
          <w:p w14:paraId="7050C7C9" w14:textId="77777777" w:rsidR="009E3764" w:rsidRPr="008229C2" w:rsidRDefault="009E3764"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1175D89" w14:textId="3690E93E"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486BFD80" w14:textId="77777777"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Rehabilitación sísmica de edificaciones</w:t>
            </w:r>
          </w:p>
        </w:tc>
        <w:tc>
          <w:tcPr>
            <w:tcW w:w="997" w:type="dxa"/>
            <w:vMerge/>
            <w:vAlign w:val="center"/>
          </w:tcPr>
          <w:p w14:paraId="71E90232"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3062B2F"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EB356A7"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11047CA"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89F0BCB"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8942484"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649B784"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5121B71" w14:textId="77777777" w:rsidR="009E3764" w:rsidRPr="008229C2" w:rsidRDefault="009E3764"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E3764" w:rsidRPr="008229C2" w14:paraId="4362CADF" w14:textId="77777777" w:rsidTr="00DD1777">
        <w:trPr>
          <w:cantSplit/>
          <w:trHeight w:val="79"/>
          <w:jc w:val="center"/>
        </w:trPr>
        <w:tc>
          <w:tcPr>
            <w:tcW w:w="1129" w:type="dxa"/>
            <w:vMerge/>
            <w:textDirection w:val="btLr"/>
            <w:vAlign w:val="center"/>
          </w:tcPr>
          <w:p w14:paraId="2DD8EB70" w14:textId="77777777" w:rsidR="009E3764" w:rsidRPr="00F27177" w:rsidRDefault="009E3764" w:rsidP="00F27177">
            <w:pPr>
              <w:pBdr>
                <w:top w:val="nil"/>
                <w:left w:val="nil"/>
                <w:bottom w:val="nil"/>
                <w:right w:val="nil"/>
                <w:between w:val="nil"/>
              </w:pBdr>
              <w:ind w:left="360" w:right="113"/>
              <w:jc w:val="center"/>
              <w:rPr>
                <w:rFonts w:ascii="Roboto" w:hAnsi="Roboto"/>
                <w:b/>
                <w:bCs/>
                <w:color w:val="000000"/>
                <w:sz w:val="28"/>
                <w:szCs w:val="28"/>
                <w:shd w:val="clear" w:color="auto" w:fill="FFFFFF"/>
              </w:rPr>
            </w:pPr>
          </w:p>
        </w:tc>
        <w:tc>
          <w:tcPr>
            <w:tcW w:w="1418" w:type="dxa"/>
            <w:vAlign w:val="center"/>
          </w:tcPr>
          <w:p w14:paraId="75CCF28A" w14:textId="41A99CB2" w:rsidR="009E3764" w:rsidRPr="008229C2" w:rsidRDefault="009E3764" w:rsidP="009E3764">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EIFFEL</w:t>
            </w:r>
          </w:p>
        </w:tc>
        <w:tc>
          <w:tcPr>
            <w:tcW w:w="1985" w:type="dxa"/>
            <w:vAlign w:val="center"/>
          </w:tcPr>
          <w:p w14:paraId="52818394" w14:textId="372B1EAD"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4DA1B0E3" w14:textId="26C293BB"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2012</w:t>
            </w:r>
          </w:p>
        </w:tc>
        <w:tc>
          <w:tcPr>
            <w:tcW w:w="703" w:type="dxa"/>
            <w:vAlign w:val="center"/>
          </w:tcPr>
          <w:p w14:paraId="4F0BD26D" w14:textId="11AA29C7"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139470E6" w14:textId="48117DA7"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40BBDE1A" w14:textId="620E38A5"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02446E48" w14:textId="56A00EFF"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8" w:type="dxa"/>
            <w:vAlign w:val="center"/>
          </w:tcPr>
          <w:p w14:paraId="164763AD" w14:textId="556C2C8B"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4BC79B12" w14:textId="31F5BD85"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4394ED5C" w14:textId="3B7455CF"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9E3764" w:rsidRPr="008229C2" w14:paraId="190B81E3" w14:textId="77777777" w:rsidTr="00DD1777">
        <w:trPr>
          <w:cantSplit/>
          <w:trHeight w:val="79"/>
          <w:jc w:val="center"/>
        </w:trPr>
        <w:tc>
          <w:tcPr>
            <w:tcW w:w="1129" w:type="dxa"/>
            <w:vMerge/>
            <w:textDirection w:val="btLr"/>
            <w:vAlign w:val="center"/>
          </w:tcPr>
          <w:p w14:paraId="445B81DC" w14:textId="77777777" w:rsidR="009E3764" w:rsidRPr="00F27177" w:rsidRDefault="009E3764" w:rsidP="00F27177">
            <w:pPr>
              <w:pBdr>
                <w:top w:val="nil"/>
                <w:left w:val="nil"/>
                <w:bottom w:val="nil"/>
                <w:right w:val="nil"/>
                <w:between w:val="nil"/>
              </w:pBdr>
              <w:ind w:left="360" w:right="113"/>
              <w:jc w:val="center"/>
              <w:rPr>
                <w:rFonts w:ascii="Roboto" w:hAnsi="Roboto"/>
                <w:b/>
                <w:bCs/>
                <w:color w:val="000000"/>
                <w:sz w:val="28"/>
                <w:szCs w:val="28"/>
                <w:shd w:val="clear" w:color="auto" w:fill="FFFFFF"/>
              </w:rPr>
            </w:pPr>
          </w:p>
        </w:tc>
        <w:tc>
          <w:tcPr>
            <w:tcW w:w="1418" w:type="dxa"/>
            <w:vAlign w:val="center"/>
          </w:tcPr>
          <w:p w14:paraId="0591A09A" w14:textId="66805F10" w:rsidR="009E3764" w:rsidRPr="008229C2" w:rsidRDefault="009E3764" w:rsidP="009E3764">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VIVIENDA</w:t>
            </w:r>
          </w:p>
        </w:tc>
        <w:tc>
          <w:tcPr>
            <w:tcW w:w="1985" w:type="dxa"/>
            <w:vAlign w:val="center"/>
          </w:tcPr>
          <w:p w14:paraId="3ECAF8F4" w14:textId="244A6496"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0BBD8DA6" w14:textId="362944C0"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2008</w:t>
            </w:r>
          </w:p>
        </w:tc>
        <w:tc>
          <w:tcPr>
            <w:tcW w:w="703" w:type="dxa"/>
            <w:vAlign w:val="center"/>
          </w:tcPr>
          <w:p w14:paraId="01EFC717" w14:textId="683F5D07"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6B57028" w14:textId="61E0C93B"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599C8E37" w14:textId="0794C7A9"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608C319" w14:textId="71BC4F18"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8" w:type="dxa"/>
            <w:vAlign w:val="center"/>
          </w:tcPr>
          <w:p w14:paraId="79317E3B" w14:textId="60334E78"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7AC489B4" w14:textId="2B562A16"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0E3AA5C" w14:textId="23995553" w:rsidR="009E3764" w:rsidRPr="008229C2" w:rsidRDefault="009E3764"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9E3764" w:rsidRPr="008229C2" w14:paraId="355FFA5C" w14:textId="77777777" w:rsidTr="00DD1777">
        <w:trPr>
          <w:cantSplit/>
          <w:trHeight w:val="793"/>
          <w:jc w:val="center"/>
        </w:trPr>
        <w:tc>
          <w:tcPr>
            <w:tcW w:w="1129" w:type="dxa"/>
            <w:vMerge/>
            <w:textDirection w:val="btLr"/>
            <w:vAlign w:val="center"/>
          </w:tcPr>
          <w:p w14:paraId="25B2B292" w14:textId="77777777" w:rsidR="009E3764" w:rsidRPr="00F27177" w:rsidRDefault="009E3764" w:rsidP="00F27177">
            <w:pPr>
              <w:pBdr>
                <w:top w:val="nil"/>
                <w:left w:val="nil"/>
                <w:bottom w:val="nil"/>
                <w:right w:val="nil"/>
                <w:between w:val="nil"/>
              </w:pBdr>
              <w:ind w:left="360" w:right="113"/>
              <w:jc w:val="center"/>
              <w:rPr>
                <w:rFonts w:ascii="Roboto" w:hAnsi="Roboto"/>
                <w:b/>
                <w:bCs/>
                <w:color w:val="000000"/>
                <w:sz w:val="28"/>
                <w:szCs w:val="28"/>
                <w:shd w:val="clear" w:color="auto" w:fill="FFFFFF"/>
              </w:rPr>
            </w:pPr>
          </w:p>
        </w:tc>
        <w:tc>
          <w:tcPr>
            <w:tcW w:w="1418" w:type="dxa"/>
            <w:vAlign w:val="center"/>
          </w:tcPr>
          <w:p w14:paraId="53795C7C" w14:textId="3E111CCA" w:rsidR="009E3764" w:rsidRPr="008229C2" w:rsidRDefault="0063776E" w:rsidP="0063776E">
            <w:pPr>
              <w:pBdr>
                <w:top w:val="nil"/>
                <w:left w:val="nil"/>
                <w:bottom w:val="nil"/>
                <w:right w:val="nil"/>
                <w:between w:val="nil"/>
              </w:pBdr>
              <w:ind w:left="37"/>
              <w:jc w:val="center"/>
              <w:rPr>
                <w:rFonts w:asciiTheme="minorHAnsi" w:hAnsiTheme="minorHAnsi" w:cstheme="minorHAnsi"/>
                <w:color w:val="000000"/>
                <w:sz w:val="18"/>
                <w:szCs w:val="18"/>
              </w:rPr>
            </w:pPr>
            <w:r>
              <w:rPr>
                <w:rFonts w:asciiTheme="minorHAnsi" w:hAnsiTheme="minorHAnsi" w:cstheme="minorHAnsi"/>
                <w:color w:val="000000"/>
                <w:sz w:val="18"/>
                <w:szCs w:val="18"/>
              </w:rPr>
              <w:t>CIVIL Y AMBIENTAL</w:t>
            </w:r>
          </w:p>
        </w:tc>
        <w:tc>
          <w:tcPr>
            <w:tcW w:w="1985" w:type="dxa"/>
            <w:vAlign w:val="center"/>
          </w:tcPr>
          <w:p w14:paraId="71DDEBE4" w14:textId="5B868334"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69AF8AC7" w14:textId="30168BB2"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2017</w:t>
            </w:r>
          </w:p>
        </w:tc>
        <w:tc>
          <w:tcPr>
            <w:tcW w:w="703" w:type="dxa"/>
            <w:vAlign w:val="center"/>
          </w:tcPr>
          <w:p w14:paraId="0E6BE55D" w14:textId="6BF9F9F6"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5C4AD7EE" w14:textId="6FF74B73"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3E4AB9AD" w14:textId="7D1668FE"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53C1F11F" w14:textId="5FC6DFF8"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8" w:type="dxa"/>
            <w:vAlign w:val="center"/>
          </w:tcPr>
          <w:p w14:paraId="524C12D8" w14:textId="6B8B0522"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4B7BC77A" w14:textId="4F50D399"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6A07972" w14:textId="6AD2844C"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9E3764" w:rsidRPr="008229C2" w14:paraId="19AEFA41" w14:textId="77777777" w:rsidTr="00DD1777">
        <w:trPr>
          <w:cantSplit/>
          <w:trHeight w:val="1014"/>
          <w:jc w:val="center"/>
        </w:trPr>
        <w:tc>
          <w:tcPr>
            <w:tcW w:w="1129" w:type="dxa"/>
            <w:vMerge/>
            <w:textDirection w:val="btLr"/>
            <w:vAlign w:val="center"/>
          </w:tcPr>
          <w:p w14:paraId="163BD512" w14:textId="77777777" w:rsidR="009E3764" w:rsidRPr="00F27177" w:rsidRDefault="009E3764" w:rsidP="00F27177">
            <w:pPr>
              <w:pBdr>
                <w:top w:val="nil"/>
                <w:left w:val="nil"/>
                <w:bottom w:val="nil"/>
                <w:right w:val="nil"/>
                <w:between w:val="nil"/>
              </w:pBdr>
              <w:ind w:left="360" w:right="113"/>
              <w:jc w:val="center"/>
              <w:rPr>
                <w:rFonts w:ascii="Roboto" w:hAnsi="Roboto"/>
                <w:b/>
                <w:bCs/>
                <w:color w:val="000000"/>
                <w:sz w:val="28"/>
                <w:szCs w:val="28"/>
                <w:shd w:val="clear" w:color="auto" w:fill="FFFFFF"/>
              </w:rPr>
            </w:pPr>
          </w:p>
        </w:tc>
        <w:tc>
          <w:tcPr>
            <w:tcW w:w="1418" w:type="dxa"/>
            <w:vAlign w:val="center"/>
          </w:tcPr>
          <w:p w14:paraId="1069DE05" w14:textId="5FE87013" w:rsidR="009E3764" w:rsidRPr="008229C2" w:rsidRDefault="0063776E" w:rsidP="0063776E">
            <w:pPr>
              <w:pBdr>
                <w:top w:val="nil"/>
                <w:left w:val="nil"/>
                <w:bottom w:val="nil"/>
                <w:right w:val="nil"/>
                <w:between w:val="nil"/>
              </w:pBdr>
              <w:ind w:left="37"/>
              <w:jc w:val="center"/>
              <w:rPr>
                <w:rFonts w:asciiTheme="minorHAnsi" w:hAnsiTheme="minorHAnsi" w:cstheme="minorHAnsi"/>
                <w:color w:val="000000"/>
                <w:sz w:val="18"/>
                <w:szCs w:val="18"/>
              </w:rPr>
            </w:pPr>
            <w:r>
              <w:rPr>
                <w:rFonts w:asciiTheme="minorHAnsi" w:hAnsiTheme="minorHAnsi" w:cstheme="minorHAnsi"/>
                <w:color w:val="000000"/>
                <w:sz w:val="18"/>
                <w:szCs w:val="18"/>
              </w:rPr>
              <w:t>UDENS</w:t>
            </w:r>
          </w:p>
        </w:tc>
        <w:tc>
          <w:tcPr>
            <w:tcW w:w="1985" w:type="dxa"/>
            <w:vAlign w:val="center"/>
          </w:tcPr>
          <w:p w14:paraId="48772E6C" w14:textId="0D35185B" w:rsidR="009E3764" w:rsidRPr="008229C2" w:rsidRDefault="009E3764"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Sin declarar</w:t>
            </w:r>
          </w:p>
        </w:tc>
        <w:tc>
          <w:tcPr>
            <w:tcW w:w="997" w:type="dxa"/>
            <w:vAlign w:val="center"/>
          </w:tcPr>
          <w:p w14:paraId="1F3CBF73" w14:textId="02A868D6"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2013</w:t>
            </w:r>
          </w:p>
        </w:tc>
        <w:tc>
          <w:tcPr>
            <w:tcW w:w="703" w:type="dxa"/>
            <w:vAlign w:val="center"/>
          </w:tcPr>
          <w:p w14:paraId="78896CED" w14:textId="7FA260E2" w:rsidR="009E3764" w:rsidRPr="008229C2" w:rsidRDefault="00A7582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9" w:type="dxa"/>
            <w:vAlign w:val="center"/>
          </w:tcPr>
          <w:p w14:paraId="4B24AB3F" w14:textId="531E0F41" w:rsidR="009E3764" w:rsidRPr="008229C2" w:rsidRDefault="00A7582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9" w:type="dxa"/>
            <w:vAlign w:val="center"/>
          </w:tcPr>
          <w:p w14:paraId="58CA6022" w14:textId="25D9C7F6" w:rsidR="009E3764" w:rsidRPr="008229C2" w:rsidRDefault="00A7582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9" w:type="dxa"/>
            <w:vAlign w:val="center"/>
          </w:tcPr>
          <w:p w14:paraId="66D6E6CB" w14:textId="03689584" w:rsidR="009E3764" w:rsidRPr="008229C2" w:rsidRDefault="00A7582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8" w:type="dxa"/>
            <w:vAlign w:val="center"/>
          </w:tcPr>
          <w:p w14:paraId="5D60EFE8" w14:textId="0F2A5138" w:rsidR="009E3764" w:rsidRPr="008229C2" w:rsidRDefault="00A7582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9" w:type="dxa"/>
            <w:vAlign w:val="center"/>
          </w:tcPr>
          <w:p w14:paraId="6AE08247" w14:textId="25080967"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709" w:type="dxa"/>
            <w:vAlign w:val="center"/>
          </w:tcPr>
          <w:p w14:paraId="41F2C651" w14:textId="21032141" w:rsidR="009E3764" w:rsidRPr="008229C2" w:rsidRDefault="0063776E"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r>
      <w:tr w:rsidR="00F27177" w:rsidRPr="008229C2" w14:paraId="46973478" w14:textId="77777777" w:rsidTr="00DD1777">
        <w:trPr>
          <w:cantSplit/>
          <w:trHeight w:val="79"/>
          <w:jc w:val="center"/>
        </w:trPr>
        <w:tc>
          <w:tcPr>
            <w:tcW w:w="1129" w:type="dxa"/>
            <w:vMerge w:val="restart"/>
            <w:textDirection w:val="btLr"/>
            <w:vAlign w:val="center"/>
          </w:tcPr>
          <w:p w14:paraId="2B88A044" w14:textId="6B81A380" w:rsidR="00F27177" w:rsidRPr="00B5655A" w:rsidRDefault="00F27177" w:rsidP="00F27177">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Roboto" w:hAnsi="Roboto"/>
                <w:b/>
                <w:bCs/>
                <w:color w:val="000000"/>
                <w:sz w:val="24"/>
                <w:szCs w:val="24"/>
                <w:shd w:val="clear" w:color="auto" w:fill="FFFFFF"/>
              </w:rPr>
              <w:t>SISTEMATIZACIÓN</w:t>
            </w:r>
          </w:p>
        </w:tc>
        <w:tc>
          <w:tcPr>
            <w:tcW w:w="1418" w:type="dxa"/>
            <w:vMerge w:val="restart"/>
            <w:vAlign w:val="center"/>
          </w:tcPr>
          <w:p w14:paraId="41D0953B" w14:textId="660D692C" w:rsidR="00F27177" w:rsidRPr="008229C2" w:rsidRDefault="00F27177" w:rsidP="003C2B2A">
            <w:pPr>
              <w:pBdr>
                <w:top w:val="nil"/>
                <w:left w:val="nil"/>
                <w:bottom w:val="nil"/>
                <w:right w:val="nil"/>
                <w:between w:val="nil"/>
              </w:pBdr>
              <w:ind w:left="37"/>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en Informática Organizativa (PEGASUS)</w:t>
            </w:r>
          </w:p>
        </w:tc>
        <w:tc>
          <w:tcPr>
            <w:tcW w:w="1985" w:type="dxa"/>
            <w:vAlign w:val="center"/>
          </w:tcPr>
          <w:p w14:paraId="79F9BFEA"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Simuladores Educativos</w:t>
            </w:r>
          </w:p>
        </w:tc>
        <w:tc>
          <w:tcPr>
            <w:tcW w:w="997" w:type="dxa"/>
            <w:vMerge w:val="restart"/>
            <w:vAlign w:val="center"/>
          </w:tcPr>
          <w:p w14:paraId="7D446FC9"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703" w:type="dxa"/>
            <w:vMerge w:val="restart"/>
            <w:vAlign w:val="center"/>
          </w:tcPr>
          <w:p w14:paraId="458174EB"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35</w:t>
            </w:r>
          </w:p>
        </w:tc>
        <w:tc>
          <w:tcPr>
            <w:tcW w:w="709" w:type="dxa"/>
            <w:vMerge w:val="restart"/>
            <w:vAlign w:val="center"/>
          </w:tcPr>
          <w:p w14:paraId="126F41CD"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39</w:t>
            </w:r>
          </w:p>
        </w:tc>
        <w:tc>
          <w:tcPr>
            <w:tcW w:w="709" w:type="dxa"/>
            <w:vMerge w:val="restart"/>
            <w:vAlign w:val="center"/>
          </w:tcPr>
          <w:p w14:paraId="513C149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39</w:t>
            </w:r>
          </w:p>
        </w:tc>
        <w:tc>
          <w:tcPr>
            <w:tcW w:w="709" w:type="dxa"/>
            <w:vMerge w:val="restart"/>
            <w:vAlign w:val="center"/>
          </w:tcPr>
          <w:p w14:paraId="08EDAFE8"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39</w:t>
            </w:r>
          </w:p>
        </w:tc>
        <w:tc>
          <w:tcPr>
            <w:tcW w:w="708" w:type="dxa"/>
            <w:vMerge w:val="restart"/>
            <w:vAlign w:val="center"/>
          </w:tcPr>
          <w:p w14:paraId="218217B9"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39</w:t>
            </w:r>
          </w:p>
        </w:tc>
        <w:tc>
          <w:tcPr>
            <w:tcW w:w="709" w:type="dxa"/>
            <w:vMerge w:val="restart"/>
            <w:vAlign w:val="center"/>
          </w:tcPr>
          <w:p w14:paraId="16D4CFC7"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51</w:t>
            </w:r>
          </w:p>
        </w:tc>
        <w:tc>
          <w:tcPr>
            <w:tcW w:w="709" w:type="dxa"/>
            <w:vMerge w:val="restart"/>
            <w:vAlign w:val="center"/>
          </w:tcPr>
          <w:p w14:paraId="7D33C847"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51</w:t>
            </w:r>
          </w:p>
        </w:tc>
      </w:tr>
      <w:tr w:rsidR="00F27177" w:rsidRPr="008229C2" w14:paraId="7C4D5211" w14:textId="77777777" w:rsidTr="00DD1777">
        <w:trPr>
          <w:cantSplit/>
          <w:trHeight w:val="997"/>
          <w:jc w:val="center"/>
        </w:trPr>
        <w:tc>
          <w:tcPr>
            <w:tcW w:w="1129" w:type="dxa"/>
            <w:vMerge/>
            <w:textDirection w:val="btLr"/>
            <w:vAlign w:val="center"/>
          </w:tcPr>
          <w:p w14:paraId="4881DDC4"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31C4AFFE" w14:textId="33791E08"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1A0794A"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Ambientes virtuales de aprendizaje adaptativos y sistemas de </w:t>
            </w:r>
            <w:proofErr w:type="spellStart"/>
            <w:r w:rsidRPr="008229C2">
              <w:rPr>
                <w:rFonts w:asciiTheme="minorHAnsi" w:hAnsiTheme="minorHAnsi" w:cstheme="minorHAnsi"/>
                <w:color w:val="000000"/>
                <w:sz w:val="18"/>
                <w:szCs w:val="18"/>
              </w:rPr>
              <w:t>evaluacion</w:t>
            </w:r>
            <w:proofErr w:type="spellEnd"/>
            <w:r w:rsidRPr="008229C2">
              <w:rPr>
                <w:rFonts w:asciiTheme="minorHAnsi" w:hAnsiTheme="minorHAnsi" w:cstheme="minorHAnsi"/>
                <w:color w:val="000000"/>
                <w:sz w:val="18"/>
                <w:szCs w:val="18"/>
              </w:rPr>
              <w:t xml:space="preserve"> adaptativos</w:t>
            </w:r>
          </w:p>
        </w:tc>
        <w:tc>
          <w:tcPr>
            <w:tcW w:w="997" w:type="dxa"/>
            <w:vMerge/>
            <w:vAlign w:val="center"/>
          </w:tcPr>
          <w:p w14:paraId="6459F9C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6AD1193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2C15AD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EC636A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52AA09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F5ED20A"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3AC8AAC"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D50B56F"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74525C12" w14:textId="77777777" w:rsidTr="00DD1777">
        <w:trPr>
          <w:cantSplit/>
          <w:trHeight w:val="112"/>
          <w:jc w:val="center"/>
        </w:trPr>
        <w:tc>
          <w:tcPr>
            <w:tcW w:w="1129" w:type="dxa"/>
            <w:vMerge/>
            <w:textDirection w:val="btLr"/>
            <w:vAlign w:val="center"/>
          </w:tcPr>
          <w:p w14:paraId="6E905673"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3D5241D9" w14:textId="39257F45"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7B4FC6C"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Simulaciones y Juegos educativos en 3D</w:t>
            </w:r>
          </w:p>
        </w:tc>
        <w:tc>
          <w:tcPr>
            <w:tcW w:w="997" w:type="dxa"/>
            <w:vMerge/>
            <w:vAlign w:val="center"/>
          </w:tcPr>
          <w:p w14:paraId="154485DE"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0D045D5"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113A7F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A2063CF"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7A1EBC4"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9DEA9E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27D0E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8857E7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71C50B9E" w14:textId="77777777" w:rsidTr="00DD1777">
        <w:trPr>
          <w:cantSplit/>
          <w:trHeight w:val="1134"/>
          <w:jc w:val="center"/>
        </w:trPr>
        <w:tc>
          <w:tcPr>
            <w:tcW w:w="1129" w:type="dxa"/>
            <w:vMerge/>
            <w:textDirection w:val="btLr"/>
            <w:vAlign w:val="center"/>
          </w:tcPr>
          <w:p w14:paraId="7A8AC64F"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6A31681" w14:textId="3251788F"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9A2FF00"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Plataformas Colaborativas, Sistemas LMS y sistemas de gestión de conocimiento</w:t>
            </w:r>
          </w:p>
        </w:tc>
        <w:tc>
          <w:tcPr>
            <w:tcW w:w="997" w:type="dxa"/>
            <w:vMerge/>
            <w:vAlign w:val="center"/>
          </w:tcPr>
          <w:p w14:paraId="4D1D55F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97738E5"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CE9F6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AC70AB7"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0F2DA8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6FB67B41"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6A3636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5282FF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3E1934B6" w14:textId="77777777" w:rsidTr="00DD1777">
        <w:trPr>
          <w:cantSplit/>
          <w:trHeight w:val="79"/>
          <w:jc w:val="center"/>
        </w:trPr>
        <w:tc>
          <w:tcPr>
            <w:tcW w:w="1129" w:type="dxa"/>
            <w:vMerge/>
            <w:textDirection w:val="btLr"/>
            <w:vAlign w:val="center"/>
          </w:tcPr>
          <w:p w14:paraId="0847C1CE"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2F5B9407" w14:textId="38E6C60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74A8C1C"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Agentes inteligentes y web semántica en e-learning</w:t>
            </w:r>
          </w:p>
        </w:tc>
        <w:tc>
          <w:tcPr>
            <w:tcW w:w="997" w:type="dxa"/>
            <w:vMerge/>
            <w:vAlign w:val="center"/>
          </w:tcPr>
          <w:p w14:paraId="31EDF786"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13D91FF"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2168D9A"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642F5A2"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1D6138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4CB8246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F59F8CF"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9AAF22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426AAC20" w14:textId="77777777" w:rsidTr="00DD1777">
        <w:trPr>
          <w:cantSplit/>
          <w:trHeight w:val="250"/>
          <w:jc w:val="center"/>
        </w:trPr>
        <w:tc>
          <w:tcPr>
            <w:tcW w:w="1129" w:type="dxa"/>
            <w:vMerge/>
            <w:textDirection w:val="btLr"/>
            <w:vAlign w:val="center"/>
          </w:tcPr>
          <w:p w14:paraId="68EE12EF"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680802D5" w14:textId="43E2A559"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661819E"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Aplicaciones </w:t>
            </w:r>
            <w:proofErr w:type="spellStart"/>
            <w:r w:rsidRPr="008229C2">
              <w:rPr>
                <w:rFonts w:asciiTheme="minorHAnsi" w:hAnsiTheme="minorHAnsi" w:cstheme="minorHAnsi"/>
                <w:color w:val="000000"/>
                <w:sz w:val="18"/>
                <w:szCs w:val="18"/>
              </w:rPr>
              <w:t>Moviles</w:t>
            </w:r>
            <w:proofErr w:type="spellEnd"/>
            <w:r w:rsidRPr="008229C2">
              <w:rPr>
                <w:rFonts w:asciiTheme="minorHAnsi" w:hAnsiTheme="minorHAnsi" w:cstheme="minorHAnsi"/>
                <w:color w:val="000000"/>
                <w:sz w:val="18"/>
                <w:szCs w:val="18"/>
              </w:rPr>
              <w:t xml:space="preserve"> y m-</w:t>
            </w:r>
            <w:proofErr w:type="spellStart"/>
            <w:r w:rsidRPr="008229C2">
              <w:rPr>
                <w:rFonts w:asciiTheme="minorHAnsi" w:hAnsiTheme="minorHAnsi" w:cstheme="minorHAnsi"/>
                <w:color w:val="000000"/>
                <w:sz w:val="18"/>
                <w:szCs w:val="18"/>
              </w:rPr>
              <w:t>Learning</w:t>
            </w:r>
            <w:proofErr w:type="spellEnd"/>
          </w:p>
        </w:tc>
        <w:tc>
          <w:tcPr>
            <w:tcW w:w="997" w:type="dxa"/>
            <w:vMerge/>
            <w:vAlign w:val="center"/>
          </w:tcPr>
          <w:p w14:paraId="35B654E1"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EE3045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62A7E2E"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7379F3A"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BE438DA"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D65F9A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C27829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CAA00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42D13B60" w14:textId="77777777" w:rsidTr="00DD1777">
        <w:trPr>
          <w:cantSplit/>
          <w:trHeight w:val="269"/>
          <w:jc w:val="center"/>
        </w:trPr>
        <w:tc>
          <w:tcPr>
            <w:tcW w:w="1129" w:type="dxa"/>
            <w:vMerge/>
            <w:textDirection w:val="btLr"/>
            <w:vAlign w:val="center"/>
          </w:tcPr>
          <w:p w14:paraId="4ADB7D32"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15A1135" w14:textId="10593F3B"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4752DFF7"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distribuidos y Grilla computacional</w:t>
            </w:r>
          </w:p>
        </w:tc>
        <w:tc>
          <w:tcPr>
            <w:tcW w:w="997" w:type="dxa"/>
            <w:vMerge/>
            <w:vAlign w:val="center"/>
          </w:tcPr>
          <w:p w14:paraId="5166EC0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479DEEC"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269F2C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5939DA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B12DB17"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D6BFBA4"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A186D6"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9BEABC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2F9E7D41" w14:textId="77777777" w:rsidTr="00DD1777">
        <w:trPr>
          <w:cantSplit/>
          <w:trHeight w:val="79"/>
          <w:jc w:val="center"/>
        </w:trPr>
        <w:tc>
          <w:tcPr>
            <w:tcW w:w="1129" w:type="dxa"/>
            <w:vMerge/>
            <w:textDirection w:val="btLr"/>
            <w:vAlign w:val="center"/>
          </w:tcPr>
          <w:p w14:paraId="0A363F84" w14:textId="77777777" w:rsidR="00F27177" w:rsidRPr="008229C2" w:rsidRDefault="00F27177" w:rsidP="00F27177">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6FDFA74A" w14:textId="615EBAEF" w:rsidR="00F27177" w:rsidRPr="008229C2" w:rsidRDefault="00F27177" w:rsidP="003C2B2A">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Desarrollo de Contenidos Digitales 3D (PROGRAFS)</w:t>
            </w:r>
          </w:p>
        </w:tc>
        <w:tc>
          <w:tcPr>
            <w:tcW w:w="1985" w:type="dxa"/>
            <w:vAlign w:val="center"/>
          </w:tcPr>
          <w:p w14:paraId="7221C4C8"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Diseño y Desarrollo de Videojuegos</w:t>
            </w:r>
          </w:p>
        </w:tc>
        <w:tc>
          <w:tcPr>
            <w:tcW w:w="997" w:type="dxa"/>
            <w:vMerge w:val="restart"/>
            <w:vAlign w:val="center"/>
          </w:tcPr>
          <w:p w14:paraId="14871316"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2013</w:t>
            </w:r>
          </w:p>
        </w:tc>
        <w:tc>
          <w:tcPr>
            <w:tcW w:w="703" w:type="dxa"/>
            <w:vMerge w:val="restart"/>
            <w:vAlign w:val="center"/>
          </w:tcPr>
          <w:p w14:paraId="1CF3F229"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9" w:type="dxa"/>
            <w:vMerge w:val="restart"/>
            <w:vAlign w:val="center"/>
          </w:tcPr>
          <w:p w14:paraId="559DC717"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9" w:type="dxa"/>
            <w:vMerge w:val="restart"/>
            <w:vAlign w:val="center"/>
          </w:tcPr>
          <w:p w14:paraId="20EBA00A"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26</w:t>
            </w:r>
          </w:p>
        </w:tc>
        <w:tc>
          <w:tcPr>
            <w:tcW w:w="709" w:type="dxa"/>
            <w:vMerge w:val="restart"/>
            <w:vAlign w:val="center"/>
          </w:tcPr>
          <w:p w14:paraId="0A675B94" w14:textId="77777777" w:rsidR="00F27177" w:rsidRPr="008229C2" w:rsidRDefault="00F27177" w:rsidP="00A43387">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30</w:t>
            </w:r>
          </w:p>
        </w:tc>
        <w:tc>
          <w:tcPr>
            <w:tcW w:w="708" w:type="dxa"/>
            <w:vMerge w:val="restart"/>
            <w:vAlign w:val="center"/>
          </w:tcPr>
          <w:p w14:paraId="3A30FC3B"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16</w:t>
            </w:r>
          </w:p>
        </w:tc>
        <w:tc>
          <w:tcPr>
            <w:tcW w:w="709" w:type="dxa"/>
            <w:vMerge w:val="restart"/>
            <w:vAlign w:val="center"/>
          </w:tcPr>
          <w:p w14:paraId="04493782"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21</w:t>
            </w:r>
          </w:p>
        </w:tc>
        <w:tc>
          <w:tcPr>
            <w:tcW w:w="709" w:type="dxa"/>
            <w:vMerge w:val="restart"/>
            <w:vAlign w:val="center"/>
          </w:tcPr>
          <w:p w14:paraId="07E3221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8</w:t>
            </w:r>
          </w:p>
        </w:tc>
      </w:tr>
      <w:tr w:rsidR="00F27177" w:rsidRPr="008229C2" w14:paraId="23B62A22" w14:textId="77777777" w:rsidTr="00DD1777">
        <w:trPr>
          <w:cantSplit/>
          <w:trHeight w:val="163"/>
          <w:jc w:val="center"/>
        </w:trPr>
        <w:tc>
          <w:tcPr>
            <w:tcW w:w="1129" w:type="dxa"/>
            <w:vMerge/>
            <w:textDirection w:val="btLr"/>
            <w:vAlign w:val="center"/>
          </w:tcPr>
          <w:p w14:paraId="587D6832"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6E37FE5A" w14:textId="5E2F5284"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525B76E"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Manejo de Herramientas de Modelado 3D</w:t>
            </w:r>
          </w:p>
        </w:tc>
        <w:tc>
          <w:tcPr>
            <w:tcW w:w="997" w:type="dxa"/>
            <w:vMerge/>
            <w:vAlign w:val="center"/>
          </w:tcPr>
          <w:p w14:paraId="42FAF72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30E8D801"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FB37EB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411494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6364E4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C65562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6A5F82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82D7A3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5B58F4AF" w14:textId="77777777" w:rsidTr="00DD1777">
        <w:trPr>
          <w:cantSplit/>
          <w:trHeight w:val="79"/>
          <w:jc w:val="center"/>
        </w:trPr>
        <w:tc>
          <w:tcPr>
            <w:tcW w:w="1129" w:type="dxa"/>
            <w:vMerge/>
            <w:textDirection w:val="btLr"/>
            <w:vAlign w:val="center"/>
          </w:tcPr>
          <w:p w14:paraId="1F243383"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E7B1CE4" w14:textId="5E1322A0"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41015B1" w14:textId="3F0737AB"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Manejo de Motores </w:t>
            </w:r>
            <w:r w:rsidR="000E480D" w:rsidRPr="008229C2">
              <w:rPr>
                <w:rFonts w:asciiTheme="minorHAnsi" w:hAnsiTheme="minorHAnsi" w:cstheme="minorHAnsi"/>
                <w:color w:val="000000"/>
                <w:sz w:val="18"/>
                <w:szCs w:val="18"/>
              </w:rPr>
              <w:t>Gráficos</w:t>
            </w:r>
          </w:p>
        </w:tc>
        <w:tc>
          <w:tcPr>
            <w:tcW w:w="997" w:type="dxa"/>
            <w:vMerge/>
            <w:vAlign w:val="center"/>
          </w:tcPr>
          <w:p w14:paraId="281D105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E0919A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E29BDB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25ECE6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A20E12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0A6A03D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022EA5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684AFC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21D83E9E" w14:textId="77777777" w:rsidTr="00DD1777">
        <w:trPr>
          <w:cantSplit/>
          <w:trHeight w:val="1134"/>
          <w:jc w:val="center"/>
        </w:trPr>
        <w:tc>
          <w:tcPr>
            <w:tcW w:w="1129" w:type="dxa"/>
            <w:vMerge/>
            <w:textDirection w:val="btLr"/>
            <w:vAlign w:val="center"/>
          </w:tcPr>
          <w:p w14:paraId="7DCF9AB7"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EAFB3D0" w14:textId="4AD8E4D5"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35923563" w14:textId="0FCA46F3"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Manejo de Herramientas para </w:t>
            </w:r>
            <w:r w:rsidR="000E480D" w:rsidRPr="008229C2">
              <w:rPr>
                <w:rFonts w:asciiTheme="minorHAnsi" w:hAnsiTheme="minorHAnsi" w:cstheme="minorHAnsi"/>
                <w:color w:val="000000"/>
                <w:sz w:val="18"/>
                <w:szCs w:val="18"/>
              </w:rPr>
              <w:t>animación</w:t>
            </w:r>
            <w:r w:rsidRPr="008229C2">
              <w:rPr>
                <w:rFonts w:asciiTheme="minorHAnsi" w:hAnsiTheme="minorHAnsi" w:cstheme="minorHAnsi"/>
                <w:color w:val="000000"/>
                <w:sz w:val="18"/>
                <w:szCs w:val="18"/>
              </w:rPr>
              <w:t xml:space="preserve"> en 2D</w:t>
            </w:r>
          </w:p>
        </w:tc>
        <w:tc>
          <w:tcPr>
            <w:tcW w:w="997" w:type="dxa"/>
            <w:vMerge/>
            <w:vAlign w:val="center"/>
          </w:tcPr>
          <w:p w14:paraId="4516F68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CFB56AE"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139244E"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832AF09"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B71B8E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4D0089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BE6F81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6C8D67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2C9070C8" w14:textId="77777777" w:rsidTr="00DD1777">
        <w:trPr>
          <w:cantSplit/>
          <w:trHeight w:val="79"/>
          <w:jc w:val="center"/>
        </w:trPr>
        <w:tc>
          <w:tcPr>
            <w:tcW w:w="1129" w:type="dxa"/>
            <w:vMerge/>
            <w:textDirection w:val="btLr"/>
            <w:vAlign w:val="center"/>
          </w:tcPr>
          <w:p w14:paraId="683A77CE"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FE6ED64" w14:textId="206F486E"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92E05CB"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 de Simuladores</w:t>
            </w:r>
          </w:p>
        </w:tc>
        <w:tc>
          <w:tcPr>
            <w:tcW w:w="997" w:type="dxa"/>
            <w:vMerge/>
            <w:vAlign w:val="center"/>
          </w:tcPr>
          <w:p w14:paraId="55A12F4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3A0DF7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AA869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1F93F71"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203B91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33E004B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422A3A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FECDABE"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6A6F0313" w14:textId="77777777" w:rsidTr="00DD1777">
        <w:trPr>
          <w:cantSplit/>
          <w:trHeight w:val="79"/>
          <w:jc w:val="center"/>
        </w:trPr>
        <w:tc>
          <w:tcPr>
            <w:tcW w:w="1129" w:type="dxa"/>
            <w:vMerge/>
            <w:textDirection w:val="btLr"/>
            <w:vAlign w:val="center"/>
          </w:tcPr>
          <w:p w14:paraId="41939494" w14:textId="77777777" w:rsidR="00F27177" w:rsidRPr="008229C2" w:rsidRDefault="00F27177" w:rsidP="00F27177">
            <w:pPr>
              <w:pBdr>
                <w:top w:val="nil"/>
                <w:left w:val="nil"/>
                <w:bottom w:val="nil"/>
                <w:right w:val="nil"/>
                <w:between w:val="nil"/>
              </w:pBdr>
              <w:ind w:left="360" w:right="113"/>
              <w:jc w:val="center"/>
              <w:rPr>
                <w:rFonts w:asciiTheme="minorHAnsi" w:hAnsiTheme="minorHAnsi" w:cstheme="minorHAnsi"/>
                <w:color w:val="000000"/>
                <w:sz w:val="18"/>
                <w:szCs w:val="18"/>
              </w:rPr>
            </w:pPr>
          </w:p>
        </w:tc>
        <w:tc>
          <w:tcPr>
            <w:tcW w:w="1418" w:type="dxa"/>
            <w:vMerge w:val="restart"/>
            <w:vAlign w:val="center"/>
          </w:tcPr>
          <w:p w14:paraId="3C43869E" w14:textId="2612FD7E" w:rsidR="00F27177" w:rsidRPr="008229C2" w:rsidRDefault="00F27177" w:rsidP="003C2B2A">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de Investigación en Software Libre (GEHIRN)</w:t>
            </w:r>
          </w:p>
        </w:tc>
        <w:tc>
          <w:tcPr>
            <w:tcW w:w="1985" w:type="dxa"/>
            <w:vAlign w:val="center"/>
          </w:tcPr>
          <w:p w14:paraId="05902CB3"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Operativos Libres</w:t>
            </w:r>
          </w:p>
        </w:tc>
        <w:tc>
          <w:tcPr>
            <w:tcW w:w="997" w:type="dxa"/>
            <w:vMerge w:val="restart"/>
            <w:vAlign w:val="center"/>
          </w:tcPr>
          <w:p w14:paraId="070F8594"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2006</w:t>
            </w:r>
          </w:p>
        </w:tc>
        <w:tc>
          <w:tcPr>
            <w:tcW w:w="703" w:type="dxa"/>
            <w:vMerge w:val="restart"/>
            <w:vAlign w:val="center"/>
          </w:tcPr>
          <w:p w14:paraId="79843B3B"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w:t>
            </w:r>
          </w:p>
        </w:tc>
        <w:tc>
          <w:tcPr>
            <w:tcW w:w="709" w:type="dxa"/>
            <w:vMerge w:val="restart"/>
            <w:vAlign w:val="center"/>
          </w:tcPr>
          <w:p w14:paraId="60E136AD"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17</w:t>
            </w:r>
          </w:p>
        </w:tc>
        <w:tc>
          <w:tcPr>
            <w:tcW w:w="709" w:type="dxa"/>
            <w:vMerge w:val="restart"/>
            <w:vAlign w:val="center"/>
          </w:tcPr>
          <w:p w14:paraId="3AFB6895"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18</w:t>
            </w:r>
          </w:p>
        </w:tc>
        <w:tc>
          <w:tcPr>
            <w:tcW w:w="709" w:type="dxa"/>
            <w:vMerge w:val="restart"/>
            <w:vAlign w:val="center"/>
          </w:tcPr>
          <w:p w14:paraId="59E7FEE2"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28</w:t>
            </w:r>
          </w:p>
        </w:tc>
        <w:tc>
          <w:tcPr>
            <w:tcW w:w="708" w:type="dxa"/>
            <w:vMerge w:val="restart"/>
            <w:vAlign w:val="center"/>
          </w:tcPr>
          <w:p w14:paraId="342A0D6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9" w:type="dxa"/>
            <w:vMerge w:val="restart"/>
            <w:vAlign w:val="center"/>
          </w:tcPr>
          <w:p w14:paraId="4C4FFD95"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c>
          <w:tcPr>
            <w:tcW w:w="709" w:type="dxa"/>
            <w:vMerge w:val="restart"/>
            <w:vAlign w:val="center"/>
          </w:tcPr>
          <w:p w14:paraId="33C01193"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29</w:t>
            </w:r>
          </w:p>
        </w:tc>
      </w:tr>
      <w:tr w:rsidR="00F27177" w:rsidRPr="008229C2" w14:paraId="4025583E" w14:textId="77777777" w:rsidTr="00DD1777">
        <w:trPr>
          <w:cantSplit/>
          <w:trHeight w:val="79"/>
          <w:jc w:val="center"/>
        </w:trPr>
        <w:tc>
          <w:tcPr>
            <w:tcW w:w="1129" w:type="dxa"/>
            <w:vMerge/>
            <w:textDirection w:val="btLr"/>
            <w:vAlign w:val="center"/>
          </w:tcPr>
          <w:p w14:paraId="068F308C"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3FD5E577" w14:textId="55B7C862"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BD0DFD9"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Sistemas distribuidos y Grilla computacional</w:t>
            </w:r>
          </w:p>
        </w:tc>
        <w:tc>
          <w:tcPr>
            <w:tcW w:w="997" w:type="dxa"/>
            <w:vMerge/>
            <w:vAlign w:val="center"/>
          </w:tcPr>
          <w:p w14:paraId="6728449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EDC8757"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D40BB5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75FF548"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751D4F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963499D"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10BF5FC"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E8983E"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3C11E6E2" w14:textId="77777777" w:rsidTr="00DD1777">
        <w:trPr>
          <w:cantSplit/>
          <w:trHeight w:val="79"/>
          <w:jc w:val="center"/>
        </w:trPr>
        <w:tc>
          <w:tcPr>
            <w:tcW w:w="1129" w:type="dxa"/>
            <w:vMerge/>
            <w:textDirection w:val="btLr"/>
            <w:vAlign w:val="center"/>
          </w:tcPr>
          <w:p w14:paraId="20C4D4E9"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73B71491" w14:textId="3E460F46"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519CFAE8"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Juegos</w:t>
            </w:r>
          </w:p>
        </w:tc>
        <w:tc>
          <w:tcPr>
            <w:tcW w:w="997" w:type="dxa"/>
            <w:vMerge/>
            <w:vAlign w:val="center"/>
          </w:tcPr>
          <w:p w14:paraId="0E52766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C959C1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2913707"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7F8F53C"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4E4FC01"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7FA479E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3E6181E"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D38188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44EC0F1B" w14:textId="77777777" w:rsidTr="00DD1777">
        <w:trPr>
          <w:cantSplit/>
          <w:trHeight w:val="79"/>
          <w:jc w:val="center"/>
        </w:trPr>
        <w:tc>
          <w:tcPr>
            <w:tcW w:w="1129" w:type="dxa"/>
            <w:vMerge/>
            <w:textDirection w:val="btLr"/>
            <w:vAlign w:val="center"/>
          </w:tcPr>
          <w:p w14:paraId="47360A86"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15D33EE6" w14:textId="3A28B860"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6420CC61" w14:textId="1924355E" w:rsidR="00F27177" w:rsidRPr="008229C2" w:rsidRDefault="00535BF2"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Desarrollo</w:t>
            </w:r>
            <w:r w:rsidR="00F27177" w:rsidRPr="008229C2">
              <w:rPr>
                <w:rFonts w:asciiTheme="minorHAnsi" w:hAnsiTheme="minorHAnsi" w:cstheme="minorHAnsi"/>
                <w:color w:val="000000"/>
                <w:sz w:val="18"/>
                <w:szCs w:val="18"/>
              </w:rPr>
              <w:t xml:space="preserve"> de aplicaciones móviles</w:t>
            </w:r>
          </w:p>
        </w:tc>
        <w:tc>
          <w:tcPr>
            <w:tcW w:w="997" w:type="dxa"/>
            <w:vMerge/>
            <w:vAlign w:val="center"/>
          </w:tcPr>
          <w:p w14:paraId="594D825F"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D8F6E4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2854AC4"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921FE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6DF1E4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898CA67"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899B7FE"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C347EAA"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331DD90C" w14:textId="77777777" w:rsidTr="00DD1777">
        <w:trPr>
          <w:cantSplit/>
          <w:trHeight w:val="79"/>
          <w:jc w:val="center"/>
        </w:trPr>
        <w:tc>
          <w:tcPr>
            <w:tcW w:w="1129" w:type="dxa"/>
            <w:vMerge/>
            <w:textDirection w:val="btLr"/>
            <w:vAlign w:val="center"/>
          </w:tcPr>
          <w:p w14:paraId="1EB6AA6E" w14:textId="77777777" w:rsidR="00F27177" w:rsidRPr="008229C2" w:rsidRDefault="00F27177" w:rsidP="00F27177">
            <w:pPr>
              <w:widowControl w:val="0"/>
              <w:pBdr>
                <w:top w:val="nil"/>
                <w:left w:val="nil"/>
                <w:bottom w:val="nil"/>
                <w:right w:val="nil"/>
                <w:between w:val="nil"/>
              </w:pBdr>
              <w:spacing w:line="276" w:lineRule="auto"/>
              <w:ind w:left="113" w:right="113"/>
              <w:jc w:val="center"/>
              <w:rPr>
                <w:rFonts w:asciiTheme="minorHAnsi" w:hAnsiTheme="minorHAnsi" w:cstheme="minorHAnsi"/>
                <w:color w:val="000000"/>
                <w:sz w:val="18"/>
                <w:szCs w:val="18"/>
              </w:rPr>
            </w:pPr>
          </w:p>
        </w:tc>
        <w:tc>
          <w:tcPr>
            <w:tcW w:w="1418" w:type="dxa"/>
            <w:vMerge/>
            <w:vAlign w:val="center"/>
          </w:tcPr>
          <w:p w14:paraId="2F0C665C" w14:textId="7F3E93BD"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9BFB250"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Gestión y seguridad de la información</w:t>
            </w:r>
          </w:p>
        </w:tc>
        <w:tc>
          <w:tcPr>
            <w:tcW w:w="997" w:type="dxa"/>
            <w:vMerge/>
            <w:vAlign w:val="center"/>
          </w:tcPr>
          <w:p w14:paraId="1A286734"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1B0BFBF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5CD6CC0"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4D1C291"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E21ECB9"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68349F4"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5B8D9D3"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F8958BB" w14:textId="77777777" w:rsidR="00F27177" w:rsidRPr="008229C2" w:rsidRDefault="00F27177" w:rsidP="00A43387">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9303F5" w:rsidRPr="008229C2" w14:paraId="56014BA3" w14:textId="77777777" w:rsidTr="00DD1777">
        <w:trPr>
          <w:cantSplit/>
          <w:trHeight w:val="1109"/>
          <w:jc w:val="center"/>
        </w:trPr>
        <w:tc>
          <w:tcPr>
            <w:tcW w:w="1129" w:type="dxa"/>
            <w:vMerge/>
            <w:textDirection w:val="btLr"/>
            <w:vAlign w:val="center"/>
          </w:tcPr>
          <w:p w14:paraId="1AC14ECA" w14:textId="77777777" w:rsidR="009303F5" w:rsidRPr="008229C2" w:rsidRDefault="009303F5" w:rsidP="00F27177">
            <w:pPr>
              <w:pBdr>
                <w:top w:val="nil"/>
                <w:left w:val="nil"/>
                <w:bottom w:val="nil"/>
                <w:right w:val="nil"/>
                <w:between w:val="nil"/>
              </w:pBdr>
              <w:ind w:left="360" w:right="113"/>
              <w:jc w:val="center"/>
              <w:rPr>
                <w:rFonts w:asciiTheme="minorHAnsi" w:hAnsiTheme="minorHAnsi" w:cstheme="minorHAnsi"/>
                <w:sz w:val="18"/>
                <w:szCs w:val="18"/>
              </w:rPr>
            </w:pPr>
          </w:p>
        </w:tc>
        <w:tc>
          <w:tcPr>
            <w:tcW w:w="1418" w:type="dxa"/>
            <w:vAlign w:val="center"/>
          </w:tcPr>
          <w:p w14:paraId="1B1C7668" w14:textId="105C387E" w:rsidR="009303F5" w:rsidRPr="008229C2" w:rsidRDefault="009303F5" w:rsidP="003C2B2A">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Semillero biología computacional </w:t>
            </w:r>
          </w:p>
        </w:tc>
        <w:tc>
          <w:tcPr>
            <w:tcW w:w="1985" w:type="dxa"/>
            <w:vAlign w:val="center"/>
          </w:tcPr>
          <w:p w14:paraId="2DF72D7A" w14:textId="48DB1C34" w:rsidR="009303F5" w:rsidRPr="008229C2" w:rsidRDefault="009303F5" w:rsidP="009A4C23">
            <w:pPr>
              <w:pBdr>
                <w:top w:val="nil"/>
                <w:left w:val="nil"/>
                <w:bottom w:val="nil"/>
                <w:right w:val="nil"/>
                <w:between w:val="nil"/>
              </w:pBdr>
              <w:ind w:left="360"/>
              <w:jc w:val="center"/>
              <w:rPr>
                <w:rFonts w:asciiTheme="minorHAnsi" w:hAnsiTheme="minorHAnsi" w:cstheme="minorHAnsi"/>
                <w:color w:val="000000"/>
                <w:sz w:val="18"/>
                <w:szCs w:val="18"/>
              </w:rPr>
            </w:pPr>
            <w:r>
              <w:rPr>
                <w:rFonts w:asciiTheme="minorHAnsi" w:hAnsiTheme="minorHAnsi" w:cstheme="minorHAnsi"/>
                <w:color w:val="000000"/>
                <w:sz w:val="18"/>
                <w:szCs w:val="18"/>
              </w:rPr>
              <w:t>Redes, TIC</w:t>
            </w:r>
          </w:p>
        </w:tc>
        <w:tc>
          <w:tcPr>
            <w:tcW w:w="997" w:type="dxa"/>
            <w:vAlign w:val="center"/>
          </w:tcPr>
          <w:p w14:paraId="7E9875E9" w14:textId="51C1BAE7"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2018</w:t>
            </w:r>
          </w:p>
        </w:tc>
        <w:tc>
          <w:tcPr>
            <w:tcW w:w="703" w:type="dxa"/>
            <w:vAlign w:val="center"/>
          </w:tcPr>
          <w:p w14:paraId="39F06E9F" w14:textId="05C6DA69"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57D090B8" w14:textId="298AB382"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774CBD34" w14:textId="4EB140F1"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vAlign w:val="center"/>
          </w:tcPr>
          <w:p w14:paraId="56037657" w14:textId="248AD98E"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8" w:type="dxa"/>
            <w:vAlign w:val="center"/>
          </w:tcPr>
          <w:p w14:paraId="5DDFCA96" w14:textId="7FACAE57"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6D6BB44E" w14:textId="1EA92E47"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09" w:type="dxa"/>
            <w:vAlign w:val="center"/>
          </w:tcPr>
          <w:p w14:paraId="57F1100B" w14:textId="5B611835" w:rsidR="009303F5" w:rsidRPr="008229C2" w:rsidRDefault="00535BF2" w:rsidP="00A43387">
            <w:pPr>
              <w:pBdr>
                <w:top w:val="nil"/>
                <w:left w:val="nil"/>
                <w:bottom w:val="nil"/>
                <w:right w:val="nil"/>
                <w:between w:val="nil"/>
              </w:pBd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F27177" w:rsidRPr="008229C2" w14:paraId="76B7363D" w14:textId="77777777" w:rsidTr="00DD1777">
        <w:trPr>
          <w:cantSplit/>
          <w:trHeight w:val="642"/>
          <w:jc w:val="center"/>
        </w:trPr>
        <w:tc>
          <w:tcPr>
            <w:tcW w:w="1129" w:type="dxa"/>
            <w:vMerge w:val="restart"/>
            <w:textDirection w:val="btLr"/>
            <w:vAlign w:val="center"/>
          </w:tcPr>
          <w:p w14:paraId="730E582C" w14:textId="10AEDAD6" w:rsidR="00F27177" w:rsidRPr="00B5655A" w:rsidRDefault="00F27177" w:rsidP="00F27177">
            <w:pPr>
              <w:pBdr>
                <w:top w:val="nil"/>
                <w:left w:val="nil"/>
                <w:bottom w:val="nil"/>
                <w:right w:val="nil"/>
                <w:between w:val="nil"/>
              </w:pBdr>
              <w:ind w:left="360" w:right="113"/>
              <w:jc w:val="center"/>
              <w:rPr>
                <w:rFonts w:asciiTheme="minorHAnsi" w:hAnsiTheme="minorHAnsi" w:cstheme="minorHAnsi"/>
                <w:b/>
                <w:bCs/>
                <w:color w:val="000000"/>
                <w:sz w:val="24"/>
                <w:szCs w:val="24"/>
              </w:rPr>
            </w:pPr>
            <w:r w:rsidRPr="00B5655A">
              <w:rPr>
                <w:rFonts w:asciiTheme="minorHAnsi" w:hAnsiTheme="minorHAnsi" w:cstheme="minorHAnsi"/>
                <w:b/>
                <w:bCs/>
                <w:color w:val="000000"/>
                <w:sz w:val="24"/>
                <w:szCs w:val="24"/>
              </w:rPr>
              <w:t>TRANSVERSALES</w:t>
            </w:r>
          </w:p>
        </w:tc>
        <w:tc>
          <w:tcPr>
            <w:tcW w:w="1418" w:type="dxa"/>
            <w:vMerge w:val="restart"/>
            <w:vAlign w:val="center"/>
          </w:tcPr>
          <w:p w14:paraId="452A31B2" w14:textId="4AA690D0" w:rsidR="00F27177" w:rsidRPr="008229C2" w:rsidRDefault="00F27177" w:rsidP="003C2B2A">
            <w:pPr>
              <w:pBdr>
                <w:top w:val="nil"/>
                <w:left w:val="nil"/>
                <w:bottom w:val="nil"/>
                <w:right w:val="nil"/>
                <w:between w:val="nil"/>
              </w:pBdr>
              <w:ind w:left="-105"/>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 xml:space="preserve">Semillero de Investigación </w:t>
            </w:r>
            <w:proofErr w:type="spellStart"/>
            <w:r w:rsidRPr="008229C2">
              <w:rPr>
                <w:rFonts w:asciiTheme="minorHAnsi" w:hAnsiTheme="minorHAnsi" w:cstheme="minorHAnsi"/>
                <w:color w:val="000000"/>
                <w:sz w:val="18"/>
                <w:szCs w:val="18"/>
              </w:rPr>
              <w:t>Etymos</w:t>
            </w:r>
            <w:proofErr w:type="spellEnd"/>
          </w:p>
        </w:tc>
        <w:tc>
          <w:tcPr>
            <w:tcW w:w="1985" w:type="dxa"/>
            <w:vAlign w:val="center"/>
          </w:tcPr>
          <w:p w14:paraId="7EC14C4E"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Educación, tecnología y lenguaje</w:t>
            </w:r>
          </w:p>
        </w:tc>
        <w:tc>
          <w:tcPr>
            <w:tcW w:w="997" w:type="dxa"/>
            <w:vMerge w:val="restart"/>
            <w:vAlign w:val="center"/>
          </w:tcPr>
          <w:p w14:paraId="589959F3"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2010</w:t>
            </w:r>
          </w:p>
        </w:tc>
        <w:tc>
          <w:tcPr>
            <w:tcW w:w="703" w:type="dxa"/>
            <w:vMerge w:val="restart"/>
            <w:vAlign w:val="center"/>
          </w:tcPr>
          <w:p w14:paraId="0E1CA4CF"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12</w:t>
            </w:r>
          </w:p>
        </w:tc>
        <w:tc>
          <w:tcPr>
            <w:tcW w:w="709" w:type="dxa"/>
            <w:vMerge w:val="restart"/>
            <w:vAlign w:val="center"/>
          </w:tcPr>
          <w:p w14:paraId="7BEB5164"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24</w:t>
            </w:r>
          </w:p>
        </w:tc>
        <w:tc>
          <w:tcPr>
            <w:tcW w:w="709" w:type="dxa"/>
            <w:vMerge w:val="restart"/>
            <w:vAlign w:val="center"/>
          </w:tcPr>
          <w:p w14:paraId="0D9E726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21</w:t>
            </w:r>
          </w:p>
        </w:tc>
        <w:tc>
          <w:tcPr>
            <w:tcW w:w="709" w:type="dxa"/>
            <w:vMerge w:val="restart"/>
            <w:vAlign w:val="center"/>
          </w:tcPr>
          <w:p w14:paraId="129688E5"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17</w:t>
            </w:r>
          </w:p>
        </w:tc>
        <w:tc>
          <w:tcPr>
            <w:tcW w:w="708" w:type="dxa"/>
            <w:vMerge w:val="restart"/>
            <w:vAlign w:val="center"/>
          </w:tcPr>
          <w:p w14:paraId="340E7FA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16</w:t>
            </w:r>
          </w:p>
        </w:tc>
        <w:tc>
          <w:tcPr>
            <w:tcW w:w="709" w:type="dxa"/>
            <w:vMerge w:val="restart"/>
            <w:vAlign w:val="center"/>
          </w:tcPr>
          <w:p w14:paraId="2B42ED13"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18</w:t>
            </w:r>
          </w:p>
        </w:tc>
        <w:tc>
          <w:tcPr>
            <w:tcW w:w="709" w:type="dxa"/>
            <w:vMerge w:val="restart"/>
            <w:vAlign w:val="center"/>
          </w:tcPr>
          <w:p w14:paraId="418DC479"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31</w:t>
            </w:r>
          </w:p>
        </w:tc>
      </w:tr>
      <w:tr w:rsidR="00F27177" w:rsidRPr="008229C2" w14:paraId="664A738B" w14:textId="77777777" w:rsidTr="00DD1777">
        <w:trPr>
          <w:trHeight w:val="264"/>
          <w:jc w:val="center"/>
        </w:trPr>
        <w:tc>
          <w:tcPr>
            <w:tcW w:w="1129" w:type="dxa"/>
            <w:vMerge/>
          </w:tcPr>
          <w:p w14:paraId="6C28F3C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6DA8ABA8" w14:textId="08597D4F"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7ACE42A4"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Empresa y comunicación</w:t>
            </w:r>
          </w:p>
        </w:tc>
        <w:tc>
          <w:tcPr>
            <w:tcW w:w="997" w:type="dxa"/>
            <w:vMerge/>
            <w:vAlign w:val="center"/>
          </w:tcPr>
          <w:p w14:paraId="55DF7C19"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9A8A1E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558C89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A13BAB2"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1EE0BD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5449146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2A01FB7"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3ED6BB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701D13B6" w14:textId="77777777" w:rsidTr="00DD1777">
        <w:trPr>
          <w:trHeight w:val="264"/>
          <w:jc w:val="center"/>
        </w:trPr>
        <w:tc>
          <w:tcPr>
            <w:tcW w:w="1129" w:type="dxa"/>
            <w:vMerge/>
          </w:tcPr>
          <w:p w14:paraId="3F4A037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513F8572" w14:textId="7A1CD5FB"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CEF3A1D"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Tecnología y comunicación</w:t>
            </w:r>
          </w:p>
        </w:tc>
        <w:tc>
          <w:tcPr>
            <w:tcW w:w="997" w:type="dxa"/>
            <w:vMerge/>
            <w:vAlign w:val="center"/>
          </w:tcPr>
          <w:p w14:paraId="509519E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30F11E1"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42D943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39CEE83"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676D5D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7F70A3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B501A79"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B149821"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5B53CD34" w14:textId="77777777" w:rsidTr="00DD1777">
        <w:trPr>
          <w:trHeight w:val="264"/>
          <w:jc w:val="center"/>
        </w:trPr>
        <w:tc>
          <w:tcPr>
            <w:tcW w:w="1129" w:type="dxa"/>
            <w:vMerge/>
          </w:tcPr>
          <w:p w14:paraId="2D50600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268A1246" w14:textId="157464EC"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9EBC34D"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Lenguaje y cultura</w:t>
            </w:r>
          </w:p>
        </w:tc>
        <w:tc>
          <w:tcPr>
            <w:tcW w:w="997" w:type="dxa"/>
            <w:vMerge/>
            <w:vAlign w:val="center"/>
          </w:tcPr>
          <w:p w14:paraId="04B01979"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2CDE8C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06838D7"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959776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847A34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0F50DA3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BCFC1D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C4B99B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20351F74" w14:textId="77777777" w:rsidTr="00DD1777">
        <w:trPr>
          <w:trHeight w:val="264"/>
          <w:jc w:val="center"/>
        </w:trPr>
        <w:tc>
          <w:tcPr>
            <w:tcW w:w="1129" w:type="dxa"/>
            <w:vMerge/>
          </w:tcPr>
          <w:p w14:paraId="1CFC57D2"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38F41CAE" w14:textId="7F814335"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7FD226B"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Géneros cortos y literatura</w:t>
            </w:r>
          </w:p>
        </w:tc>
        <w:tc>
          <w:tcPr>
            <w:tcW w:w="997" w:type="dxa"/>
            <w:vMerge/>
            <w:vAlign w:val="center"/>
          </w:tcPr>
          <w:p w14:paraId="151E293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4120856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7AB0A3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7B32670"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ED65D5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10C7DDD3"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E95ADD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F3BB25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0D382473" w14:textId="77777777" w:rsidTr="00DD1777">
        <w:trPr>
          <w:trHeight w:val="1156"/>
          <w:jc w:val="center"/>
        </w:trPr>
        <w:tc>
          <w:tcPr>
            <w:tcW w:w="1129" w:type="dxa"/>
            <w:vMerge/>
          </w:tcPr>
          <w:p w14:paraId="00159D5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31045DF0" w14:textId="17C1C7AB"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0F948DE4"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Humanidades - Sociedad</w:t>
            </w:r>
          </w:p>
        </w:tc>
        <w:tc>
          <w:tcPr>
            <w:tcW w:w="997" w:type="dxa"/>
            <w:vMerge/>
            <w:vAlign w:val="center"/>
          </w:tcPr>
          <w:p w14:paraId="5114252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0CE2A516"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DE3F4E3"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5D3695A2"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2175AB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50009C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D83F55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A676FC9"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2938C944" w14:textId="77777777" w:rsidTr="00DD1777">
        <w:trPr>
          <w:trHeight w:val="264"/>
          <w:jc w:val="center"/>
        </w:trPr>
        <w:tc>
          <w:tcPr>
            <w:tcW w:w="1129" w:type="dxa"/>
            <w:vMerge/>
          </w:tcPr>
          <w:p w14:paraId="5B5EFFDD"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p>
        </w:tc>
        <w:tc>
          <w:tcPr>
            <w:tcW w:w="1418" w:type="dxa"/>
            <w:vMerge w:val="restart"/>
            <w:vAlign w:val="center"/>
          </w:tcPr>
          <w:p w14:paraId="3DDB0C9F" w14:textId="58414774"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Semillero Eureka</w:t>
            </w:r>
          </w:p>
        </w:tc>
        <w:tc>
          <w:tcPr>
            <w:tcW w:w="1985" w:type="dxa"/>
            <w:vAlign w:val="center"/>
          </w:tcPr>
          <w:p w14:paraId="177FF61F"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Profundizar aplicaciones ingenieriles usando la modelación de las mismas para simulaciones, optimizaciones y predicciones</w:t>
            </w:r>
          </w:p>
        </w:tc>
        <w:tc>
          <w:tcPr>
            <w:tcW w:w="997" w:type="dxa"/>
            <w:vMerge w:val="restart"/>
            <w:vAlign w:val="center"/>
          </w:tcPr>
          <w:p w14:paraId="2311CC3E"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2016</w:t>
            </w:r>
          </w:p>
        </w:tc>
        <w:tc>
          <w:tcPr>
            <w:tcW w:w="703" w:type="dxa"/>
            <w:vMerge w:val="restart"/>
            <w:vAlign w:val="center"/>
          </w:tcPr>
          <w:p w14:paraId="7CD53D36"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1B9A46E4"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0</w:t>
            </w:r>
          </w:p>
        </w:tc>
        <w:tc>
          <w:tcPr>
            <w:tcW w:w="709" w:type="dxa"/>
            <w:vMerge w:val="restart"/>
            <w:vAlign w:val="center"/>
          </w:tcPr>
          <w:p w14:paraId="089E5F7D"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9" w:type="dxa"/>
            <w:vMerge w:val="restart"/>
            <w:vAlign w:val="center"/>
          </w:tcPr>
          <w:p w14:paraId="3EC1FCE7"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w:t>
            </w:r>
          </w:p>
        </w:tc>
        <w:tc>
          <w:tcPr>
            <w:tcW w:w="708" w:type="dxa"/>
            <w:vMerge w:val="restart"/>
            <w:vAlign w:val="center"/>
          </w:tcPr>
          <w:p w14:paraId="330FF020"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3</w:t>
            </w:r>
          </w:p>
        </w:tc>
        <w:tc>
          <w:tcPr>
            <w:tcW w:w="709" w:type="dxa"/>
            <w:vMerge w:val="restart"/>
            <w:vAlign w:val="center"/>
          </w:tcPr>
          <w:p w14:paraId="057BDD09"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9</w:t>
            </w:r>
          </w:p>
        </w:tc>
        <w:tc>
          <w:tcPr>
            <w:tcW w:w="709" w:type="dxa"/>
            <w:vMerge w:val="restart"/>
            <w:vAlign w:val="center"/>
          </w:tcPr>
          <w:p w14:paraId="7BDB5AD6" w14:textId="77777777" w:rsidR="00F27177" w:rsidRPr="008229C2" w:rsidRDefault="00F27177" w:rsidP="00A43387">
            <w:pPr>
              <w:pBdr>
                <w:top w:val="nil"/>
                <w:left w:val="nil"/>
                <w:bottom w:val="nil"/>
                <w:right w:val="nil"/>
                <w:between w:val="nil"/>
              </w:pBdr>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11</w:t>
            </w:r>
          </w:p>
        </w:tc>
      </w:tr>
      <w:tr w:rsidR="00F27177" w:rsidRPr="008229C2" w14:paraId="6389117F" w14:textId="77777777" w:rsidTr="00DD1777">
        <w:trPr>
          <w:trHeight w:val="264"/>
          <w:jc w:val="center"/>
        </w:trPr>
        <w:tc>
          <w:tcPr>
            <w:tcW w:w="1129" w:type="dxa"/>
            <w:vMerge/>
          </w:tcPr>
          <w:p w14:paraId="6DC733C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028E038F" w14:textId="668A96C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1D2B2DDD"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Aplicados: Modelación Matemática y Física, Simulación e implementaciones computacionales</w:t>
            </w:r>
          </w:p>
        </w:tc>
        <w:tc>
          <w:tcPr>
            <w:tcW w:w="997" w:type="dxa"/>
            <w:vMerge/>
            <w:vAlign w:val="center"/>
          </w:tcPr>
          <w:p w14:paraId="1C8B3182"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22F717E1"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C5BC96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684B9817"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3716926F"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77FC6B43"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29ABD95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40BE672D"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r w:rsidR="00F27177" w:rsidRPr="008229C2" w14:paraId="624FC704" w14:textId="77777777" w:rsidTr="00DD1777">
        <w:trPr>
          <w:trHeight w:val="264"/>
          <w:jc w:val="center"/>
        </w:trPr>
        <w:tc>
          <w:tcPr>
            <w:tcW w:w="1129" w:type="dxa"/>
            <w:vMerge/>
          </w:tcPr>
          <w:p w14:paraId="3C29178A"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418" w:type="dxa"/>
            <w:vMerge/>
            <w:vAlign w:val="center"/>
          </w:tcPr>
          <w:p w14:paraId="1C712169" w14:textId="0E1AFB58"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1985" w:type="dxa"/>
            <w:vAlign w:val="center"/>
          </w:tcPr>
          <w:p w14:paraId="3B1B7EAE" w14:textId="77777777" w:rsidR="00F27177" w:rsidRPr="008229C2" w:rsidRDefault="00F27177" w:rsidP="009A4C23">
            <w:pPr>
              <w:pBdr>
                <w:top w:val="nil"/>
                <w:left w:val="nil"/>
                <w:bottom w:val="nil"/>
                <w:right w:val="nil"/>
                <w:between w:val="nil"/>
              </w:pBdr>
              <w:ind w:left="360"/>
              <w:jc w:val="center"/>
              <w:rPr>
                <w:rFonts w:asciiTheme="minorHAnsi" w:hAnsiTheme="minorHAnsi" w:cstheme="minorHAnsi"/>
                <w:color w:val="000000"/>
                <w:sz w:val="18"/>
                <w:szCs w:val="18"/>
              </w:rPr>
            </w:pPr>
            <w:r w:rsidRPr="008229C2">
              <w:rPr>
                <w:rFonts w:asciiTheme="minorHAnsi" w:hAnsiTheme="minorHAnsi" w:cstheme="minorHAnsi"/>
                <w:color w:val="000000"/>
                <w:sz w:val="18"/>
                <w:szCs w:val="18"/>
              </w:rPr>
              <w:t>Física: Materiales y semiconductores, Instrumentación y energías alternativas</w:t>
            </w:r>
          </w:p>
        </w:tc>
        <w:tc>
          <w:tcPr>
            <w:tcW w:w="997" w:type="dxa"/>
            <w:vMerge/>
            <w:vAlign w:val="center"/>
          </w:tcPr>
          <w:p w14:paraId="28D7A24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3" w:type="dxa"/>
            <w:vMerge/>
            <w:vAlign w:val="center"/>
          </w:tcPr>
          <w:p w14:paraId="7378E85C"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0771394"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7336B582"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4DE2488"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8" w:type="dxa"/>
            <w:vMerge/>
            <w:vAlign w:val="center"/>
          </w:tcPr>
          <w:p w14:paraId="292C2E6E"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1EFDEE35"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c>
          <w:tcPr>
            <w:tcW w:w="709" w:type="dxa"/>
            <w:vMerge/>
            <w:vAlign w:val="center"/>
          </w:tcPr>
          <w:p w14:paraId="0EA81C3B" w14:textId="77777777" w:rsidR="00F27177" w:rsidRPr="008229C2" w:rsidRDefault="00F27177" w:rsidP="009A4C23">
            <w:pPr>
              <w:widowControl w:val="0"/>
              <w:pBdr>
                <w:top w:val="nil"/>
                <w:left w:val="nil"/>
                <w:bottom w:val="nil"/>
                <w:right w:val="nil"/>
                <w:between w:val="nil"/>
              </w:pBdr>
              <w:spacing w:line="276" w:lineRule="auto"/>
              <w:jc w:val="center"/>
              <w:rPr>
                <w:rFonts w:asciiTheme="minorHAnsi" w:hAnsiTheme="minorHAnsi" w:cstheme="minorHAnsi"/>
                <w:color w:val="000000"/>
                <w:sz w:val="18"/>
                <w:szCs w:val="18"/>
              </w:rPr>
            </w:pPr>
          </w:p>
        </w:tc>
      </w:tr>
    </w:tbl>
    <w:p w14:paraId="4E5AA703" w14:textId="77777777" w:rsidR="00622948" w:rsidRPr="008229C2" w:rsidRDefault="00622948">
      <w:pPr>
        <w:jc w:val="both"/>
        <w:rPr>
          <w:rFonts w:asciiTheme="minorHAnsi" w:hAnsiTheme="minorHAnsi" w:cstheme="minorHAnsi"/>
          <w:color w:val="70AD47"/>
        </w:rPr>
      </w:pPr>
    </w:p>
    <w:p w14:paraId="000000C0" w14:textId="71001475" w:rsidR="004306AE" w:rsidRPr="008229C2" w:rsidRDefault="00852576">
      <w:pPr>
        <w:pStyle w:val="Ttulo2"/>
        <w:rPr>
          <w:rFonts w:asciiTheme="minorHAnsi" w:hAnsiTheme="minorHAnsi" w:cstheme="minorHAnsi"/>
          <w:b/>
        </w:rPr>
      </w:pPr>
      <w:r w:rsidRPr="008229C2">
        <w:rPr>
          <w:rFonts w:asciiTheme="minorHAnsi" w:hAnsiTheme="minorHAnsi" w:cstheme="minorHAnsi"/>
          <w:b/>
        </w:rPr>
        <w:lastRenderedPageBreak/>
        <w:t xml:space="preserve">Docentes investigadores a nivel institucional </w:t>
      </w:r>
    </w:p>
    <w:p w14:paraId="000000C1" w14:textId="77777777" w:rsidR="004306AE" w:rsidRPr="008229C2" w:rsidRDefault="00852576">
      <w:pPr>
        <w:jc w:val="both"/>
        <w:rPr>
          <w:rFonts w:asciiTheme="minorHAnsi" w:hAnsiTheme="minorHAnsi" w:cstheme="minorHAnsi"/>
        </w:rPr>
      </w:pPr>
      <w:r w:rsidRPr="008229C2">
        <w:rPr>
          <w:rFonts w:asciiTheme="minorHAnsi" w:hAnsiTheme="minorHAnsi" w:cstheme="minorHAnsi"/>
        </w:rPr>
        <w:t>De acuerdo con la convocatoria No 833 de 2019 realizada por el Ministerio de Ciencia y Tecnología actualmente contamos con un total de 220 docentes de carrera (planta) categorizados en los diferentes niveles de investigadores y con 83 docentes de vinculación especial, como se muestra en la siguiente gráfica:</w:t>
      </w:r>
    </w:p>
    <w:p w14:paraId="000000C2" w14:textId="77777777" w:rsidR="004306AE" w:rsidRPr="008229C2" w:rsidRDefault="00852576">
      <w:pPr>
        <w:jc w:val="center"/>
        <w:rPr>
          <w:rFonts w:asciiTheme="minorHAnsi" w:hAnsiTheme="minorHAnsi" w:cstheme="minorHAnsi"/>
        </w:rPr>
      </w:pPr>
      <w:r w:rsidRPr="008229C2">
        <w:rPr>
          <w:rFonts w:asciiTheme="minorHAnsi" w:hAnsiTheme="minorHAnsi" w:cstheme="minorHAnsi"/>
          <w:noProof/>
        </w:rPr>
        <w:drawing>
          <wp:inline distT="0" distB="0" distL="0" distR="0" wp14:anchorId="58BA34B7" wp14:editId="7A85285E">
            <wp:extent cx="4572000"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229C2">
        <w:rPr>
          <w:rFonts w:asciiTheme="minorHAnsi" w:hAnsiTheme="minorHAnsi" w:cstheme="minorHAnsi"/>
          <w:noProof/>
        </w:rPr>
        <mc:AlternateContent>
          <mc:Choice Requires="wps">
            <w:drawing>
              <wp:anchor distT="0" distB="0" distL="114300" distR="114300" simplePos="0" relativeHeight="251669504" behindDoc="0" locked="0" layoutInCell="1" hidden="0" allowOverlap="1" wp14:anchorId="616AA0D2" wp14:editId="52A89019">
                <wp:simplePos x="0" y="0"/>
                <wp:positionH relativeFrom="column">
                  <wp:posOffset>1041400</wp:posOffset>
                </wp:positionH>
                <wp:positionV relativeFrom="paragraph">
                  <wp:posOffset>2730500</wp:posOffset>
                </wp:positionV>
                <wp:extent cx="3962400" cy="603202"/>
                <wp:effectExtent l="0" t="0" r="0" b="0"/>
                <wp:wrapNone/>
                <wp:docPr id="109" name="Rectángulo 109"/>
                <wp:cNvGraphicFramePr/>
                <a:graphic xmlns:a="http://schemas.openxmlformats.org/drawingml/2006/main">
                  <a:graphicData uri="http://schemas.microsoft.com/office/word/2010/wordprocessingShape">
                    <wps:wsp>
                      <wps:cNvSpPr/>
                      <wps:spPr>
                        <a:xfrm>
                          <a:off x="3369563" y="3483162"/>
                          <a:ext cx="3952875" cy="593677"/>
                        </a:xfrm>
                        <a:prstGeom prst="rect">
                          <a:avLst/>
                        </a:prstGeom>
                        <a:solidFill>
                          <a:schemeClr val="lt1"/>
                        </a:solidFill>
                        <a:ln>
                          <a:noFill/>
                        </a:ln>
                      </wps:spPr>
                      <wps:txbx>
                        <w:txbxContent>
                          <w:p w14:paraId="6A7174AF" w14:textId="77777777" w:rsidR="00B5655A" w:rsidRDefault="00B5655A">
                            <w:pPr>
                              <w:spacing w:after="0" w:line="258" w:lineRule="auto"/>
                              <w:jc w:val="center"/>
                              <w:textDirection w:val="btLr"/>
                            </w:pPr>
                            <w:r>
                              <w:rPr>
                                <w:b/>
                                <w:color w:val="000000"/>
                                <w:sz w:val="20"/>
                              </w:rPr>
                              <w:t>Gráfica 3</w:t>
                            </w:r>
                            <w:r>
                              <w:rPr>
                                <w:color w:val="000000"/>
                                <w:sz w:val="20"/>
                              </w:rPr>
                              <w:t xml:space="preserve">. </w:t>
                            </w:r>
                            <w:r>
                              <w:rPr>
                                <w:b/>
                                <w:color w:val="000000"/>
                                <w:sz w:val="20"/>
                              </w:rPr>
                              <w:t>Docentes Investigadores de la Universidad</w:t>
                            </w:r>
                          </w:p>
                          <w:p w14:paraId="1D96408F" w14:textId="77777777" w:rsidR="00B5655A" w:rsidRDefault="00B5655A">
                            <w:pPr>
                              <w:spacing w:after="0" w:line="258" w:lineRule="auto"/>
                              <w:jc w:val="center"/>
                              <w:textDirection w:val="btLr"/>
                            </w:pPr>
                            <w:r>
                              <w:rPr>
                                <w:b/>
                                <w:color w:val="000000"/>
                                <w:sz w:val="20"/>
                              </w:rPr>
                              <w:t xml:space="preserve">Fuente: CIDC </w:t>
                            </w:r>
                          </w:p>
                          <w:p w14:paraId="28375F67" w14:textId="77777777" w:rsidR="00B5655A" w:rsidRDefault="00B5655A">
                            <w:pPr>
                              <w:spacing w:after="0" w:line="258" w:lineRule="auto"/>
                              <w:jc w:val="center"/>
                              <w:textDirection w:val="btLr"/>
                            </w:pPr>
                            <w:r>
                              <w:rPr>
                                <w:b/>
                                <w:color w:val="000000"/>
                                <w:sz w:val="20"/>
                              </w:rPr>
                              <w:t>Corte: octubre 2020</w:t>
                            </w:r>
                          </w:p>
                          <w:p w14:paraId="6F53C7C2"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16AA0D2" id="Rectángulo 109" o:spid="_x0000_s1035" style="position:absolute;left:0;text-align:left;margin-left:82pt;margin-top:215pt;width:312pt;height: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" fillcolor="white [3201]" stroked="f">
                <v:textbox inset="2.53958mm,1.2694mm,2.53958mm,1.2694mm">
                  <w:txbxContent>
                    <w:p w14:paraId="6A7174AF" w14:textId="77777777" w:rsidR="00B5655A" w:rsidRDefault="00B5655A">
                      <w:pPr>
                        <w:spacing w:after="0" w:line="258" w:lineRule="auto"/>
                        <w:jc w:val="center"/>
                        <w:textDirection w:val="btLr"/>
                      </w:pPr>
                      <w:r>
                        <w:rPr>
                          <w:b/>
                          <w:color w:val="000000"/>
                          <w:sz w:val="20"/>
                        </w:rPr>
                        <w:t>Gráfica 3</w:t>
                      </w:r>
                      <w:r>
                        <w:rPr>
                          <w:color w:val="000000"/>
                          <w:sz w:val="20"/>
                        </w:rPr>
                        <w:t xml:space="preserve">. </w:t>
                      </w:r>
                      <w:r>
                        <w:rPr>
                          <w:b/>
                          <w:color w:val="000000"/>
                          <w:sz w:val="20"/>
                        </w:rPr>
                        <w:t>Docentes Investigadores de la Universidad</w:t>
                      </w:r>
                    </w:p>
                    <w:p w14:paraId="1D96408F" w14:textId="77777777" w:rsidR="00B5655A" w:rsidRDefault="00B5655A">
                      <w:pPr>
                        <w:spacing w:after="0" w:line="258" w:lineRule="auto"/>
                        <w:jc w:val="center"/>
                        <w:textDirection w:val="btLr"/>
                      </w:pPr>
                      <w:r>
                        <w:rPr>
                          <w:b/>
                          <w:color w:val="000000"/>
                          <w:sz w:val="20"/>
                        </w:rPr>
                        <w:t xml:space="preserve">Fuente: CIDC </w:t>
                      </w:r>
                    </w:p>
                    <w:p w14:paraId="28375F67" w14:textId="77777777" w:rsidR="00B5655A" w:rsidRDefault="00B5655A">
                      <w:pPr>
                        <w:spacing w:after="0" w:line="258" w:lineRule="auto"/>
                        <w:jc w:val="center"/>
                        <w:textDirection w:val="btLr"/>
                      </w:pPr>
                      <w:r>
                        <w:rPr>
                          <w:b/>
                          <w:color w:val="000000"/>
                          <w:sz w:val="20"/>
                        </w:rPr>
                        <w:t>Corte: octubre 2020</w:t>
                      </w:r>
                    </w:p>
                    <w:p w14:paraId="6F53C7C2" w14:textId="77777777" w:rsidR="00B5655A" w:rsidRDefault="00B5655A">
                      <w:pPr>
                        <w:spacing w:after="0" w:line="258" w:lineRule="auto"/>
                        <w:jc w:val="center"/>
                        <w:textDirection w:val="btLr"/>
                      </w:pPr>
                    </w:p>
                  </w:txbxContent>
                </v:textbox>
              </v:rect>
            </w:pict>
          </mc:Fallback>
        </mc:AlternateContent>
      </w:r>
    </w:p>
    <w:p w14:paraId="000000C3" w14:textId="77777777" w:rsidR="004306AE" w:rsidRPr="008229C2" w:rsidRDefault="004306AE">
      <w:pPr>
        <w:jc w:val="center"/>
        <w:rPr>
          <w:rFonts w:asciiTheme="minorHAnsi" w:hAnsiTheme="minorHAnsi" w:cstheme="minorHAnsi"/>
          <w:b/>
        </w:rPr>
      </w:pPr>
    </w:p>
    <w:p w14:paraId="000000C4" w14:textId="77777777" w:rsidR="004306AE" w:rsidRPr="008229C2" w:rsidRDefault="004306AE">
      <w:pPr>
        <w:jc w:val="center"/>
        <w:rPr>
          <w:rFonts w:asciiTheme="minorHAnsi" w:hAnsiTheme="minorHAnsi" w:cstheme="minorHAnsi"/>
          <w:b/>
        </w:rPr>
      </w:pPr>
    </w:p>
    <w:p w14:paraId="000000C5" w14:textId="77777777" w:rsidR="004306AE" w:rsidRPr="008229C2" w:rsidRDefault="00852576">
      <w:pPr>
        <w:pStyle w:val="Ttulo2"/>
        <w:ind w:left="360"/>
        <w:rPr>
          <w:rFonts w:asciiTheme="minorHAnsi" w:hAnsiTheme="minorHAnsi" w:cstheme="minorHAnsi"/>
          <w:b/>
        </w:rPr>
      </w:pPr>
      <w:bookmarkStart w:id="16" w:name="_heading=h.3rdcrjn" w:colFirst="0" w:colLast="0"/>
      <w:bookmarkEnd w:id="16"/>
      <w:r w:rsidRPr="008229C2">
        <w:rPr>
          <w:rFonts w:asciiTheme="minorHAnsi" w:hAnsiTheme="minorHAnsi" w:cstheme="minorHAnsi"/>
          <w:b/>
        </w:rPr>
        <w:t>2.4 Experiencia de investigación y creación artística y cultural para la comunidad universitaria</w:t>
      </w:r>
    </w:p>
    <w:p w14:paraId="000000C7" w14:textId="407EF103" w:rsidR="004306AE" w:rsidRPr="008229C2" w:rsidRDefault="00852576">
      <w:pPr>
        <w:jc w:val="both"/>
        <w:rPr>
          <w:rFonts w:asciiTheme="minorHAnsi" w:hAnsiTheme="minorHAnsi" w:cstheme="minorHAnsi"/>
        </w:rPr>
      </w:pPr>
      <w:r w:rsidRPr="008229C2">
        <w:rPr>
          <w:rFonts w:asciiTheme="minorHAnsi" w:hAnsiTheme="minorHAnsi" w:cstheme="minorHAnsi"/>
        </w:rPr>
        <w:t>De acuerdo con la capacidad instalada con la cuenta la Institución para llevar acabo a los procesos de investigación y creación artística y cultural, desde el Centro de Investigación y Desarrollo Científico se realiza la gestión académica y administrativa requerida para que tanto los docentes como estudiantes puedan participar en estos procesos a través del financiamiento interno de proyectos de investigación, a través de la institucionalización de proyectos que no requieren recursos económicos y que se ejecutan con la capacidad instalada</w:t>
      </w:r>
      <w:r w:rsidR="00B5655A">
        <w:rPr>
          <w:rStyle w:val="Refdenotaalpie"/>
          <w:rFonts w:asciiTheme="minorHAnsi" w:hAnsiTheme="minorHAnsi" w:cstheme="minorHAnsi"/>
        </w:rPr>
        <w:footnoteReference w:id="9"/>
      </w:r>
      <w:r w:rsidRPr="008229C2">
        <w:rPr>
          <w:rFonts w:asciiTheme="minorHAnsi" w:hAnsiTheme="minorHAnsi" w:cstheme="minorHAnsi"/>
        </w:rPr>
        <w:t xml:space="preserve"> y/o se apoya la gestión de convenios interinstitucionales para la gestión de recursos y alianzas estratégicas.</w:t>
      </w:r>
    </w:p>
    <w:p w14:paraId="6E508E5D" w14:textId="77777777" w:rsidR="00B5655A" w:rsidRPr="001216F8" w:rsidRDefault="00B5655A" w:rsidP="00B5655A">
      <w:pPr>
        <w:pStyle w:val="pf0"/>
        <w:jc w:val="both"/>
        <w:rPr>
          <w:rFonts w:asciiTheme="minorHAnsi" w:hAnsiTheme="minorHAnsi" w:cstheme="minorHAnsi"/>
          <w:sz w:val="22"/>
          <w:szCs w:val="22"/>
        </w:rPr>
      </w:pPr>
      <w:bookmarkStart w:id="17" w:name="_Hlk90983566"/>
      <w:r w:rsidRPr="001216F8">
        <w:rPr>
          <w:rFonts w:asciiTheme="minorHAnsi" w:hAnsiTheme="minorHAnsi" w:cstheme="minorHAnsi"/>
          <w:sz w:val="22"/>
          <w:szCs w:val="22"/>
        </w:rPr>
        <w:t xml:space="preserve">De acuerdo con lo anterior, a continuación, se describe la ruta de apoyo que se brinda a través de los procedimientos inmersos en el proceso de Gestión de la Investigación, así como las clases de apoyo: Apoyo financiero al desarrollo de proyectos internos, apoyo financiero y de gestión a proyectos cofinanciados desarrollados con entes externos a la universidad, apoyo a la presentación de resultados de investigación en eventos nacionales e internacionales, apoyo al desarrollo de eventos de divulgación de la investigación institucionales y coorganizados con otras entidades; </w:t>
      </w:r>
      <w:r w:rsidRPr="001216F8">
        <w:rPr>
          <w:rFonts w:asciiTheme="minorHAnsi" w:hAnsiTheme="minorHAnsi" w:cstheme="minorHAnsi"/>
          <w:sz w:val="22"/>
          <w:szCs w:val="22"/>
        </w:rPr>
        <w:lastRenderedPageBreak/>
        <w:t xml:space="preserve">apoyo a la publicación de resultados de investigación (artículos, libros, revistas, </w:t>
      </w:r>
      <w:proofErr w:type="spellStart"/>
      <w:r w:rsidRPr="001216F8">
        <w:rPr>
          <w:rFonts w:asciiTheme="minorHAnsi" w:hAnsiTheme="minorHAnsi" w:cstheme="minorHAnsi"/>
          <w:sz w:val="22"/>
          <w:szCs w:val="22"/>
        </w:rPr>
        <w:t>etc</w:t>
      </w:r>
      <w:proofErr w:type="spellEnd"/>
      <w:r w:rsidRPr="001216F8">
        <w:rPr>
          <w:rFonts w:asciiTheme="minorHAnsi" w:hAnsiTheme="minorHAnsi" w:cstheme="minorHAnsi"/>
          <w:sz w:val="22"/>
          <w:szCs w:val="22"/>
        </w:rPr>
        <w:t>), apoyo al escalonamiento de resultados de investigación con potencial de transferencia.</w:t>
      </w:r>
    </w:p>
    <w:bookmarkEnd w:id="17"/>
    <w:p w14:paraId="000000CA" w14:textId="77777777" w:rsidR="004306AE" w:rsidRPr="008229C2" w:rsidRDefault="00852576">
      <w:pPr>
        <w:jc w:val="both"/>
        <w:rPr>
          <w:rFonts w:asciiTheme="minorHAnsi" w:hAnsiTheme="minorHAnsi" w:cstheme="minorHAnsi"/>
        </w:rPr>
      </w:pPr>
      <w:r w:rsidRPr="008229C2">
        <w:rPr>
          <w:rFonts w:asciiTheme="minorHAnsi" w:hAnsiTheme="minorHAnsi" w:cstheme="minorHAnsi"/>
          <w:noProof/>
        </w:rPr>
        <w:lastRenderedPageBreak/>
        <w:drawing>
          <wp:inline distT="0" distB="0" distL="0" distR="0" wp14:anchorId="27ACF9EE" wp14:editId="31FCFA0D">
            <wp:extent cx="6212916" cy="8150735"/>
            <wp:effectExtent l="0" t="0" r="0" b="0"/>
            <wp:docPr id="13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2"/>
                    <a:srcRect l="31359" t="18637" r="36395" b="5816"/>
                    <a:stretch>
                      <a:fillRect/>
                    </a:stretch>
                  </pic:blipFill>
                  <pic:spPr>
                    <a:xfrm>
                      <a:off x="0" y="0"/>
                      <a:ext cx="6212916" cy="8150735"/>
                    </a:xfrm>
                    <a:prstGeom prst="rect">
                      <a:avLst/>
                    </a:prstGeom>
                    <a:ln/>
                  </pic:spPr>
                </pic:pic>
              </a:graphicData>
            </a:graphic>
          </wp:inline>
        </w:drawing>
      </w:r>
      <w:r w:rsidRPr="008229C2">
        <w:rPr>
          <w:rFonts w:asciiTheme="minorHAnsi" w:hAnsiTheme="minorHAnsi" w:cstheme="minorHAnsi"/>
          <w:noProof/>
        </w:rPr>
        <mc:AlternateContent>
          <mc:Choice Requires="wps">
            <w:drawing>
              <wp:anchor distT="0" distB="0" distL="114300" distR="114300" simplePos="0" relativeHeight="251670528" behindDoc="0" locked="0" layoutInCell="1" hidden="0" allowOverlap="1" wp14:anchorId="51118F5A" wp14:editId="29B5463D">
                <wp:simplePos x="0" y="0"/>
                <wp:positionH relativeFrom="column">
                  <wp:posOffset>1422400</wp:posOffset>
                </wp:positionH>
                <wp:positionV relativeFrom="paragraph">
                  <wp:posOffset>8229600</wp:posOffset>
                </wp:positionV>
                <wp:extent cx="3505200" cy="552450"/>
                <wp:effectExtent l="0" t="0" r="0" b="0"/>
                <wp:wrapNone/>
                <wp:docPr id="120" name="Rectángulo 120"/>
                <wp:cNvGraphicFramePr/>
                <a:graphic xmlns:a="http://schemas.openxmlformats.org/drawingml/2006/main">
                  <a:graphicData uri="http://schemas.microsoft.com/office/word/2010/wordprocessingShape">
                    <wps:wsp>
                      <wps:cNvSpPr/>
                      <wps:spPr>
                        <a:xfrm>
                          <a:off x="3598163" y="3508538"/>
                          <a:ext cx="3495675" cy="542925"/>
                        </a:xfrm>
                        <a:prstGeom prst="rect">
                          <a:avLst/>
                        </a:prstGeom>
                        <a:solidFill>
                          <a:schemeClr val="lt1"/>
                        </a:solidFill>
                        <a:ln>
                          <a:noFill/>
                        </a:ln>
                      </wps:spPr>
                      <wps:txbx>
                        <w:txbxContent>
                          <w:p w14:paraId="26ECBC8B" w14:textId="77777777" w:rsidR="00B5655A" w:rsidRDefault="00B5655A">
                            <w:pPr>
                              <w:spacing w:after="0" w:line="258" w:lineRule="auto"/>
                              <w:jc w:val="center"/>
                              <w:textDirection w:val="btLr"/>
                            </w:pPr>
                            <w:r>
                              <w:rPr>
                                <w:b/>
                                <w:color w:val="000000"/>
                                <w:sz w:val="20"/>
                              </w:rPr>
                              <w:t>Gráfica 4</w:t>
                            </w:r>
                            <w:r>
                              <w:rPr>
                                <w:color w:val="000000"/>
                                <w:sz w:val="20"/>
                              </w:rPr>
                              <w:t xml:space="preserve">. </w:t>
                            </w:r>
                            <w:r>
                              <w:rPr>
                                <w:b/>
                                <w:color w:val="000000"/>
                                <w:sz w:val="20"/>
                              </w:rPr>
                              <w:t>Esquema ruta de apoyo a la investigación</w:t>
                            </w:r>
                          </w:p>
                          <w:p w14:paraId="6309D82A" w14:textId="77777777" w:rsidR="00B5655A" w:rsidRDefault="00B5655A">
                            <w:pPr>
                              <w:spacing w:after="0" w:line="258" w:lineRule="auto"/>
                              <w:jc w:val="center"/>
                              <w:textDirection w:val="btLr"/>
                            </w:pPr>
                            <w:r>
                              <w:rPr>
                                <w:b/>
                                <w:color w:val="000000"/>
                                <w:sz w:val="20"/>
                              </w:rPr>
                              <w:t>Elaboración: CGAA</w:t>
                            </w:r>
                          </w:p>
                        </w:txbxContent>
                      </wps:txbx>
                      <wps:bodyPr spcFirstLastPara="1" wrap="square" lIns="91425" tIns="45700" rIns="91425" bIns="45700" anchor="t" anchorCtr="0">
                        <a:noAutofit/>
                      </wps:bodyPr>
                    </wps:wsp>
                  </a:graphicData>
                </a:graphic>
              </wp:anchor>
            </w:drawing>
          </mc:Choice>
          <mc:Fallback>
            <w:pict>
              <v:rect w14:anchorId="51118F5A" id="Rectángulo 120" o:spid="_x0000_s1036" style="position:absolute;left:0;text-align:left;margin-left:112pt;margin-top:9in;width:276pt;height: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" fillcolor="white [3201]" stroked="f">
                <v:textbox inset="2.53958mm,1.2694mm,2.53958mm,1.2694mm">
                  <w:txbxContent>
                    <w:p w14:paraId="26ECBC8B" w14:textId="77777777" w:rsidR="00B5655A" w:rsidRDefault="00B5655A">
                      <w:pPr>
                        <w:spacing w:after="0" w:line="258" w:lineRule="auto"/>
                        <w:jc w:val="center"/>
                        <w:textDirection w:val="btLr"/>
                      </w:pPr>
                      <w:r>
                        <w:rPr>
                          <w:b/>
                          <w:color w:val="000000"/>
                          <w:sz w:val="20"/>
                        </w:rPr>
                        <w:t>Gráfica 4</w:t>
                      </w:r>
                      <w:r>
                        <w:rPr>
                          <w:color w:val="000000"/>
                          <w:sz w:val="20"/>
                        </w:rPr>
                        <w:t xml:space="preserve">. </w:t>
                      </w:r>
                      <w:r>
                        <w:rPr>
                          <w:b/>
                          <w:color w:val="000000"/>
                          <w:sz w:val="20"/>
                        </w:rPr>
                        <w:t>Esquema ruta de apoyo a la investigación</w:t>
                      </w:r>
                    </w:p>
                    <w:p w14:paraId="6309D82A" w14:textId="77777777" w:rsidR="00B5655A" w:rsidRDefault="00B5655A">
                      <w:pPr>
                        <w:spacing w:after="0" w:line="258" w:lineRule="auto"/>
                        <w:jc w:val="center"/>
                        <w:textDirection w:val="btLr"/>
                      </w:pPr>
                      <w:r>
                        <w:rPr>
                          <w:b/>
                          <w:color w:val="000000"/>
                          <w:sz w:val="20"/>
                        </w:rPr>
                        <w:t>Elaboración: CGAA</w:t>
                      </w:r>
                    </w:p>
                  </w:txbxContent>
                </v:textbox>
              </v:rect>
            </w:pict>
          </mc:Fallback>
        </mc:AlternateContent>
      </w:r>
    </w:p>
    <w:p w14:paraId="000000CB" w14:textId="77777777" w:rsidR="004306AE" w:rsidRPr="008229C2" w:rsidRDefault="00852576">
      <w:pPr>
        <w:pStyle w:val="Ttulo1"/>
        <w:numPr>
          <w:ilvl w:val="0"/>
          <w:numId w:val="8"/>
        </w:numPr>
        <w:rPr>
          <w:rFonts w:asciiTheme="minorHAnsi" w:hAnsiTheme="minorHAnsi" w:cstheme="minorHAnsi"/>
          <w:sz w:val="28"/>
          <w:szCs w:val="28"/>
          <w:lang w:val="es-CO"/>
        </w:rPr>
      </w:pPr>
      <w:bookmarkStart w:id="18" w:name="_heading=h.26in1rg" w:colFirst="0" w:colLast="0"/>
      <w:bookmarkEnd w:id="18"/>
      <w:r w:rsidRPr="008229C2">
        <w:rPr>
          <w:rFonts w:asciiTheme="minorHAnsi" w:hAnsiTheme="minorHAnsi" w:cstheme="minorHAnsi"/>
          <w:sz w:val="28"/>
          <w:szCs w:val="28"/>
          <w:lang w:val="es-CO"/>
        </w:rPr>
        <w:lastRenderedPageBreak/>
        <w:t>La investigación en el proyecto curricular de (COMPLETAR CON EL NOMBRE DEL PROYECTO CURRICULAR)</w:t>
      </w:r>
    </w:p>
    <w:p w14:paraId="000000CC" w14:textId="77777777" w:rsidR="004306AE" w:rsidRPr="008229C2" w:rsidRDefault="004306AE">
      <w:pPr>
        <w:rPr>
          <w:rFonts w:asciiTheme="minorHAnsi" w:hAnsiTheme="minorHAnsi" w:cstheme="minorHAnsi"/>
        </w:rPr>
      </w:pPr>
    </w:p>
    <w:p w14:paraId="000000CD" w14:textId="77777777" w:rsidR="004306AE" w:rsidRPr="008229C2" w:rsidRDefault="00852576">
      <w:pPr>
        <w:jc w:val="both"/>
        <w:rPr>
          <w:rFonts w:asciiTheme="minorHAnsi" w:hAnsiTheme="minorHAnsi" w:cstheme="minorHAnsi"/>
          <w:color w:val="000000"/>
        </w:rPr>
      </w:pPr>
      <w:r w:rsidRPr="008229C2">
        <w:rPr>
          <w:rFonts w:asciiTheme="minorHAnsi" w:hAnsiTheme="minorHAnsi" w:cstheme="minorHAnsi"/>
          <w:color w:val="000000"/>
        </w:rPr>
        <w:t>En este apartado se presenta de manera específica la concepción que se tiene sobre la investigación propiamente dicha e investigación formativa en el proyecto curricular, y cómo a través de las diferentes competencias y resultados de aprendizaje se propende por el cumplimiento del perfil de egreso y se genera un impacto positivo en la formación de nuevos ciudadanos que aportan a la solución de las diversas problemáticas del contexto.</w:t>
      </w:r>
    </w:p>
    <w:p w14:paraId="000000CE" w14:textId="77777777" w:rsidR="004306AE" w:rsidRPr="008229C2" w:rsidRDefault="00852576">
      <w:pPr>
        <w:pStyle w:val="Ttulo2"/>
        <w:numPr>
          <w:ilvl w:val="1"/>
          <w:numId w:val="8"/>
        </w:numPr>
        <w:rPr>
          <w:rFonts w:asciiTheme="minorHAnsi" w:hAnsiTheme="minorHAnsi" w:cstheme="minorHAnsi"/>
          <w:b/>
          <w:color w:val="70AD47"/>
        </w:rPr>
      </w:pPr>
      <w:bookmarkStart w:id="19" w:name="_heading=h.lnxbz9" w:colFirst="0" w:colLast="0"/>
      <w:bookmarkEnd w:id="19"/>
      <w:r w:rsidRPr="008229C2">
        <w:rPr>
          <w:rFonts w:asciiTheme="minorHAnsi" w:hAnsiTheme="minorHAnsi" w:cstheme="minorHAnsi"/>
          <w:b/>
        </w:rPr>
        <w:t xml:space="preserve"> La concepción de investigación en el proyecto curricular de </w:t>
      </w:r>
      <w:proofErr w:type="spellStart"/>
      <w:r w:rsidRPr="008229C2">
        <w:rPr>
          <w:rFonts w:asciiTheme="minorHAnsi" w:hAnsiTheme="minorHAnsi" w:cstheme="minorHAnsi"/>
          <w:b/>
          <w:color w:val="70AD47"/>
        </w:rPr>
        <w:t>xxxx</w:t>
      </w:r>
      <w:proofErr w:type="spellEnd"/>
    </w:p>
    <w:p w14:paraId="000000CF" w14:textId="77777777" w:rsidR="004306AE" w:rsidRPr="008229C2" w:rsidRDefault="004306AE">
      <w:pPr>
        <w:rPr>
          <w:rFonts w:asciiTheme="minorHAnsi" w:hAnsiTheme="minorHAnsi" w:cstheme="minorHAnsi"/>
        </w:rPr>
      </w:pPr>
    </w:p>
    <w:p w14:paraId="4BAF2CB4" w14:textId="77777777" w:rsidR="00CD7C60" w:rsidRPr="005D1E31" w:rsidRDefault="00CD7C60" w:rsidP="00CD7C60">
      <w:pPr>
        <w:jc w:val="both"/>
        <w:rPr>
          <w:color w:val="70AD47" w:themeColor="accent6"/>
        </w:rPr>
      </w:pPr>
      <w:r w:rsidRPr="005D1E31">
        <w:rPr>
          <w:color w:val="70AD47" w:themeColor="accent6"/>
        </w:rPr>
        <w:t xml:space="preserve">Realizar la descripción de la </w:t>
      </w:r>
      <w:r>
        <w:rPr>
          <w:color w:val="70AD47" w:themeColor="accent6"/>
        </w:rPr>
        <w:t>declaración q</w:t>
      </w:r>
      <w:r w:rsidRPr="005D1E31">
        <w:rPr>
          <w:color w:val="70AD47" w:themeColor="accent6"/>
        </w:rPr>
        <w:t>ue tiene el proyecto curricular sobre la investigación y su aporte a la construcción del país desde el área de conocimiento abordada.</w:t>
      </w:r>
      <w:r>
        <w:rPr>
          <w:color w:val="70AD47" w:themeColor="accent6"/>
        </w:rPr>
        <w:t xml:space="preserve"> Es necesario que quede de manera explícita esta concepción en coherencia con el nivel formativo, es decir manifestar si se realizará investigación formativa, producción científica, innovación y/o creación artística y cultural, dado que bajo estos parámetros será evaluado por el Ministerio de Educación Nacional.</w:t>
      </w:r>
    </w:p>
    <w:p w14:paraId="1A52DC92" w14:textId="77777777" w:rsidR="00CD7C60" w:rsidRPr="005D1E31" w:rsidRDefault="00CD7C60" w:rsidP="00CD7C60">
      <w:pPr>
        <w:jc w:val="both"/>
        <w:rPr>
          <w:color w:val="70AD47" w:themeColor="accent6"/>
        </w:rPr>
      </w:pPr>
      <w:r w:rsidRPr="005D1E31">
        <w:rPr>
          <w:color w:val="70AD47" w:themeColor="accent6"/>
        </w:rPr>
        <w:t>Posteriormente evidenciar la articulación que existe entre el plan de estudios, el desarrollo de habilidades</w:t>
      </w:r>
      <w:r>
        <w:rPr>
          <w:color w:val="70AD47" w:themeColor="accent6"/>
        </w:rPr>
        <w:t>,</w:t>
      </w:r>
      <w:r w:rsidRPr="005D1E31">
        <w:rPr>
          <w:color w:val="70AD47" w:themeColor="accent6"/>
        </w:rPr>
        <w:t xml:space="preserve"> competencias </w:t>
      </w:r>
      <w:r>
        <w:rPr>
          <w:color w:val="70AD47" w:themeColor="accent6"/>
        </w:rPr>
        <w:t xml:space="preserve">investigativas </w:t>
      </w:r>
      <w:r w:rsidRPr="005D1E31">
        <w:rPr>
          <w:color w:val="70AD47" w:themeColor="accent6"/>
        </w:rPr>
        <w:t>que permitirán a los estudiantes cumplir con el perfil de egreso proyectado</w:t>
      </w:r>
      <w:r>
        <w:rPr>
          <w:color w:val="70AD47" w:themeColor="accent6"/>
        </w:rPr>
        <w:t xml:space="preserve">, </w:t>
      </w:r>
      <w:r w:rsidRPr="005D1E31">
        <w:rPr>
          <w:color w:val="70AD47" w:themeColor="accent6"/>
        </w:rPr>
        <w:t>la misión y visión del proyecto curricular</w:t>
      </w:r>
      <w:r>
        <w:rPr>
          <w:color w:val="70AD47" w:themeColor="accent6"/>
        </w:rPr>
        <w:t>, así como con los resultados de aprendizaje, en coherencia con los lineamientos del Proyecto Educativo del Programa.</w:t>
      </w:r>
    </w:p>
    <w:p w14:paraId="77E48515" w14:textId="77777777" w:rsidR="00CD7C60" w:rsidRPr="005D1E31" w:rsidRDefault="00CD7C60" w:rsidP="00CD7C60">
      <w:pPr>
        <w:jc w:val="both"/>
        <w:rPr>
          <w:color w:val="70AD47" w:themeColor="accent6"/>
        </w:rPr>
      </w:pPr>
      <w:r w:rsidRPr="009E1F5C">
        <w:rPr>
          <w:color w:val="70AD47" w:themeColor="accent6"/>
        </w:rPr>
        <w:t xml:space="preserve">Sugerimos complementar el texto con </w:t>
      </w:r>
      <w:r>
        <w:rPr>
          <w:color w:val="70AD47" w:themeColor="accent6"/>
        </w:rPr>
        <w:t xml:space="preserve">un </w:t>
      </w:r>
      <w:r w:rsidRPr="009E1F5C">
        <w:rPr>
          <w:color w:val="70AD47" w:themeColor="accent6"/>
        </w:rPr>
        <w:t xml:space="preserve">diagrama </w:t>
      </w:r>
      <w:r>
        <w:rPr>
          <w:color w:val="70AD47" w:themeColor="accent6"/>
        </w:rPr>
        <w:t xml:space="preserve">como el que se muestra a continuación, </w:t>
      </w:r>
      <w:r w:rsidRPr="009E1F5C">
        <w:rPr>
          <w:color w:val="70AD47" w:themeColor="accent6"/>
        </w:rPr>
        <w:t xml:space="preserve">el </w:t>
      </w:r>
      <w:r>
        <w:rPr>
          <w:color w:val="70AD47" w:themeColor="accent6"/>
        </w:rPr>
        <w:t>cual permite evidenciar la mencionada</w:t>
      </w:r>
      <w:r w:rsidRPr="009E1F5C">
        <w:rPr>
          <w:color w:val="70AD47" w:themeColor="accent6"/>
        </w:rPr>
        <w:t xml:space="preserve"> articulación.</w:t>
      </w:r>
    </w:p>
    <w:p w14:paraId="14157088" w14:textId="158ACEC7" w:rsidR="00B5655A" w:rsidRDefault="00B5655A">
      <w:pPr>
        <w:jc w:val="both"/>
        <w:rPr>
          <w:rFonts w:asciiTheme="minorHAnsi" w:hAnsiTheme="minorHAnsi" w:cstheme="minorHAnsi"/>
          <w:color w:val="70AD47"/>
        </w:rPr>
      </w:pPr>
    </w:p>
    <w:p w14:paraId="092B52B5" w14:textId="26B011DD" w:rsidR="00B5655A" w:rsidRPr="008229C2" w:rsidRDefault="00CD7C60">
      <w:pPr>
        <w:jc w:val="both"/>
        <w:rPr>
          <w:rFonts w:asciiTheme="minorHAnsi" w:hAnsiTheme="minorHAnsi" w:cstheme="minorHAnsi"/>
          <w:color w:val="70AD47"/>
        </w:rPr>
      </w:pPr>
      <w:r w:rsidRPr="005D1E31">
        <w:rPr>
          <w:noProof/>
        </w:rPr>
        <w:drawing>
          <wp:inline distT="0" distB="0" distL="0" distR="0" wp14:anchorId="4BAA20B4" wp14:editId="081ADB0E">
            <wp:extent cx="5612130" cy="2778125"/>
            <wp:effectExtent l="0" t="0" r="7620" b="317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2778125"/>
                    </a:xfrm>
                    <a:prstGeom prst="rect">
                      <a:avLst/>
                    </a:prstGeom>
                    <a:noFill/>
                    <a:ln>
                      <a:noFill/>
                    </a:ln>
                  </pic:spPr>
                </pic:pic>
              </a:graphicData>
            </a:graphic>
          </wp:inline>
        </w:drawing>
      </w:r>
    </w:p>
    <w:p w14:paraId="000000D7"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71552" behindDoc="0" locked="0" layoutInCell="1" hidden="0" allowOverlap="1" wp14:anchorId="3EF7EA5B" wp14:editId="47E67250">
                <wp:simplePos x="0" y="0"/>
                <wp:positionH relativeFrom="column">
                  <wp:posOffset>914400</wp:posOffset>
                </wp:positionH>
                <wp:positionV relativeFrom="paragraph">
                  <wp:posOffset>0</wp:posOffset>
                </wp:positionV>
                <wp:extent cx="4105275" cy="552450"/>
                <wp:effectExtent l="0" t="0" r="0" b="0"/>
                <wp:wrapNone/>
                <wp:docPr id="104" name="Rectángulo 104"/>
                <wp:cNvGraphicFramePr/>
                <a:graphic xmlns:a="http://schemas.openxmlformats.org/drawingml/2006/main">
                  <a:graphicData uri="http://schemas.microsoft.com/office/word/2010/wordprocessingShape">
                    <wps:wsp>
                      <wps:cNvSpPr/>
                      <wps:spPr>
                        <a:xfrm>
                          <a:off x="3298125" y="3508538"/>
                          <a:ext cx="4095750" cy="542925"/>
                        </a:xfrm>
                        <a:prstGeom prst="rect">
                          <a:avLst/>
                        </a:prstGeom>
                        <a:solidFill>
                          <a:schemeClr val="lt1"/>
                        </a:solidFill>
                        <a:ln>
                          <a:noFill/>
                        </a:ln>
                      </wps:spPr>
                      <wps:txbx>
                        <w:txbxContent>
                          <w:p w14:paraId="0DE572D2" w14:textId="77777777" w:rsidR="00B5655A" w:rsidRDefault="00B5655A">
                            <w:pPr>
                              <w:spacing w:after="0" w:line="258" w:lineRule="auto"/>
                              <w:jc w:val="center"/>
                              <w:textDirection w:val="btLr"/>
                            </w:pPr>
                            <w:r>
                              <w:rPr>
                                <w:b/>
                                <w:color w:val="000000"/>
                                <w:sz w:val="20"/>
                              </w:rPr>
                              <w:t>Gráfica 5</w:t>
                            </w:r>
                            <w:r>
                              <w:rPr>
                                <w:color w:val="000000"/>
                                <w:sz w:val="20"/>
                              </w:rPr>
                              <w:t xml:space="preserve">. </w:t>
                            </w:r>
                            <w:r>
                              <w:rPr>
                                <w:b/>
                                <w:color w:val="000000"/>
                                <w:sz w:val="20"/>
                              </w:rPr>
                              <w:t xml:space="preserve">Concepción de la investigación en el proyecto curricular </w:t>
                            </w:r>
                          </w:p>
                          <w:p w14:paraId="3672A8A6"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EF7EA5B" id="Rectángulo 104" o:spid="_x0000_s1037" style="position:absolute;margin-left:1in;margin-top:0;width:323.25pt;height:4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" fillcolor="white [3201]" stroked="f">
                <v:textbox inset="2.53958mm,1.2694mm,2.53958mm,1.2694mm">
                  <w:txbxContent>
                    <w:p w14:paraId="0DE572D2" w14:textId="77777777" w:rsidR="00B5655A" w:rsidRDefault="00B5655A">
                      <w:pPr>
                        <w:spacing w:after="0" w:line="258" w:lineRule="auto"/>
                        <w:jc w:val="center"/>
                        <w:textDirection w:val="btLr"/>
                      </w:pPr>
                      <w:r>
                        <w:rPr>
                          <w:b/>
                          <w:color w:val="000000"/>
                          <w:sz w:val="20"/>
                        </w:rPr>
                        <w:t>Gráfica 5</w:t>
                      </w:r>
                      <w:r>
                        <w:rPr>
                          <w:color w:val="000000"/>
                          <w:sz w:val="20"/>
                        </w:rPr>
                        <w:t xml:space="preserve">. </w:t>
                      </w:r>
                      <w:r>
                        <w:rPr>
                          <w:b/>
                          <w:color w:val="000000"/>
                          <w:sz w:val="20"/>
                        </w:rPr>
                        <w:t xml:space="preserve">Concepción de la investigación en el proyecto curricular </w:t>
                      </w:r>
                    </w:p>
                    <w:p w14:paraId="3672A8A6" w14:textId="77777777" w:rsidR="00B5655A" w:rsidRDefault="00B5655A">
                      <w:pPr>
                        <w:spacing w:after="0" w:line="258" w:lineRule="auto"/>
                        <w:jc w:val="center"/>
                        <w:textDirection w:val="btLr"/>
                      </w:pPr>
                    </w:p>
                  </w:txbxContent>
                </v:textbox>
              </v:rect>
            </w:pict>
          </mc:Fallback>
        </mc:AlternateContent>
      </w:r>
    </w:p>
    <w:p w14:paraId="000000D8" w14:textId="77777777" w:rsidR="004306AE" w:rsidRPr="008229C2" w:rsidRDefault="00852576">
      <w:pPr>
        <w:pStyle w:val="Ttulo2"/>
        <w:numPr>
          <w:ilvl w:val="1"/>
          <w:numId w:val="8"/>
        </w:numPr>
        <w:rPr>
          <w:rFonts w:asciiTheme="minorHAnsi" w:hAnsiTheme="minorHAnsi" w:cstheme="minorHAnsi"/>
          <w:b/>
        </w:rPr>
      </w:pPr>
      <w:bookmarkStart w:id="20" w:name="_heading=h.35nkun2" w:colFirst="0" w:colLast="0"/>
      <w:bookmarkEnd w:id="20"/>
      <w:r w:rsidRPr="008229C2">
        <w:rPr>
          <w:rFonts w:asciiTheme="minorHAnsi" w:hAnsiTheme="minorHAnsi" w:cstheme="minorHAnsi"/>
          <w:b/>
        </w:rPr>
        <w:lastRenderedPageBreak/>
        <w:t xml:space="preserve">Líneas de investigación del proyecto curricular </w:t>
      </w:r>
    </w:p>
    <w:p w14:paraId="000000D9" w14:textId="77777777" w:rsidR="004306AE" w:rsidRPr="008229C2" w:rsidRDefault="004306AE">
      <w:pPr>
        <w:rPr>
          <w:rFonts w:asciiTheme="minorHAnsi" w:hAnsiTheme="minorHAnsi" w:cstheme="minorHAnsi"/>
        </w:rPr>
      </w:pPr>
    </w:p>
    <w:p w14:paraId="000000DA" w14:textId="77777777" w:rsidR="004306AE" w:rsidRPr="008229C2" w:rsidRDefault="00852576">
      <w:pPr>
        <w:rPr>
          <w:rFonts w:asciiTheme="minorHAnsi" w:hAnsiTheme="minorHAnsi" w:cstheme="minorHAnsi"/>
        </w:rPr>
      </w:pPr>
      <w:r w:rsidRPr="008229C2">
        <w:rPr>
          <w:rFonts w:asciiTheme="minorHAnsi" w:hAnsiTheme="minorHAnsi" w:cstheme="minorHAnsi"/>
        </w:rPr>
        <w:t>Describir las líneas de investigación del proyecto curricular, sugerimos por cada línea diligenciar la siguiente ficha:</w:t>
      </w:r>
    </w:p>
    <w:p w14:paraId="000000DB" w14:textId="635B5F2E" w:rsidR="004306AE" w:rsidRPr="008229C2" w:rsidRDefault="00CD7C60">
      <w:pPr>
        <w:rPr>
          <w:rFonts w:asciiTheme="minorHAnsi" w:hAnsiTheme="minorHAnsi" w:cstheme="minorHAnsi"/>
        </w:rPr>
      </w:pPr>
      <w:r w:rsidRPr="005D1E31">
        <w:rPr>
          <w:noProof/>
        </w:rPr>
        <mc:AlternateContent>
          <mc:Choice Requires="wps">
            <w:drawing>
              <wp:anchor distT="0" distB="0" distL="114300" distR="114300" simplePos="0" relativeHeight="251721728" behindDoc="0" locked="0" layoutInCell="1" allowOverlap="1" wp14:anchorId="435F466C" wp14:editId="5ED93D14">
                <wp:simplePos x="0" y="0"/>
                <wp:positionH relativeFrom="margin">
                  <wp:align>left</wp:align>
                </wp:positionH>
                <wp:positionV relativeFrom="paragraph">
                  <wp:posOffset>-1285</wp:posOffset>
                </wp:positionV>
                <wp:extent cx="5894962" cy="4593265"/>
                <wp:effectExtent l="0" t="0" r="10795" b="17145"/>
                <wp:wrapNone/>
                <wp:docPr id="19" name="Text Box 7"/>
                <wp:cNvGraphicFramePr/>
                <a:graphic xmlns:a="http://schemas.openxmlformats.org/drawingml/2006/main">
                  <a:graphicData uri="http://schemas.microsoft.com/office/word/2010/wordprocessingShape">
                    <wps:wsp>
                      <wps:cNvSpPr txBox="1"/>
                      <wps:spPr>
                        <a:xfrm>
                          <a:off x="0" y="0"/>
                          <a:ext cx="5894962" cy="4593265"/>
                        </a:xfrm>
                        <a:prstGeom prst="rect">
                          <a:avLst/>
                        </a:prstGeom>
                        <a:solidFill>
                          <a:schemeClr val="lt1"/>
                        </a:solidFill>
                        <a:ln w="6350">
                          <a:solidFill>
                            <a:prstClr val="black"/>
                          </a:solidFill>
                        </a:ln>
                      </wps:spPr>
                      <wps:txbx>
                        <w:txbxContent>
                          <w:p w14:paraId="1C6A7C1E" w14:textId="77777777" w:rsidR="00CD7C60" w:rsidRDefault="00CD7C60" w:rsidP="00CD7C60">
                            <w:pPr>
                              <w:jc w:val="both"/>
                              <w:rPr>
                                <w:b/>
                                <w:bCs/>
                              </w:rPr>
                            </w:pPr>
                            <w:r w:rsidRPr="00494946">
                              <w:rPr>
                                <w:b/>
                                <w:bCs/>
                              </w:rPr>
                              <w:t>Nombre de la línea de investigación</w:t>
                            </w:r>
                            <w:r>
                              <w:rPr>
                                <w:b/>
                                <w:bCs/>
                              </w:rPr>
                              <w:t>:</w:t>
                            </w:r>
                          </w:p>
                          <w:p w14:paraId="3C285C6C" w14:textId="77777777" w:rsidR="00CD7C60" w:rsidRDefault="00CD7C60" w:rsidP="00CD7C60">
                            <w:pPr>
                              <w:jc w:val="both"/>
                              <w:rPr>
                                <w:b/>
                                <w:bCs/>
                              </w:rPr>
                            </w:pPr>
                          </w:p>
                          <w:p w14:paraId="736E7DB0" w14:textId="77777777" w:rsidR="00CD7C60" w:rsidRDefault="00CD7C60" w:rsidP="00CD7C60">
                            <w:pPr>
                              <w:jc w:val="both"/>
                              <w:rPr>
                                <w:b/>
                                <w:bCs/>
                              </w:rPr>
                            </w:pPr>
                            <w:r>
                              <w:rPr>
                                <w:b/>
                                <w:bCs/>
                              </w:rPr>
                              <w:t>Número del acta de aprobación de la línea por el Consejo de Facultad (en caso de contar con esta información):</w:t>
                            </w:r>
                          </w:p>
                          <w:p w14:paraId="70D8BCB3" w14:textId="77777777" w:rsidR="00CD7C60" w:rsidRDefault="00CD7C60" w:rsidP="00CD7C60">
                            <w:pPr>
                              <w:jc w:val="both"/>
                              <w:rPr>
                                <w:b/>
                                <w:bCs/>
                              </w:rPr>
                            </w:pPr>
                          </w:p>
                          <w:p w14:paraId="45CC114B" w14:textId="77777777" w:rsidR="00CD7C60" w:rsidRDefault="00CD7C60" w:rsidP="00CD7C60">
                            <w:pPr>
                              <w:jc w:val="both"/>
                              <w:rPr>
                                <w:b/>
                                <w:bCs/>
                              </w:rPr>
                            </w:pPr>
                            <w:r>
                              <w:rPr>
                                <w:b/>
                                <w:bCs/>
                              </w:rPr>
                              <w:t>Breve descripción de la línea en el que se especifiquen los frentes de acción:</w:t>
                            </w:r>
                          </w:p>
                          <w:p w14:paraId="40C0443C" w14:textId="77777777" w:rsidR="00CD7C60" w:rsidRDefault="00CD7C60" w:rsidP="00CD7C60">
                            <w:pPr>
                              <w:jc w:val="both"/>
                              <w:rPr>
                                <w:b/>
                                <w:bCs/>
                              </w:rPr>
                            </w:pPr>
                          </w:p>
                          <w:p w14:paraId="2B069168" w14:textId="77777777" w:rsidR="00CD7C60" w:rsidRDefault="00CD7C60" w:rsidP="00CD7C60">
                            <w:pPr>
                              <w:jc w:val="both"/>
                              <w:rPr>
                                <w:b/>
                                <w:bCs/>
                              </w:rPr>
                            </w:pPr>
                            <w:r>
                              <w:rPr>
                                <w:b/>
                                <w:bCs/>
                              </w:rPr>
                              <w:t>Investigadores:</w:t>
                            </w:r>
                          </w:p>
                          <w:p w14:paraId="360513EE" w14:textId="77777777" w:rsidR="00CD7C60" w:rsidRDefault="00CD7C60" w:rsidP="00CD7C60">
                            <w:pPr>
                              <w:jc w:val="both"/>
                              <w:rPr>
                                <w:b/>
                                <w:bCs/>
                              </w:rPr>
                            </w:pPr>
                          </w:p>
                          <w:p w14:paraId="7BDA606F" w14:textId="77777777" w:rsidR="00CD7C60" w:rsidRDefault="00CD7C60" w:rsidP="00CD7C60">
                            <w:pPr>
                              <w:jc w:val="both"/>
                              <w:rPr>
                                <w:b/>
                                <w:bCs/>
                              </w:rPr>
                            </w:pPr>
                            <w:r>
                              <w:rPr>
                                <w:b/>
                                <w:bCs/>
                              </w:rPr>
                              <w:t>Títulos de los últimos proyectos de investigación desarrollados en los últimos 7 años:</w:t>
                            </w:r>
                          </w:p>
                          <w:p w14:paraId="03B26D67" w14:textId="77777777" w:rsidR="00CD7C60" w:rsidRDefault="00CD7C60" w:rsidP="00CD7C60">
                            <w:pPr>
                              <w:jc w:val="both"/>
                              <w:rPr>
                                <w:b/>
                                <w:bCs/>
                              </w:rPr>
                            </w:pPr>
                          </w:p>
                          <w:p w14:paraId="6F1BAB42" w14:textId="77777777" w:rsidR="00CD7C60" w:rsidRDefault="00CD7C60" w:rsidP="00CD7C60">
                            <w:pPr>
                              <w:jc w:val="both"/>
                              <w:rPr>
                                <w:b/>
                                <w:bCs/>
                              </w:rPr>
                            </w:pPr>
                            <w:r>
                              <w:rPr>
                                <w:b/>
                                <w:bCs/>
                              </w:rPr>
                              <w:t>Publicaciones: (Enlistar las publicaciones más representativas realizadas en los últimos 7 años, en caso de que lo considere pertinente puedo incluir un anexo con esta información)</w:t>
                            </w:r>
                          </w:p>
                          <w:p w14:paraId="1385EE94" w14:textId="77777777" w:rsidR="00CD7C60" w:rsidRDefault="00CD7C60" w:rsidP="00CD7C60">
                            <w:pPr>
                              <w:jc w:val="both"/>
                              <w:rPr>
                                <w:b/>
                                <w:bCs/>
                              </w:rPr>
                            </w:pPr>
                          </w:p>
                          <w:p w14:paraId="141E50F3" w14:textId="77777777" w:rsidR="00CD7C60" w:rsidRDefault="00CD7C60" w:rsidP="00CD7C60">
                            <w:pPr>
                              <w:jc w:val="both"/>
                              <w:rPr>
                                <w:b/>
                                <w:bCs/>
                              </w:rPr>
                            </w:pPr>
                            <w:r>
                              <w:rPr>
                                <w:b/>
                                <w:bCs/>
                              </w:rPr>
                              <w:t>Página del sitio web: (grupo en caso de que la tengan)</w:t>
                            </w:r>
                          </w:p>
                          <w:p w14:paraId="6A14420E" w14:textId="77777777" w:rsidR="00CD7C60" w:rsidRDefault="00CD7C60" w:rsidP="00CD7C60">
                            <w:pPr>
                              <w:jc w:val="both"/>
                              <w:rPr>
                                <w:b/>
                                <w:bCs/>
                              </w:rPr>
                            </w:pPr>
                          </w:p>
                          <w:p w14:paraId="263713BD" w14:textId="77777777" w:rsidR="00CD7C60" w:rsidRDefault="00CD7C60" w:rsidP="00CD7C60">
                            <w:pPr>
                              <w:jc w:val="both"/>
                              <w:rPr>
                                <w:b/>
                                <w:bCs/>
                              </w:rPr>
                            </w:pPr>
                          </w:p>
                          <w:p w14:paraId="29FD0EC8" w14:textId="77777777" w:rsidR="00CD7C60" w:rsidRDefault="00CD7C60" w:rsidP="00CD7C60">
                            <w:pPr>
                              <w:jc w:val="both"/>
                              <w:rPr>
                                <w:b/>
                                <w:bCs/>
                              </w:rPr>
                            </w:pPr>
                          </w:p>
                          <w:p w14:paraId="6C2CCF51" w14:textId="77777777" w:rsidR="00CD7C60" w:rsidRDefault="00CD7C60" w:rsidP="00CD7C60">
                            <w:pPr>
                              <w:jc w:val="both"/>
                              <w:rPr>
                                <w:b/>
                                <w:bCs/>
                              </w:rPr>
                            </w:pPr>
                          </w:p>
                          <w:p w14:paraId="0E1A4D44" w14:textId="77777777" w:rsidR="00CD7C60" w:rsidRDefault="00CD7C60" w:rsidP="00CD7C60">
                            <w:pPr>
                              <w:jc w:val="both"/>
                              <w:rPr>
                                <w:b/>
                                <w:bCs/>
                              </w:rPr>
                            </w:pPr>
                          </w:p>
                          <w:p w14:paraId="2212E07A" w14:textId="77777777" w:rsidR="00CD7C60" w:rsidRDefault="00CD7C60" w:rsidP="00CD7C60">
                            <w:pPr>
                              <w:jc w:val="both"/>
                              <w:rPr>
                                <w:b/>
                                <w:bCs/>
                              </w:rPr>
                            </w:pPr>
                          </w:p>
                          <w:p w14:paraId="493A79B1" w14:textId="77777777" w:rsidR="00CD7C60" w:rsidRPr="00494946" w:rsidRDefault="00CD7C60" w:rsidP="00CD7C60">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F466C" id="_x0000_t202" coordsize="21600,21600" o:spt="202" path="m,l,21600r21600,l21600,xe">
                <v:stroke joinstyle="miter"/>
                <v:path gradientshapeok="t" o:connecttype="rect"/>
              </v:shapetype>
              <v:shape id="Text Box 7" o:spid="_x0000_s1038" type="#_x0000_t202" style="position:absolute;margin-left:0;margin-top:-.1pt;width:464.15pt;height:361.6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mRUQIAAKs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" fillcolor="white [3201]" strokeweight=".5pt">
                <v:textbox>
                  <w:txbxContent>
                    <w:p w14:paraId="1C6A7C1E" w14:textId="77777777" w:rsidR="00CD7C60" w:rsidRDefault="00CD7C60" w:rsidP="00CD7C60">
                      <w:pPr>
                        <w:jc w:val="both"/>
                        <w:rPr>
                          <w:b/>
                          <w:bCs/>
                        </w:rPr>
                      </w:pPr>
                      <w:r w:rsidRPr="00494946">
                        <w:rPr>
                          <w:b/>
                          <w:bCs/>
                        </w:rPr>
                        <w:t>Nombre de la línea de investigación</w:t>
                      </w:r>
                      <w:r>
                        <w:rPr>
                          <w:b/>
                          <w:bCs/>
                        </w:rPr>
                        <w:t>:</w:t>
                      </w:r>
                    </w:p>
                    <w:p w14:paraId="3C285C6C" w14:textId="77777777" w:rsidR="00CD7C60" w:rsidRDefault="00CD7C60" w:rsidP="00CD7C60">
                      <w:pPr>
                        <w:jc w:val="both"/>
                        <w:rPr>
                          <w:b/>
                          <w:bCs/>
                        </w:rPr>
                      </w:pPr>
                    </w:p>
                    <w:p w14:paraId="736E7DB0" w14:textId="77777777" w:rsidR="00CD7C60" w:rsidRDefault="00CD7C60" w:rsidP="00CD7C60">
                      <w:pPr>
                        <w:jc w:val="both"/>
                        <w:rPr>
                          <w:b/>
                          <w:bCs/>
                        </w:rPr>
                      </w:pPr>
                      <w:r>
                        <w:rPr>
                          <w:b/>
                          <w:bCs/>
                        </w:rPr>
                        <w:t>Número del acta de aprobación de la línea por el Consejo de Facultad (en caso de contar con esta información):</w:t>
                      </w:r>
                    </w:p>
                    <w:p w14:paraId="70D8BCB3" w14:textId="77777777" w:rsidR="00CD7C60" w:rsidRDefault="00CD7C60" w:rsidP="00CD7C60">
                      <w:pPr>
                        <w:jc w:val="both"/>
                        <w:rPr>
                          <w:b/>
                          <w:bCs/>
                        </w:rPr>
                      </w:pPr>
                    </w:p>
                    <w:p w14:paraId="45CC114B" w14:textId="77777777" w:rsidR="00CD7C60" w:rsidRDefault="00CD7C60" w:rsidP="00CD7C60">
                      <w:pPr>
                        <w:jc w:val="both"/>
                        <w:rPr>
                          <w:b/>
                          <w:bCs/>
                        </w:rPr>
                      </w:pPr>
                      <w:r>
                        <w:rPr>
                          <w:b/>
                          <w:bCs/>
                        </w:rPr>
                        <w:t>Breve descripción de la línea en el que se especifiquen los frentes de acción:</w:t>
                      </w:r>
                    </w:p>
                    <w:p w14:paraId="40C0443C" w14:textId="77777777" w:rsidR="00CD7C60" w:rsidRDefault="00CD7C60" w:rsidP="00CD7C60">
                      <w:pPr>
                        <w:jc w:val="both"/>
                        <w:rPr>
                          <w:b/>
                          <w:bCs/>
                        </w:rPr>
                      </w:pPr>
                    </w:p>
                    <w:p w14:paraId="2B069168" w14:textId="77777777" w:rsidR="00CD7C60" w:rsidRDefault="00CD7C60" w:rsidP="00CD7C60">
                      <w:pPr>
                        <w:jc w:val="both"/>
                        <w:rPr>
                          <w:b/>
                          <w:bCs/>
                        </w:rPr>
                      </w:pPr>
                      <w:r>
                        <w:rPr>
                          <w:b/>
                          <w:bCs/>
                        </w:rPr>
                        <w:t>Investigadores:</w:t>
                      </w:r>
                    </w:p>
                    <w:p w14:paraId="360513EE" w14:textId="77777777" w:rsidR="00CD7C60" w:rsidRDefault="00CD7C60" w:rsidP="00CD7C60">
                      <w:pPr>
                        <w:jc w:val="both"/>
                        <w:rPr>
                          <w:b/>
                          <w:bCs/>
                        </w:rPr>
                      </w:pPr>
                    </w:p>
                    <w:p w14:paraId="7BDA606F" w14:textId="77777777" w:rsidR="00CD7C60" w:rsidRDefault="00CD7C60" w:rsidP="00CD7C60">
                      <w:pPr>
                        <w:jc w:val="both"/>
                        <w:rPr>
                          <w:b/>
                          <w:bCs/>
                        </w:rPr>
                      </w:pPr>
                      <w:r>
                        <w:rPr>
                          <w:b/>
                          <w:bCs/>
                        </w:rPr>
                        <w:t>Títulos de los últimos proyectos de investigación desarrollados en los últimos 7 años:</w:t>
                      </w:r>
                    </w:p>
                    <w:p w14:paraId="03B26D67" w14:textId="77777777" w:rsidR="00CD7C60" w:rsidRDefault="00CD7C60" w:rsidP="00CD7C60">
                      <w:pPr>
                        <w:jc w:val="both"/>
                        <w:rPr>
                          <w:b/>
                          <w:bCs/>
                        </w:rPr>
                      </w:pPr>
                    </w:p>
                    <w:p w14:paraId="6F1BAB42" w14:textId="77777777" w:rsidR="00CD7C60" w:rsidRDefault="00CD7C60" w:rsidP="00CD7C60">
                      <w:pPr>
                        <w:jc w:val="both"/>
                        <w:rPr>
                          <w:b/>
                          <w:bCs/>
                        </w:rPr>
                      </w:pPr>
                      <w:r>
                        <w:rPr>
                          <w:b/>
                          <w:bCs/>
                        </w:rPr>
                        <w:t>Publicaciones: (Enlistar las publicaciones más representativas realizadas en los últimos 7 años, en caso de que lo considere pertinente puedo incluir un anexo con esta información)</w:t>
                      </w:r>
                    </w:p>
                    <w:p w14:paraId="1385EE94" w14:textId="77777777" w:rsidR="00CD7C60" w:rsidRDefault="00CD7C60" w:rsidP="00CD7C60">
                      <w:pPr>
                        <w:jc w:val="both"/>
                        <w:rPr>
                          <w:b/>
                          <w:bCs/>
                        </w:rPr>
                      </w:pPr>
                    </w:p>
                    <w:p w14:paraId="141E50F3" w14:textId="77777777" w:rsidR="00CD7C60" w:rsidRDefault="00CD7C60" w:rsidP="00CD7C60">
                      <w:pPr>
                        <w:jc w:val="both"/>
                        <w:rPr>
                          <w:b/>
                          <w:bCs/>
                        </w:rPr>
                      </w:pPr>
                      <w:r>
                        <w:rPr>
                          <w:b/>
                          <w:bCs/>
                        </w:rPr>
                        <w:t>Página del sitio web: (grupo en caso de que la tengan)</w:t>
                      </w:r>
                    </w:p>
                    <w:p w14:paraId="6A14420E" w14:textId="77777777" w:rsidR="00CD7C60" w:rsidRDefault="00CD7C60" w:rsidP="00CD7C60">
                      <w:pPr>
                        <w:jc w:val="both"/>
                        <w:rPr>
                          <w:b/>
                          <w:bCs/>
                        </w:rPr>
                      </w:pPr>
                    </w:p>
                    <w:p w14:paraId="263713BD" w14:textId="77777777" w:rsidR="00CD7C60" w:rsidRDefault="00CD7C60" w:rsidP="00CD7C60">
                      <w:pPr>
                        <w:jc w:val="both"/>
                        <w:rPr>
                          <w:b/>
                          <w:bCs/>
                        </w:rPr>
                      </w:pPr>
                    </w:p>
                    <w:p w14:paraId="29FD0EC8" w14:textId="77777777" w:rsidR="00CD7C60" w:rsidRDefault="00CD7C60" w:rsidP="00CD7C60">
                      <w:pPr>
                        <w:jc w:val="both"/>
                        <w:rPr>
                          <w:b/>
                          <w:bCs/>
                        </w:rPr>
                      </w:pPr>
                    </w:p>
                    <w:p w14:paraId="6C2CCF51" w14:textId="77777777" w:rsidR="00CD7C60" w:rsidRDefault="00CD7C60" w:rsidP="00CD7C60">
                      <w:pPr>
                        <w:jc w:val="both"/>
                        <w:rPr>
                          <w:b/>
                          <w:bCs/>
                        </w:rPr>
                      </w:pPr>
                    </w:p>
                    <w:p w14:paraId="0E1A4D44" w14:textId="77777777" w:rsidR="00CD7C60" w:rsidRDefault="00CD7C60" w:rsidP="00CD7C60">
                      <w:pPr>
                        <w:jc w:val="both"/>
                        <w:rPr>
                          <w:b/>
                          <w:bCs/>
                        </w:rPr>
                      </w:pPr>
                    </w:p>
                    <w:p w14:paraId="2212E07A" w14:textId="77777777" w:rsidR="00CD7C60" w:rsidRDefault="00CD7C60" w:rsidP="00CD7C60">
                      <w:pPr>
                        <w:jc w:val="both"/>
                        <w:rPr>
                          <w:b/>
                          <w:bCs/>
                        </w:rPr>
                      </w:pPr>
                    </w:p>
                    <w:p w14:paraId="493A79B1" w14:textId="77777777" w:rsidR="00CD7C60" w:rsidRPr="00494946" w:rsidRDefault="00CD7C60" w:rsidP="00CD7C60">
                      <w:pPr>
                        <w:jc w:val="both"/>
                        <w:rPr>
                          <w:b/>
                          <w:bCs/>
                        </w:rPr>
                      </w:pPr>
                    </w:p>
                  </w:txbxContent>
                </v:textbox>
                <w10:wrap anchorx="margin"/>
              </v:shape>
            </w:pict>
          </mc:Fallback>
        </mc:AlternateContent>
      </w:r>
    </w:p>
    <w:p w14:paraId="000000DC" w14:textId="77777777" w:rsidR="004306AE" w:rsidRPr="008229C2" w:rsidRDefault="004306AE">
      <w:pPr>
        <w:rPr>
          <w:rFonts w:asciiTheme="minorHAnsi" w:hAnsiTheme="minorHAnsi" w:cstheme="minorHAnsi"/>
        </w:rPr>
      </w:pPr>
    </w:p>
    <w:p w14:paraId="000000DD" w14:textId="77777777" w:rsidR="004306AE" w:rsidRPr="008229C2" w:rsidRDefault="004306AE">
      <w:pPr>
        <w:rPr>
          <w:rFonts w:asciiTheme="minorHAnsi" w:hAnsiTheme="minorHAnsi" w:cstheme="minorHAnsi"/>
        </w:rPr>
      </w:pPr>
    </w:p>
    <w:p w14:paraId="000000DE" w14:textId="77777777" w:rsidR="004306AE" w:rsidRPr="008229C2" w:rsidRDefault="004306AE">
      <w:pPr>
        <w:rPr>
          <w:rFonts w:asciiTheme="minorHAnsi" w:hAnsiTheme="minorHAnsi" w:cstheme="minorHAnsi"/>
        </w:rPr>
      </w:pPr>
    </w:p>
    <w:p w14:paraId="000000DF" w14:textId="77777777" w:rsidR="004306AE" w:rsidRPr="008229C2" w:rsidRDefault="004306AE">
      <w:pPr>
        <w:rPr>
          <w:rFonts w:asciiTheme="minorHAnsi" w:hAnsiTheme="minorHAnsi" w:cstheme="minorHAnsi"/>
        </w:rPr>
      </w:pPr>
    </w:p>
    <w:p w14:paraId="000000E0" w14:textId="77777777" w:rsidR="004306AE" w:rsidRPr="008229C2" w:rsidRDefault="004306AE">
      <w:pPr>
        <w:jc w:val="both"/>
        <w:rPr>
          <w:rFonts w:asciiTheme="minorHAnsi" w:hAnsiTheme="minorHAnsi" w:cstheme="minorHAnsi"/>
          <w:color w:val="70AD47"/>
        </w:rPr>
      </w:pPr>
    </w:p>
    <w:p w14:paraId="000000E1" w14:textId="77777777" w:rsidR="004306AE" w:rsidRPr="008229C2" w:rsidRDefault="004306AE">
      <w:pPr>
        <w:jc w:val="both"/>
        <w:rPr>
          <w:rFonts w:asciiTheme="minorHAnsi" w:hAnsiTheme="minorHAnsi" w:cstheme="minorHAnsi"/>
          <w:color w:val="70AD47"/>
        </w:rPr>
      </w:pPr>
    </w:p>
    <w:p w14:paraId="000000E2" w14:textId="77777777" w:rsidR="004306AE" w:rsidRPr="008229C2" w:rsidRDefault="004306AE">
      <w:pPr>
        <w:pStyle w:val="Ttulo2"/>
        <w:rPr>
          <w:rFonts w:asciiTheme="minorHAnsi" w:hAnsiTheme="minorHAnsi" w:cstheme="minorHAnsi"/>
        </w:rPr>
      </w:pPr>
    </w:p>
    <w:p w14:paraId="000000E3" w14:textId="77777777" w:rsidR="004306AE" w:rsidRPr="008229C2" w:rsidRDefault="00852576">
      <w:pPr>
        <w:pStyle w:val="Ttulo2"/>
        <w:rPr>
          <w:rFonts w:asciiTheme="minorHAnsi" w:hAnsiTheme="minorHAnsi" w:cstheme="minorHAnsi"/>
          <w:b/>
        </w:rPr>
      </w:pPr>
      <w:bookmarkStart w:id="21" w:name="_heading=h.1ksv4uv" w:colFirst="0" w:colLast="0"/>
      <w:bookmarkEnd w:id="21"/>
      <w:r w:rsidRPr="008229C2">
        <w:rPr>
          <w:rFonts w:asciiTheme="minorHAnsi" w:hAnsiTheme="minorHAnsi" w:cstheme="minorHAnsi"/>
          <w:b/>
        </w:rPr>
        <w:t>3.3 Balance de los procesos investigativos durante los últimos siete (7) años</w:t>
      </w:r>
    </w:p>
    <w:p w14:paraId="000000E4" w14:textId="77777777" w:rsidR="004306AE" w:rsidRPr="008229C2" w:rsidRDefault="004306AE">
      <w:pPr>
        <w:pBdr>
          <w:top w:val="nil"/>
          <w:left w:val="nil"/>
          <w:bottom w:val="nil"/>
          <w:right w:val="nil"/>
          <w:between w:val="nil"/>
        </w:pBdr>
        <w:ind w:left="360"/>
        <w:jc w:val="both"/>
        <w:rPr>
          <w:rFonts w:asciiTheme="minorHAnsi" w:hAnsiTheme="minorHAnsi" w:cstheme="minorHAnsi"/>
          <w:color w:val="70AD47"/>
        </w:rPr>
      </w:pPr>
    </w:p>
    <w:p w14:paraId="000000E5"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 xml:space="preserve">El objetivo de este apartado es poder hacer un breve balance de los procesos de investigación y creación artística y cultural, la internacionalización y proyección social que </w:t>
      </w:r>
      <w:r w:rsidRPr="008229C2">
        <w:rPr>
          <w:rFonts w:asciiTheme="minorHAnsi" w:hAnsiTheme="minorHAnsi" w:cstheme="minorHAnsi"/>
          <w:b/>
          <w:color w:val="70AD47"/>
        </w:rPr>
        <w:t>el proyecto curricular realizó durante los últimos 7 años</w:t>
      </w:r>
      <w:r w:rsidRPr="008229C2">
        <w:rPr>
          <w:rFonts w:asciiTheme="minorHAnsi" w:hAnsiTheme="minorHAnsi" w:cstheme="minorHAnsi"/>
          <w:color w:val="70AD47"/>
        </w:rPr>
        <w:t xml:space="preserve"> correspondientes a la vigencia del Registro Calificado, para ello es importante que los resultados que se describan estén </w:t>
      </w:r>
      <w:r w:rsidRPr="008229C2">
        <w:rPr>
          <w:rFonts w:asciiTheme="minorHAnsi" w:hAnsiTheme="minorHAnsi" w:cstheme="minorHAnsi"/>
          <w:b/>
          <w:color w:val="70AD47"/>
        </w:rPr>
        <w:t xml:space="preserve">en concordancia con las metas que se consignaron en el último documento maestro de solicitud de renovación de registro calificado. </w:t>
      </w:r>
    </w:p>
    <w:p w14:paraId="000000E6" w14:textId="49CC8070" w:rsidR="004306AE" w:rsidRDefault="004306AE">
      <w:pPr>
        <w:pStyle w:val="Ttulo3"/>
        <w:rPr>
          <w:rFonts w:asciiTheme="minorHAnsi" w:hAnsiTheme="minorHAnsi" w:cstheme="minorHAnsi"/>
        </w:rPr>
      </w:pPr>
    </w:p>
    <w:p w14:paraId="45682274" w14:textId="46FE86D8" w:rsidR="00CD7C60" w:rsidRDefault="00CD7C60" w:rsidP="00CD7C60"/>
    <w:p w14:paraId="2D87E9FB" w14:textId="52281009" w:rsidR="00CD7C60" w:rsidRDefault="00CD7C60" w:rsidP="00CD7C60"/>
    <w:p w14:paraId="65FBF88B" w14:textId="0E7ACD15" w:rsidR="00CD7C60" w:rsidRDefault="00CD7C60" w:rsidP="00CD7C60"/>
    <w:p w14:paraId="336017A4" w14:textId="77777777" w:rsidR="00CD7C60" w:rsidRPr="005D1E31" w:rsidRDefault="00CD7C60" w:rsidP="00CD7C60">
      <w:pPr>
        <w:pStyle w:val="Ttulo2"/>
        <w:rPr>
          <w:b/>
          <w:bCs/>
        </w:rPr>
      </w:pPr>
      <w:bookmarkStart w:id="22" w:name="_Toc78812475"/>
      <w:r>
        <w:rPr>
          <w:b/>
          <w:bCs/>
        </w:rPr>
        <w:t xml:space="preserve">3.3 </w:t>
      </w:r>
      <w:r w:rsidRPr="005D1E31">
        <w:rPr>
          <w:b/>
          <w:bCs/>
        </w:rPr>
        <w:t>Balance de los procesos investigativos durante los últimos siete (7) años</w:t>
      </w:r>
      <w:bookmarkEnd w:id="22"/>
    </w:p>
    <w:p w14:paraId="0877C62C" w14:textId="77777777" w:rsidR="00CD7C60" w:rsidRPr="005D1E31" w:rsidRDefault="00CD7C60" w:rsidP="00CD7C60">
      <w:pPr>
        <w:pStyle w:val="Prrafodelista"/>
        <w:ind w:left="360"/>
        <w:jc w:val="both"/>
        <w:rPr>
          <w:color w:val="70AD47" w:themeColor="accent6"/>
        </w:rPr>
      </w:pPr>
    </w:p>
    <w:p w14:paraId="75FA466B" w14:textId="77777777" w:rsidR="00CD7C60" w:rsidRPr="00AD4574" w:rsidRDefault="00CD7C60" w:rsidP="00CD7C60">
      <w:pPr>
        <w:jc w:val="both"/>
        <w:rPr>
          <w:color w:val="70AD47" w:themeColor="accent6"/>
        </w:rPr>
      </w:pPr>
      <w:r w:rsidRPr="005D1E31">
        <w:rPr>
          <w:color w:val="70AD47" w:themeColor="accent6"/>
        </w:rPr>
        <w:t xml:space="preserve">El objetivo de este apartado es poder hacer un breve balance de los procesos de investigación y creación artística y cultural, que </w:t>
      </w:r>
      <w:r w:rsidRPr="005D1E31">
        <w:rPr>
          <w:b/>
          <w:bCs/>
          <w:color w:val="70AD47" w:themeColor="accent6"/>
        </w:rPr>
        <w:t>el proyecto curricular realizó durante los últimos 7 años</w:t>
      </w:r>
      <w:r w:rsidRPr="005D1E31">
        <w:rPr>
          <w:color w:val="70AD47" w:themeColor="accent6"/>
        </w:rPr>
        <w:t xml:space="preserve"> correspondientes a la vigencia del Registro Calificado, para ello es importante que los resultados que se describan estén </w:t>
      </w:r>
      <w:r w:rsidRPr="005D1E31">
        <w:rPr>
          <w:b/>
          <w:bCs/>
          <w:color w:val="70AD47" w:themeColor="accent6"/>
        </w:rPr>
        <w:t>en concordancia con las metas que se consignaron en el último documento maestro de solicitud de renovación de registro calificado.</w:t>
      </w:r>
      <w:r>
        <w:rPr>
          <w:b/>
          <w:bCs/>
          <w:color w:val="70AD47" w:themeColor="accent6"/>
        </w:rPr>
        <w:t xml:space="preserve"> </w:t>
      </w:r>
    </w:p>
    <w:p w14:paraId="1D6C7F2B" w14:textId="77777777" w:rsidR="00CD7C60" w:rsidRDefault="00CD7C60" w:rsidP="00CD7C60">
      <w:pPr>
        <w:pStyle w:val="Ttulo3"/>
      </w:pPr>
    </w:p>
    <w:p w14:paraId="181A5747" w14:textId="4592FE8F" w:rsidR="00CD7C60" w:rsidRDefault="00CD7C60" w:rsidP="00CD7C60"/>
    <w:p w14:paraId="333C7D88" w14:textId="77777777" w:rsidR="00CD7C60" w:rsidRPr="00CD7C60" w:rsidRDefault="00CD7C60" w:rsidP="00CD7C60"/>
    <w:p w14:paraId="000000E7" w14:textId="77777777" w:rsidR="004306AE" w:rsidRPr="008229C2" w:rsidRDefault="00852576">
      <w:pPr>
        <w:pStyle w:val="Ttulo3"/>
        <w:rPr>
          <w:rFonts w:asciiTheme="minorHAnsi" w:hAnsiTheme="minorHAnsi" w:cstheme="minorHAnsi"/>
          <w:b/>
        </w:rPr>
      </w:pPr>
      <w:bookmarkStart w:id="23" w:name="_heading=h.44sinio" w:colFirst="0" w:colLast="0"/>
      <w:bookmarkEnd w:id="23"/>
      <w:r w:rsidRPr="008229C2">
        <w:rPr>
          <w:rFonts w:asciiTheme="minorHAnsi" w:hAnsiTheme="minorHAnsi" w:cstheme="minorHAnsi"/>
          <w:b/>
        </w:rPr>
        <w:lastRenderedPageBreak/>
        <w:t xml:space="preserve">3.3.1 Grupos y semilleros de investigación del proyecto curricular </w:t>
      </w:r>
    </w:p>
    <w:p w14:paraId="15E736DD" w14:textId="77777777" w:rsidR="00CD7C60" w:rsidRDefault="00CD7C60" w:rsidP="00CD7C60">
      <w:pPr>
        <w:pStyle w:val="Ttulo3"/>
        <w:ind w:left="1080"/>
        <w:rPr>
          <w:b/>
          <w:bCs/>
        </w:rPr>
      </w:pPr>
    </w:p>
    <w:p w14:paraId="62307827" w14:textId="77777777" w:rsidR="00CD7C60" w:rsidRDefault="00CD7C60" w:rsidP="00CD7C60">
      <w:pPr>
        <w:jc w:val="both"/>
        <w:rPr>
          <w:color w:val="70AD47" w:themeColor="accent6"/>
        </w:rPr>
      </w:pPr>
      <w:r w:rsidRPr="00AD4574">
        <w:rPr>
          <w:color w:val="70AD47" w:themeColor="accent6"/>
        </w:rPr>
        <w:t xml:space="preserve">En este espacio se debe </w:t>
      </w:r>
      <w:r w:rsidRPr="00AD4574">
        <w:rPr>
          <w:b/>
          <w:bCs/>
          <w:color w:val="70AD47" w:themeColor="accent6"/>
        </w:rPr>
        <w:t>indicar cuales son los grupos de investigación</w:t>
      </w:r>
      <w:r w:rsidRPr="00AD4574">
        <w:rPr>
          <w:color w:val="70AD47" w:themeColor="accent6"/>
        </w:rPr>
        <w:t xml:space="preserve"> </w:t>
      </w:r>
      <w:r w:rsidRPr="00AD4574">
        <w:rPr>
          <w:b/>
          <w:bCs/>
          <w:color w:val="70AD47" w:themeColor="accent6"/>
        </w:rPr>
        <w:t>con los que cuenta el proyecto curricular</w:t>
      </w:r>
      <w:r w:rsidRPr="00AD4574">
        <w:rPr>
          <w:color w:val="70AD47" w:themeColor="accent6"/>
        </w:rPr>
        <w:t xml:space="preserve"> y seguido de esto, </w:t>
      </w:r>
      <w:r w:rsidRPr="00AD4574">
        <w:rPr>
          <w:b/>
          <w:bCs/>
          <w:color w:val="70AD47" w:themeColor="accent6"/>
        </w:rPr>
        <w:t>indicar a través de una gráfica de barras el comportamiento que tuvieron estos grupos en las diferentes convocatorias de categorización</w:t>
      </w:r>
      <w:r w:rsidRPr="00AD4574">
        <w:rPr>
          <w:color w:val="70AD47" w:themeColor="accent6"/>
        </w:rPr>
        <w:t xml:space="preserve"> realizadas por el Ministerio de Ciencia y Tecnología durante la vigencia del registro, es importante </w:t>
      </w:r>
      <w:r w:rsidRPr="00AD4574">
        <w:rPr>
          <w:b/>
          <w:bCs/>
          <w:color w:val="70AD47" w:themeColor="accent6"/>
        </w:rPr>
        <w:t>argumentar</w:t>
      </w:r>
      <w:r w:rsidRPr="00AD4574">
        <w:rPr>
          <w:color w:val="70AD47" w:themeColor="accent6"/>
        </w:rPr>
        <w:t xml:space="preserve"> el por</w:t>
      </w:r>
      <w:r>
        <w:rPr>
          <w:color w:val="70AD47" w:themeColor="accent6"/>
        </w:rPr>
        <w:t>q</w:t>
      </w:r>
      <w:r w:rsidRPr="00AD4574">
        <w:rPr>
          <w:color w:val="70AD47" w:themeColor="accent6"/>
        </w:rPr>
        <w:t>ué de las tendencias que allí se evidencien.</w:t>
      </w:r>
    </w:p>
    <w:p w14:paraId="787E4F06" w14:textId="77777777" w:rsidR="00CD7C60" w:rsidRDefault="00CD7C60" w:rsidP="00CD7C60">
      <w:pPr>
        <w:jc w:val="both"/>
        <w:rPr>
          <w:color w:val="70AD47" w:themeColor="accent6"/>
        </w:rPr>
      </w:pPr>
      <w:bookmarkStart w:id="24" w:name="_Hlk90983695"/>
      <w:r>
        <w:rPr>
          <w:color w:val="70AD47" w:themeColor="accent6"/>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bookmarkEnd w:id="24"/>
    <w:p w14:paraId="20AA97BC" w14:textId="77777777" w:rsidR="00CD7C60" w:rsidRPr="00150917" w:rsidRDefault="00CD7C60" w:rsidP="00CD7C60">
      <w:pPr>
        <w:rPr>
          <w:color w:val="70AD47" w:themeColor="accent6"/>
        </w:rPr>
      </w:pPr>
      <w:r w:rsidRPr="00150917">
        <w:rPr>
          <w:color w:val="70AD47" w:themeColor="accent6"/>
        </w:rPr>
        <w:t xml:space="preserve">Para ello proponemos lo hacer uso </w:t>
      </w:r>
      <w:r>
        <w:rPr>
          <w:color w:val="70AD47" w:themeColor="accent6"/>
        </w:rPr>
        <w:t>de la siguiente tabla y esquema:</w:t>
      </w:r>
    </w:p>
    <w:p w14:paraId="000000EA" w14:textId="77777777" w:rsidR="004306AE" w:rsidRPr="008229C2" w:rsidRDefault="00852576" w:rsidP="00CD7C60">
      <w:pPr>
        <w:rPr>
          <w:rFonts w:asciiTheme="minorHAnsi" w:hAnsiTheme="minorHAnsi" w:cstheme="minorHAnsi"/>
          <w:b/>
        </w:rPr>
      </w:pPr>
      <w:r w:rsidRPr="008229C2">
        <w:rPr>
          <w:rFonts w:asciiTheme="minorHAnsi" w:hAnsiTheme="minorHAnsi" w:cstheme="minorHAnsi"/>
          <w:b/>
        </w:rPr>
        <w:t>T</w:t>
      </w:r>
      <w:r w:rsidRPr="008229C2">
        <w:rPr>
          <w:rFonts w:asciiTheme="minorHAnsi" w:hAnsiTheme="minorHAnsi" w:cstheme="minorHAnsi"/>
          <w:b/>
        </w:rPr>
        <w:t>abla para reportar grupos de investigación del proyecto curricular o en lo que sus docentes tienen participación:</w:t>
      </w:r>
    </w:p>
    <w:tbl>
      <w:tblPr>
        <w:tblStyle w:val="a0"/>
        <w:tblW w:w="8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3287"/>
        <w:gridCol w:w="1419"/>
        <w:gridCol w:w="933"/>
        <w:gridCol w:w="1401"/>
      </w:tblGrid>
      <w:tr w:rsidR="004306AE" w:rsidRPr="008229C2" w14:paraId="4B123729" w14:textId="77777777">
        <w:tc>
          <w:tcPr>
            <w:tcW w:w="1582" w:type="dxa"/>
          </w:tcPr>
          <w:p w14:paraId="000000EB"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Nombre del grupo</w:t>
            </w:r>
          </w:p>
        </w:tc>
        <w:tc>
          <w:tcPr>
            <w:tcW w:w="3287" w:type="dxa"/>
          </w:tcPr>
          <w:p w14:paraId="000000EC"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Descripción de las líneas de investigación</w:t>
            </w:r>
          </w:p>
        </w:tc>
        <w:tc>
          <w:tcPr>
            <w:tcW w:w="1419" w:type="dxa"/>
          </w:tcPr>
          <w:p w14:paraId="000000ED"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Año de creación</w:t>
            </w:r>
          </w:p>
        </w:tc>
        <w:tc>
          <w:tcPr>
            <w:tcW w:w="933" w:type="dxa"/>
          </w:tcPr>
          <w:p w14:paraId="000000EE"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Categoría</w:t>
            </w:r>
          </w:p>
        </w:tc>
        <w:tc>
          <w:tcPr>
            <w:tcW w:w="1401" w:type="dxa"/>
          </w:tcPr>
          <w:p w14:paraId="000000EF"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 xml:space="preserve">Link de </w:t>
            </w:r>
            <w:proofErr w:type="spellStart"/>
            <w:r w:rsidRPr="008229C2">
              <w:rPr>
                <w:rFonts w:asciiTheme="minorHAnsi" w:hAnsiTheme="minorHAnsi" w:cstheme="minorHAnsi"/>
                <w:b/>
                <w:sz w:val="18"/>
                <w:szCs w:val="18"/>
              </w:rPr>
              <w:t>GrupLac</w:t>
            </w:r>
            <w:proofErr w:type="spellEnd"/>
          </w:p>
        </w:tc>
      </w:tr>
      <w:tr w:rsidR="004306AE" w:rsidRPr="008229C2" w14:paraId="14DB0F51" w14:textId="77777777">
        <w:tc>
          <w:tcPr>
            <w:tcW w:w="1582" w:type="dxa"/>
          </w:tcPr>
          <w:p w14:paraId="000000F0" w14:textId="77777777" w:rsidR="004306AE" w:rsidRPr="008229C2" w:rsidRDefault="004306AE">
            <w:pPr>
              <w:rPr>
                <w:rFonts w:asciiTheme="minorHAnsi" w:hAnsiTheme="minorHAnsi" w:cstheme="minorHAnsi"/>
                <w:b/>
              </w:rPr>
            </w:pPr>
          </w:p>
        </w:tc>
        <w:tc>
          <w:tcPr>
            <w:tcW w:w="3287" w:type="dxa"/>
          </w:tcPr>
          <w:p w14:paraId="000000F1" w14:textId="77777777" w:rsidR="004306AE" w:rsidRPr="008229C2" w:rsidRDefault="004306AE">
            <w:pPr>
              <w:rPr>
                <w:rFonts w:asciiTheme="minorHAnsi" w:hAnsiTheme="minorHAnsi" w:cstheme="minorHAnsi"/>
                <w:b/>
              </w:rPr>
            </w:pPr>
          </w:p>
        </w:tc>
        <w:tc>
          <w:tcPr>
            <w:tcW w:w="1419" w:type="dxa"/>
          </w:tcPr>
          <w:p w14:paraId="000000F2" w14:textId="77777777" w:rsidR="004306AE" w:rsidRPr="008229C2" w:rsidRDefault="004306AE">
            <w:pPr>
              <w:rPr>
                <w:rFonts w:asciiTheme="minorHAnsi" w:hAnsiTheme="minorHAnsi" w:cstheme="minorHAnsi"/>
                <w:b/>
              </w:rPr>
            </w:pPr>
          </w:p>
        </w:tc>
        <w:tc>
          <w:tcPr>
            <w:tcW w:w="933" w:type="dxa"/>
          </w:tcPr>
          <w:p w14:paraId="000000F3" w14:textId="77777777" w:rsidR="004306AE" w:rsidRPr="008229C2" w:rsidRDefault="004306AE">
            <w:pPr>
              <w:rPr>
                <w:rFonts w:asciiTheme="minorHAnsi" w:hAnsiTheme="minorHAnsi" w:cstheme="minorHAnsi"/>
                <w:b/>
              </w:rPr>
            </w:pPr>
          </w:p>
        </w:tc>
        <w:tc>
          <w:tcPr>
            <w:tcW w:w="1401" w:type="dxa"/>
          </w:tcPr>
          <w:p w14:paraId="000000F4" w14:textId="77777777" w:rsidR="004306AE" w:rsidRPr="008229C2" w:rsidRDefault="004306AE">
            <w:pPr>
              <w:rPr>
                <w:rFonts w:asciiTheme="minorHAnsi" w:hAnsiTheme="minorHAnsi" w:cstheme="minorHAnsi"/>
                <w:b/>
              </w:rPr>
            </w:pPr>
          </w:p>
        </w:tc>
      </w:tr>
      <w:tr w:rsidR="004306AE" w:rsidRPr="008229C2" w14:paraId="32E74DB9" w14:textId="77777777">
        <w:tc>
          <w:tcPr>
            <w:tcW w:w="1582" w:type="dxa"/>
          </w:tcPr>
          <w:p w14:paraId="000000F5" w14:textId="77777777" w:rsidR="004306AE" w:rsidRPr="008229C2" w:rsidRDefault="004306AE">
            <w:pPr>
              <w:rPr>
                <w:rFonts w:asciiTheme="minorHAnsi" w:hAnsiTheme="minorHAnsi" w:cstheme="minorHAnsi"/>
                <w:b/>
              </w:rPr>
            </w:pPr>
          </w:p>
        </w:tc>
        <w:tc>
          <w:tcPr>
            <w:tcW w:w="3287" w:type="dxa"/>
          </w:tcPr>
          <w:p w14:paraId="000000F6" w14:textId="77777777" w:rsidR="004306AE" w:rsidRPr="008229C2" w:rsidRDefault="004306AE">
            <w:pPr>
              <w:rPr>
                <w:rFonts w:asciiTheme="minorHAnsi" w:hAnsiTheme="minorHAnsi" w:cstheme="minorHAnsi"/>
                <w:b/>
              </w:rPr>
            </w:pPr>
          </w:p>
        </w:tc>
        <w:tc>
          <w:tcPr>
            <w:tcW w:w="1419" w:type="dxa"/>
          </w:tcPr>
          <w:p w14:paraId="000000F7" w14:textId="77777777" w:rsidR="004306AE" w:rsidRPr="008229C2" w:rsidRDefault="004306AE">
            <w:pPr>
              <w:rPr>
                <w:rFonts w:asciiTheme="minorHAnsi" w:hAnsiTheme="minorHAnsi" w:cstheme="minorHAnsi"/>
                <w:b/>
              </w:rPr>
            </w:pPr>
          </w:p>
        </w:tc>
        <w:tc>
          <w:tcPr>
            <w:tcW w:w="933" w:type="dxa"/>
          </w:tcPr>
          <w:p w14:paraId="000000F8" w14:textId="77777777" w:rsidR="004306AE" w:rsidRPr="008229C2" w:rsidRDefault="004306AE">
            <w:pPr>
              <w:rPr>
                <w:rFonts w:asciiTheme="minorHAnsi" w:hAnsiTheme="minorHAnsi" w:cstheme="minorHAnsi"/>
                <w:b/>
              </w:rPr>
            </w:pPr>
          </w:p>
        </w:tc>
        <w:tc>
          <w:tcPr>
            <w:tcW w:w="1401" w:type="dxa"/>
          </w:tcPr>
          <w:p w14:paraId="000000F9" w14:textId="77777777" w:rsidR="004306AE" w:rsidRPr="008229C2" w:rsidRDefault="004306AE">
            <w:pPr>
              <w:rPr>
                <w:rFonts w:asciiTheme="minorHAnsi" w:hAnsiTheme="minorHAnsi" w:cstheme="minorHAnsi"/>
                <w:b/>
              </w:rPr>
            </w:pPr>
          </w:p>
        </w:tc>
      </w:tr>
      <w:tr w:rsidR="004306AE" w:rsidRPr="008229C2" w14:paraId="6E9D8DFE" w14:textId="77777777">
        <w:tc>
          <w:tcPr>
            <w:tcW w:w="1582" w:type="dxa"/>
          </w:tcPr>
          <w:p w14:paraId="000000FA" w14:textId="77777777" w:rsidR="004306AE" w:rsidRPr="008229C2" w:rsidRDefault="004306AE">
            <w:pPr>
              <w:rPr>
                <w:rFonts w:asciiTheme="minorHAnsi" w:hAnsiTheme="minorHAnsi" w:cstheme="minorHAnsi"/>
                <w:b/>
              </w:rPr>
            </w:pPr>
          </w:p>
        </w:tc>
        <w:tc>
          <w:tcPr>
            <w:tcW w:w="3287" w:type="dxa"/>
          </w:tcPr>
          <w:p w14:paraId="000000FB" w14:textId="77777777" w:rsidR="004306AE" w:rsidRPr="008229C2" w:rsidRDefault="004306AE">
            <w:pPr>
              <w:rPr>
                <w:rFonts w:asciiTheme="minorHAnsi" w:hAnsiTheme="minorHAnsi" w:cstheme="minorHAnsi"/>
                <w:b/>
              </w:rPr>
            </w:pPr>
          </w:p>
        </w:tc>
        <w:tc>
          <w:tcPr>
            <w:tcW w:w="1419" w:type="dxa"/>
          </w:tcPr>
          <w:p w14:paraId="000000FC" w14:textId="77777777" w:rsidR="004306AE" w:rsidRPr="008229C2" w:rsidRDefault="004306AE">
            <w:pPr>
              <w:rPr>
                <w:rFonts w:asciiTheme="minorHAnsi" w:hAnsiTheme="minorHAnsi" w:cstheme="minorHAnsi"/>
                <w:b/>
              </w:rPr>
            </w:pPr>
          </w:p>
        </w:tc>
        <w:tc>
          <w:tcPr>
            <w:tcW w:w="933" w:type="dxa"/>
          </w:tcPr>
          <w:p w14:paraId="000000FD" w14:textId="77777777" w:rsidR="004306AE" w:rsidRPr="008229C2" w:rsidRDefault="004306AE">
            <w:pPr>
              <w:rPr>
                <w:rFonts w:asciiTheme="minorHAnsi" w:hAnsiTheme="minorHAnsi" w:cstheme="minorHAnsi"/>
                <w:b/>
              </w:rPr>
            </w:pPr>
          </w:p>
        </w:tc>
        <w:tc>
          <w:tcPr>
            <w:tcW w:w="1401" w:type="dxa"/>
          </w:tcPr>
          <w:p w14:paraId="000000FE" w14:textId="77777777" w:rsidR="004306AE" w:rsidRPr="008229C2" w:rsidRDefault="004306AE">
            <w:pPr>
              <w:rPr>
                <w:rFonts w:asciiTheme="minorHAnsi" w:hAnsiTheme="minorHAnsi" w:cstheme="minorHAnsi"/>
                <w:b/>
              </w:rPr>
            </w:pPr>
          </w:p>
        </w:tc>
      </w:tr>
      <w:tr w:rsidR="004306AE" w:rsidRPr="008229C2" w14:paraId="2D5D36AC" w14:textId="77777777">
        <w:tc>
          <w:tcPr>
            <w:tcW w:w="1582" w:type="dxa"/>
          </w:tcPr>
          <w:p w14:paraId="000000FF" w14:textId="77777777" w:rsidR="004306AE" w:rsidRPr="008229C2" w:rsidRDefault="004306AE">
            <w:pPr>
              <w:rPr>
                <w:rFonts w:asciiTheme="minorHAnsi" w:hAnsiTheme="minorHAnsi" w:cstheme="minorHAnsi"/>
                <w:b/>
              </w:rPr>
            </w:pPr>
          </w:p>
        </w:tc>
        <w:tc>
          <w:tcPr>
            <w:tcW w:w="3287" w:type="dxa"/>
          </w:tcPr>
          <w:p w14:paraId="00000100" w14:textId="77777777" w:rsidR="004306AE" w:rsidRPr="008229C2" w:rsidRDefault="004306AE">
            <w:pPr>
              <w:rPr>
                <w:rFonts w:asciiTheme="minorHAnsi" w:hAnsiTheme="minorHAnsi" w:cstheme="minorHAnsi"/>
                <w:b/>
              </w:rPr>
            </w:pPr>
          </w:p>
        </w:tc>
        <w:tc>
          <w:tcPr>
            <w:tcW w:w="1419" w:type="dxa"/>
          </w:tcPr>
          <w:p w14:paraId="00000101" w14:textId="77777777" w:rsidR="004306AE" w:rsidRPr="008229C2" w:rsidRDefault="004306AE">
            <w:pPr>
              <w:rPr>
                <w:rFonts w:asciiTheme="minorHAnsi" w:hAnsiTheme="minorHAnsi" w:cstheme="minorHAnsi"/>
                <w:b/>
              </w:rPr>
            </w:pPr>
          </w:p>
        </w:tc>
        <w:tc>
          <w:tcPr>
            <w:tcW w:w="933" w:type="dxa"/>
          </w:tcPr>
          <w:p w14:paraId="00000102" w14:textId="77777777" w:rsidR="004306AE" w:rsidRPr="008229C2" w:rsidRDefault="004306AE">
            <w:pPr>
              <w:rPr>
                <w:rFonts w:asciiTheme="minorHAnsi" w:hAnsiTheme="minorHAnsi" w:cstheme="minorHAnsi"/>
                <w:b/>
              </w:rPr>
            </w:pPr>
          </w:p>
        </w:tc>
        <w:tc>
          <w:tcPr>
            <w:tcW w:w="1401" w:type="dxa"/>
          </w:tcPr>
          <w:p w14:paraId="00000103" w14:textId="77777777" w:rsidR="004306AE" w:rsidRPr="008229C2" w:rsidRDefault="004306AE">
            <w:pPr>
              <w:rPr>
                <w:rFonts w:asciiTheme="minorHAnsi" w:hAnsiTheme="minorHAnsi" w:cstheme="minorHAnsi"/>
                <w:b/>
              </w:rPr>
            </w:pPr>
          </w:p>
        </w:tc>
      </w:tr>
    </w:tbl>
    <w:p w14:paraId="00000104" w14:textId="77777777" w:rsidR="004306AE" w:rsidRPr="008229C2" w:rsidRDefault="004306AE">
      <w:pPr>
        <w:rPr>
          <w:rFonts w:asciiTheme="minorHAnsi" w:hAnsiTheme="minorHAnsi" w:cstheme="minorHAnsi"/>
          <w:b/>
        </w:rPr>
      </w:pPr>
    </w:p>
    <w:p w14:paraId="00000105" w14:textId="77777777" w:rsidR="004306AE" w:rsidRPr="008229C2" w:rsidRDefault="004306AE">
      <w:pPr>
        <w:pBdr>
          <w:top w:val="nil"/>
          <w:left w:val="nil"/>
          <w:bottom w:val="nil"/>
          <w:right w:val="nil"/>
          <w:between w:val="nil"/>
        </w:pBdr>
        <w:ind w:left="720"/>
        <w:rPr>
          <w:rFonts w:asciiTheme="minorHAnsi" w:hAnsiTheme="minorHAnsi" w:cstheme="minorHAnsi"/>
          <w:b/>
          <w:color w:val="000000"/>
        </w:rPr>
      </w:pPr>
    </w:p>
    <w:p w14:paraId="000003DB" w14:textId="4B8BD931" w:rsidR="004306AE" w:rsidRDefault="004306AE">
      <w:pPr>
        <w:rPr>
          <w:rFonts w:asciiTheme="minorHAnsi" w:hAnsiTheme="minorHAnsi" w:cstheme="minorHAnsi"/>
          <w:b/>
        </w:rPr>
      </w:pPr>
    </w:p>
    <w:p w14:paraId="4F181B18" w14:textId="6AD44FF1" w:rsidR="00CD7C60" w:rsidRDefault="00CD7C60">
      <w:pPr>
        <w:rPr>
          <w:rFonts w:asciiTheme="minorHAnsi" w:hAnsiTheme="minorHAnsi" w:cstheme="minorHAnsi"/>
          <w:b/>
        </w:rPr>
      </w:pPr>
    </w:p>
    <w:p w14:paraId="6E0BC3CA" w14:textId="5463044F" w:rsidR="00CD7C60" w:rsidRDefault="00CD7C60">
      <w:pPr>
        <w:rPr>
          <w:rFonts w:asciiTheme="minorHAnsi" w:hAnsiTheme="minorHAnsi" w:cstheme="minorHAnsi"/>
          <w:b/>
        </w:rPr>
      </w:pPr>
    </w:p>
    <w:p w14:paraId="75A92223" w14:textId="748F97F1" w:rsidR="00CD7C60" w:rsidRDefault="00CD7C60">
      <w:pPr>
        <w:rPr>
          <w:rFonts w:asciiTheme="minorHAnsi" w:hAnsiTheme="minorHAnsi" w:cstheme="minorHAnsi"/>
          <w:b/>
        </w:rPr>
      </w:pPr>
    </w:p>
    <w:p w14:paraId="43C4E2E0" w14:textId="73407B9F" w:rsidR="00CD7C60" w:rsidRDefault="00CD7C60">
      <w:pPr>
        <w:rPr>
          <w:rFonts w:asciiTheme="minorHAnsi" w:hAnsiTheme="minorHAnsi" w:cstheme="minorHAnsi"/>
          <w:b/>
        </w:rPr>
      </w:pPr>
    </w:p>
    <w:p w14:paraId="0BD37136" w14:textId="49AACE34" w:rsidR="00CD7C60" w:rsidRDefault="00CD7C60">
      <w:pPr>
        <w:rPr>
          <w:rFonts w:asciiTheme="minorHAnsi" w:hAnsiTheme="minorHAnsi" w:cstheme="minorHAnsi"/>
          <w:b/>
        </w:rPr>
      </w:pPr>
    </w:p>
    <w:p w14:paraId="38B57376" w14:textId="241B5627" w:rsidR="00CD7C60" w:rsidRDefault="00CD7C60">
      <w:pPr>
        <w:rPr>
          <w:rFonts w:asciiTheme="minorHAnsi" w:hAnsiTheme="minorHAnsi" w:cstheme="minorHAnsi"/>
          <w:b/>
        </w:rPr>
      </w:pPr>
    </w:p>
    <w:p w14:paraId="47C4D94E" w14:textId="65D15595" w:rsidR="00CD7C60" w:rsidRDefault="00CD7C60">
      <w:pPr>
        <w:rPr>
          <w:rFonts w:asciiTheme="minorHAnsi" w:hAnsiTheme="minorHAnsi" w:cstheme="minorHAnsi"/>
          <w:b/>
        </w:rPr>
      </w:pPr>
    </w:p>
    <w:p w14:paraId="2ACD2393" w14:textId="1ADA8E34" w:rsidR="00CD7C60" w:rsidRDefault="00CD7C60">
      <w:pPr>
        <w:rPr>
          <w:rFonts w:asciiTheme="minorHAnsi" w:hAnsiTheme="minorHAnsi" w:cstheme="minorHAnsi"/>
          <w:b/>
        </w:rPr>
      </w:pPr>
    </w:p>
    <w:p w14:paraId="4D8E2586" w14:textId="61426E34" w:rsidR="00CD7C60" w:rsidRDefault="00CD7C60">
      <w:pPr>
        <w:rPr>
          <w:rFonts w:asciiTheme="minorHAnsi" w:hAnsiTheme="minorHAnsi" w:cstheme="minorHAnsi"/>
          <w:b/>
        </w:rPr>
      </w:pPr>
    </w:p>
    <w:p w14:paraId="4C8AA9A4" w14:textId="7E9ACFDE" w:rsidR="00CD7C60" w:rsidRDefault="00CD7C60">
      <w:pPr>
        <w:rPr>
          <w:rFonts w:asciiTheme="minorHAnsi" w:hAnsiTheme="minorHAnsi" w:cstheme="minorHAnsi"/>
          <w:b/>
        </w:rPr>
      </w:pPr>
    </w:p>
    <w:p w14:paraId="142568F1" w14:textId="7A37B19A" w:rsidR="00CD7C60" w:rsidRDefault="00CD7C60">
      <w:pPr>
        <w:rPr>
          <w:rFonts w:asciiTheme="minorHAnsi" w:hAnsiTheme="minorHAnsi" w:cstheme="minorHAnsi"/>
          <w:b/>
        </w:rPr>
      </w:pPr>
    </w:p>
    <w:p w14:paraId="45A548CC" w14:textId="70E68AA8" w:rsidR="00CD7C60" w:rsidRDefault="00CD7C60">
      <w:pPr>
        <w:rPr>
          <w:rFonts w:asciiTheme="minorHAnsi" w:hAnsiTheme="minorHAnsi" w:cstheme="minorHAnsi"/>
          <w:b/>
        </w:rPr>
      </w:pPr>
    </w:p>
    <w:p w14:paraId="576232FC" w14:textId="77777777" w:rsidR="00CD7C60" w:rsidRPr="008229C2" w:rsidRDefault="00CD7C60">
      <w:pPr>
        <w:rPr>
          <w:rFonts w:asciiTheme="minorHAnsi" w:hAnsiTheme="minorHAnsi" w:cstheme="minorHAnsi"/>
          <w:b/>
        </w:rPr>
      </w:pPr>
    </w:p>
    <w:p w14:paraId="000003DC"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73600" behindDoc="0" locked="0" layoutInCell="1" hidden="0" allowOverlap="1" wp14:anchorId="44BFC076" wp14:editId="0B474ABC">
                <wp:simplePos x="0" y="0"/>
                <wp:positionH relativeFrom="column">
                  <wp:posOffset>1117600</wp:posOffset>
                </wp:positionH>
                <wp:positionV relativeFrom="paragraph">
                  <wp:posOffset>139700</wp:posOffset>
                </wp:positionV>
                <wp:extent cx="3744392" cy="690462"/>
                <wp:effectExtent l="0" t="0" r="0" b="0"/>
                <wp:wrapNone/>
                <wp:docPr id="94" name="Rectángulo 94"/>
                <wp:cNvGraphicFramePr/>
                <a:graphic xmlns:a="http://schemas.openxmlformats.org/drawingml/2006/main">
                  <a:graphicData uri="http://schemas.microsoft.com/office/word/2010/wordprocessingShape">
                    <wps:wsp>
                      <wps:cNvSpPr/>
                      <wps:spPr>
                        <a:xfrm>
                          <a:off x="3478567" y="3439532"/>
                          <a:ext cx="3734867" cy="680937"/>
                        </a:xfrm>
                        <a:prstGeom prst="rect">
                          <a:avLst/>
                        </a:prstGeom>
                        <a:solidFill>
                          <a:schemeClr val="lt1"/>
                        </a:solidFill>
                        <a:ln w="9525" cap="flat" cmpd="sng">
                          <a:solidFill>
                            <a:srgbClr val="000000"/>
                          </a:solidFill>
                          <a:prstDash val="solid"/>
                          <a:round/>
                          <a:headEnd type="none" w="sm" len="sm"/>
                          <a:tailEnd type="none" w="sm" len="sm"/>
                        </a:ln>
                      </wps:spPr>
                      <wps:txbx>
                        <w:txbxContent>
                          <w:p w14:paraId="06A52918" w14:textId="77777777" w:rsidR="00B5655A" w:rsidRDefault="00B5655A">
                            <w:pPr>
                              <w:spacing w:line="258" w:lineRule="auto"/>
                              <w:jc w:val="center"/>
                              <w:textDirection w:val="btLr"/>
                            </w:pPr>
                            <w:r>
                              <w:rPr>
                                <w:b/>
                                <w:color w:val="000000"/>
                              </w:rPr>
                              <w:t>Formación de XXXX</w:t>
                            </w:r>
                          </w:p>
                        </w:txbxContent>
                      </wps:txbx>
                      <wps:bodyPr spcFirstLastPara="1" wrap="square" lIns="91425" tIns="45700" rIns="91425" bIns="45700" anchor="t" anchorCtr="0">
                        <a:noAutofit/>
                      </wps:bodyPr>
                    </wps:wsp>
                  </a:graphicData>
                </a:graphic>
              </wp:anchor>
            </w:drawing>
          </mc:Choice>
          <mc:Fallback>
            <w:pict>
              <v:rect w14:anchorId="44BFC076" id="Rectángulo 94" o:spid="_x0000_s1039" style="position:absolute;margin-left:88pt;margin-top:11pt;width:294.85pt;height:54.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" fillcolor="white [3201]">
                <v:stroke startarrowwidth="narrow" startarrowlength="short" endarrowwidth="narrow" endarrowlength="short" joinstyle="round"/>
                <v:textbox inset="2.53958mm,1.2694mm,2.53958mm,1.2694mm">
                  <w:txbxContent>
                    <w:p w14:paraId="06A52918" w14:textId="77777777" w:rsidR="00B5655A" w:rsidRDefault="00B5655A">
                      <w:pPr>
                        <w:spacing w:line="258" w:lineRule="auto"/>
                        <w:jc w:val="center"/>
                        <w:textDirection w:val="btLr"/>
                      </w:pPr>
                      <w:r>
                        <w:rPr>
                          <w:b/>
                          <w:color w:val="000000"/>
                        </w:rPr>
                        <w:t>Formación de XXXX</w:t>
                      </w:r>
                    </w:p>
                  </w:txbxContent>
                </v:textbox>
              </v:rect>
            </w:pict>
          </mc:Fallback>
        </mc:AlternateContent>
      </w:r>
    </w:p>
    <w:p w14:paraId="000003DD" w14:textId="77777777" w:rsidR="004306AE" w:rsidRPr="008229C2" w:rsidRDefault="004306AE">
      <w:pPr>
        <w:rPr>
          <w:rFonts w:asciiTheme="minorHAnsi" w:hAnsiTheme="minorHAnsi" w:cstheme="minorHAnsi"/>
          <w:b/>
        </w:rPr>
      </w:pPr>
    </w:p>
    <w:p w14:paraId="000003DE" w14:textId="77777777" w:rsidR="004306AE" w:rsidRPr="008229C2" w:rsidRDefault="004306AE">
      <w:pPr>
        <w:rPr>
          <w:rFonts w:asciiTheme="minorHAnsi" w:hAnsiTheme="minorHAnsi" w:cstheme="minorHAnsi"/>
          <w:b/>
        </w:rPr>
      </w:pPr>
    </w:p>
    <w:p w14:paraId="000003DF"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74624" behindDoc="0" locked="0" layoutInCell="1" hidden="0" allowOverlap="1" wp14:anchorId="490AB5EF" wp14:editId="3AF26F09">
                <wp:simplePos x="0" y="0"/>
                <wp:positionH relativeFrom="column">
                  <wp:posOffset>1130300</wp:posOffset>
                </wp:positionH>
                <wp:positionV relativeFrom="paragraph">
                  <wp:posOffset>190500</wp:posOffset>
                </wp:positionV>
                <wp:extent cx="1004921" cy="2026325"/>
                <wp:effectExtent l="0" t="0" r="0" b="0"/>
                <wp:wrapNone/>
                <wp:docPr id="90" name="Rectángulo 90"/>
                <wp:cNvGraphicFramePr/>
                <a:graphic xmlns:a="http://schemas.openxmlformats.org/drawingml/2006/main">
                  <a:graphicData uri="http://schemas.microsoft.com/office/word/2010/wordprocessingShape">
                    <wps:wsp>
                      <wps:cNvSpPr/>
                      <wps:spPr>
                        <a:xfrm>
                          <a:off x="4849890" y="2773188"/>
                          <a:ext cx="992221" cy="20136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7930AE69" w14:textId="77777777" w:rsidR="00B5655A" w:rsidRDefault="00B5655A">
                            <w:pPr>
                              <w:spacing w:line="258" w:lineRule="auto"/>
                              <w:jc w:val="center"/>
                              <w:textDirection w:val="btLr"/>
                            </w:pPr>
                            <w:r>
                              <w:rPr>
                                <w:color w:val="000000"/>
                              </w:rPr>
                              <w:t xml:space="preserve">Línea de investigación 1 </w:t>
                            </w:r>
                          </w:p>
                        </w:txbxContent>
                      </wps:txbx>
                      <wps:bodyPr spcFirstLastPara="1" wrap="square" lIns="91425" tIns="45700" rIns="91425" bIns="45700" anchor="ctr" anchorCtr="0">
                        <a:noAutofit/>
                      </wps:bodyPr>
                    </wps:wsp>
                  </a:graphicData>
                </a:graphic>
              </wp:anchor>
            </w:drawing>
          </mc:Choice>
          <mc:Fallback>
            <w:pict>
              <v:rect w14:anchorId="490AB5EF" id="Rectángulo 90" o:spid="_x0000_s1040" style="position:absolute;margin-left:89pt;margin-top:15pt;width:79.15pt;height:159.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" fillcolor="#4472c4 [3204]" strokecolor="#31538f" strokeweight="1pt">
                <v:stroke startarrowwidth="narrow" startarrowlength="short" endarrowwidth="narrow" endarrowlength="short"/>
                <v:textbox inset="2.53958mm,1.2694mm,2.53958mm,1.2694mm">
                  <w:txbxContent>
                    <w:p w14:paraId="7930AE69" w14:textId="77777777" w:rsidR="00B5655A" w:rsidRDefault="00B5655A">
                      <w:pPr>
                        <w:spacing w:line="258" w:lineRule="auto"/>
                        <w:jc w:val="center"/>
                        <w:textDirection w:val="btLr"/>
                      </w:pPr>
                      <w:r>
                        <w:rPr>
                          <w:color w:val="000000"/>
                        </w:rPr>
                        <w:t xml:space="preserve">Línea de investigación 1 </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675648" behindDoc="0" locked="0" layoutInCell="1" hidden="0" allowOverlap="1" wp14:anchorId="019A849D" wp14:editId="1FDE346F">
                <wp:simplePos x="0" y="0"/>
                <wp:positionH relativeFrom="column">
                  <wp:posOffset>2451100</wp:posOffset>
                </wp:positionH>
                <wp:positionV relativeFrom="paragraph">
                  <wp:posOffset>215900</wp:posOffset>
                </wp:positionV>
                <wp:extent cx="1004570" cy="1997021"/>
                <wp:effectExtent l="0" t="0" r="0" b="0"/>
                <wp:wrapNone/>
                <wp:docPr id="107" name="Rectángulo 107"/>
                <wp:cNvGraphicFramePr/>
                <a:graphic xmlns:a="http://schemas.openxmlformats.org/drawingml/2006/main">
                  <a:graphicData uri="http://schemas.microsoft.com/office/word/2010/wordprocessingShape">
                    <wps:wsp>
                      <wps:cNvSpPr/>
                      <wps:spPr>
                        <a:xfrm>
                          <a:off x="4850065" y="2787840"/>
                          <a:ext cx="991870" cy="1984321"/>
                        </a:xfrm>
                        <a:prstGeom prst="rect">
                          <a:avLst/>
                        </a:prstGeom>
                        <a:solidFill>
                          <a:srgbClr val="2F5496"/>
                        </a:solidFill>
                        <a:ln w="12700" cap="flat" cmpd="sng">
                          <a:solidFill>
                            <a:srgbClr val="31538F"/>
                          </a:solidFill>
                          <a:prstDash val="solid"/>
                          <a:miter lim="800000"/>
                          <a:headEnd type="none" w="sm" len="sm"/>
                          <a:tailEnd type="none" w="sm" len="sm"/>
                        </a:ln>
                      </wps:spPr>
                      <wps:txbx>
                        <w:txbxContent>
                          <w:p w14:paraId="07DE20D8" w14:textId="77777777" w:rsidR="00B5655A" w:rsidRDefault="00B5655A">
                            <w:pPr>
                              <w:spacing w:line="258" w:lineRule="auto"/>
                              <w:jc w:val="center"/>
                              <w:textDirection w:val="btLr"/>
                            </w:pPr>
                            <w:r>
                              <w:rPr>
                                <w:color w:val="000000"/>
                              </w:rPr>
                              <w:t>Línea de investigación 2</w:t>
                            </w:r>
                          </w:p>
                        </w:txbxContent>
                      </wps:txbx>
                      <wps:bodyPr spcFirstLastPara="1" wrap="square" lIns="91425" tIns="45700" rIns="91425" bIns="45700" anchor="ctr" anchorCtr="0">
                        <a:noAutofit/>
                      </wps:bodyPr>
                    </wps:wsp>
                  </a:graphicData>
                </a:graphic>
              </wp:anchor>
            </w:drawing>
          </mc:Choice>
          <mc:Fallback>
            <w:pict>
              <v:rect w14:anchorId="019A849D" id="Rectángulo 107" o:spid="_x0000_s1041" style="position:absolute;margin-left:193pt;margin-top:17pt;width:79.1pt;height:15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" fillcolor="#2f5496" strokecolor="#31538f" strokeweight="1pt">
                <v:stroke startarrowwidth="narrow" startarrowlength="short" endarrowwidth="narrow" endarrowlength="short"/>
                <v:textbox inset="2.53958mm,1.2694mm,2.53958mm,1.2694mm">
                  <w:txbxContent>
                    <w:p w14:paraId="07DE20D8" w14:textId="77777777" w:rsidR="00B5655A" w:rsidRDefault="00B5655A">
                      <w:pPr>
                        <w:spacing w:line="258" w:lineRule="auto"/>
                        <w:jc w:val="center"/>
                        <w:textDirection w:val="btLr"/>
                      </w:pPr>
                      <w:r>
                        <w:rPr>
                          <w:color w:val="000000"/>
                        </w:rPr>
                        <w:t>Línea de investigación 2</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676672" behindDoc="0" locked="0" layoutInCell="1" hidden="0" allowOverlap="1" wp14:anchorId="2A8E3F0C" wp14:editId="2E158198">
                <wp:simplePos x="0" y="0"/>
                <wp:positionH relativeFrom="column">
                  <wp:posOffset>3835400</wp:posOffset>
                </wp:positionH>
                <wp:positionV relativeFrom="paragraph">
                  <wp:posOffset>228600</wp:posOffset>
                </wp:positionV>
                <wp:extent cx="1004570" cy="1996440"/>
                <wp:effectExtent l="0" t="0" r="0" b="0"/>
                <wp:wrapNone/>
                <wp:docPr id="115" name="Rectángulo 115"/>
                <wp:cNvGraphicFramePr/>
                <a:graphic xmlns:a="http://schemas.openxmlformats.org/drawingml/2006/main">
                  <a:graphicData uri="http://schemas.microsoft.com/office/word/2010/wordprocessingShape">
                    <wps:wsp>
                      <wps:cNvSpPr/>
                      <wps:spPr>
                        <a:xfrm>
                          <a:off x="4850065" y="2788130"/>
                          <a:ext cx="991870" cy="1983740"/>
                        </a:xfrm>
                        <a:prstGeom prst="rect">
                          <a:avLst/>
                        </a:prstGeom>
                        <a:solidFill>
                          <a:srgbClr val="8DA9DB"/>
                        </a:solidFill>
                        <a:ln w="12700" cap="flat" cmpd="sng">
                          <a:solidFill>
                            <a:srgbClr val="31538F"/>
                          </a:solidFill>
                          <a:prstDash val="solid"/>
                          <a:miter lim="800000"/>
                          <a:headEnd type="none" w="sm" len="sm"/>
                          <a:tailEnd type="none" w="sm" len="sm"/>
                        </a:ln>
                      </wps:spPr>
                      <wps:txbx>
                        <w:txbxContent>
                          <w:p w14:paraId="4352A5AC" w14:textId="77777777" w:rsidR="00B5655A" w:rsidRDefault="00B5655A">
                            <w:pPr>
                              <w:spacing w:line="258" w:lineRule="auto"/>
                              <w:jc w:val="center"/>
                              <w:textDirection w:val="btLr"/>
                            </w:pPr>
                            <w:r>
                              <w:rPr>
                                <w:color w:val="000000"/>
                              </w:rPr>
                              <w:t>Línea de investigación 3</w:t>
                            </w:r>
                          </w:p>
                        </w:txbxContent>
                      </wps:txbx>
                      <wps:bodyPr spcFirstLastPara="1" wrap="square" lIns="91425" tIns="45700" rIns="91425" bIns="45700" anchor="ctr" anchorCtr="0">
                        <a:noAutofit/>
                      </wps:bodyPr>
                    </wps:wsp>
                  </a:graphicData>
                </a:graphic>
              </wp:anchor>
            </w:drawing>
          </mc:Choice>
          <mc:Fallback>
            <w:pict>
              <v:rect w14:anchorId="2A8E3F0C" id="Rectángulo 115" o:spid="_x0000_s1042" style="position:absolute;margin-left:302pt;margin-top:18pt;width:79.1pt;height:15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" fillcolor="#8da9db" strokecolor="#31538f" strokeweight="1pt">
                <v:stroke startarrowwidth="narrow" startarrowlength="short" endarrowwidth="narrow" endarrowlength="short"/>
                <v:textbox inset="2.53958mm,1.2694mm,2.53958mm,1.2694mm">
                  <w:txbxContent>
                    <w:p w14:paraId="4352A5AC" w14:textId="77777777" w:rsidR="00B5655A" w:rsidRDefault="00B5655A">
                      <w:pPr>
                        <w:spacing w:line="258" w:lineRule="auto"/>
                        <w:jc w:val="center"/>
                        <w:textDirection w:val="btLr"/>
                      </w:pPr>
                      <w:r>
                        <w:rPr>
                          <w:color w:val="000000"/>
                        </w:rPr>
                        <w:t>Línea de investigación 3</w:t>
                      </w:r>
                    </w:p>
                  </w:txbxContent>
                </v:textbox>
              </v:rect>
            </w:pict>
          </mc:Fallback>
        </mc:AlternateContent>
      </w:r>
    </w:p>
    <w:p w14:paraId="000003E0" w14:textId="77777777" w:rsidR="004306AE" w:rsidRPr="008229C2" w:rsidRDefault="004306AE">
      <w:pPr>
        <w:rPr>
          <w:rFonts w:asciiTheme="minorHAnsi" w:hAnsiTheme="minorHAnsi" w:cstheme="minorHAnsi"/>
          <w:b/>
        </w:rPr>
      </w:pPr>
    </w:p>
    <w:p w14:paraId="000003E1" w14:textId="77777777" w:rsidR="004306AE" w:rsidRPr="008229C2" w:rsidRDefault="004306AE">
      <w:pPr>
        <w:rPr>
          <w:rFonts w:asciiTheme="minorHAnsi" w:hAnsiTheme="minorHAnsi" w:cstheme="minorHAnsi"/>
          <w:b/>
        </w:rPr>
      </w:pPr>
    </w:p>
    <w:p w14:paraId="000003E2" w14:textId="77777777" w:rsidR="004306AE" w:rsidRPr="008229C2" w:rsidRDefault="004306AE">
      <w:pPr>
        <w:rPr>
          <w:rFonts w:asciiTheme="minorHAnsi" w:hAnsiTheme="minorHAnsi" w:cstheme="minorHAnsi"/>
          <w:b/>
        </w:rPr>
      </w:pPr>
    </w:p>
    <w:p w14:paraId="000003E3" w14:textId="77777777" w:rsidR="004306AE" w:rsidRPr="008229C2" w:rsidRDefault="004306AE">
      <w:pPr>
        <w:rPr>
          <w:rFonts w:asciiTheme="minorHAnsi" w:hAnsiTheme="minorHAnsi" w:cstheme="minorHAnsi"/>
          <w:b/>
        </w:rPr>
      </w:pPr>
    </w:p>
    <w:p w14:paraId="000003E4" w14:textId="77777777" w:rsidR="004306AE" w:rsidRPr="008229C2" w:rsidRDefault="004306AE">
      <w:pPr>
        <w:rPr>
          <w:rFonts w:asciiTheme="minorHAnsi" w:hAnsiTheme="minorHAnsi" w:cstheme="minorHAnsi"/>
          <w:b/>
        </w:rPr>
      </w:pPr>
    </w:p>
    <w:p w14:paraId="000003E5" w14:textId="77777777" w:rsidR="004306AE" w:rsidRPr="008229C2" w:rsidRDefault="004306AE">
      <w:pPr>
        <w:rPr>
          <w:rFonts w:asciiTheme="minorHAnsi" w:hAnsiTheme="minorHAnsi" w:cstheme="minorHAnsi"/>
          <w:b/>
        </w:rPr>
      </w:pPr>
    </w:p>
    <w:p w14:paraId="000003E6"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g">
            <w:drawing>
              <wp:anchor distT="0" distB="0" distL="114300" distR="114300" simplePos="0" relativeHeight="251677696" behindDoc="0" locked="0" layoutInCell="1" hidden="0" allowOverlap="1" wp14:anchorId="0A197854" wp14:editId="0E29F105">
                <wp:simplePos x="0" y="0"/>
                <wp:positionH relativeFrom="column">
                  <wp:posOffset>1638300</wp:posOffset>
                </wp:positionH>
                <wp:positionV relativeFrom="paragraph">
                  <wp:posOffset>228600</wp:posOffset>
                </wp:positionV>
                <wp:extent cx="25400" cy="398834"/>
                <wp:effectExtent l="0" t="0" r="0" b="0"/>
                <wp:wrapNone/>
                <wp:docPr id="98" name="Conector recto de flecha 98"/>
                <wp:cNvGraphicFramePr/>
                <a:graphic xmlns:a="http://schemas.openxmlformats.org/drawingml/2006/main">
                  <a:graphicData uri="http://schemas.microsoft.com/office/word/2010/wordprocessingShape">
                    <wps:wsp>
                      <wps:cNvCnPr/>
                      <wps:spPr>
                        <a:xfrm>
                          <a:off x="5346000" y="3580583"/>
                          <a:ext cx="0" cy="398834"/>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1638300</wp:posOffset>
                </wp:positionH>
                <wp:positionV relativeFrom="paragraph">
                  <wp:posOffset>228600</wp:posOffset>
                </wp:positionV>
                <wp:extent cx="25400" cy="398834"/>
                <wp:effectExtent b="0" l="0" r="0" t="0"/>
                <wp:wrapNone/>
                <wp:docPr id="98" name="image24.png"/>
                <a:graphic>
                  <a:graphicData uri="http://schemas.openxmlformats.org/drawingml/2006/picture">
                    <pic:pic>
                      <pic:nvPicPr>
                        <pic:cNvPr id="0" name="image24.png"/>
                        <pic:cNvPicPr preferRelativeResize="0"/>
                      </pic:nvPicPr>
                      <pic:blipFill>
                        <a:blip r:embed="rId77"/>
                        <a:srcRect/>
                        <a:stretch>
                          <a:fillRect/>
                        </a:stretch>
                      </pic:blipFill>
                      <pic:spPr>
                        <a:xfrm>
                          <a:off x="0" y="0"/>
                          <a:ext cx="25400" cy="398834"/>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678720" behindDoc="0" locked="0" layoutInCell="1" hidden="0" allowOverlap="1" wp14:anchorId="7A0FF503" wp14:editId="51377261">
                <wp:simplePos x="0" y="0"/>
                <wp:positionH relativeFrom="column">
                  <wp:posOffset>4318000</wp:posOffset>
                </wp:positionH>
                <wp:positionV relativeFrom="paragraph">
                  <wp:posOffset>228600</wp:posOffset>
                </wp:positionV>
                <wp:extent cx="25400" cy="398780"/>
                <wp:effectExtent l="0" t="0" r="0" b="0"/>
                <wp:wrapNone/>
                <wp:docPr id="82" name="Conector recto de flecha 82"/>
                <wp:cNvGraphicFramePr/>
                <a:graphic xmlns:a="http://schemas.openxmlformats.org/drawingml/2006/main">
                  <a:graphicData uri="http://schemas.microsoft.com/office/word/2010/wordprocessingShape">
                    <wps:wsp>
                      <wps:cNvCnPr/>
                      <wps:spPr>
                        <a:xfrm>
                          <a:off x="5346000" y="3580610"/>
                          <a:ext cx="0" cy="3987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4318000</wp:posOffset>
                </wp:positionH>
                <wp:positionV relativeFrom="paragraph">
                  <wp:posOffset>228600</wp:posOffset>
                </wp:positionV>
                <wp:extent cx="25400" cy="398780"/>
                <wp:effectExtent b="0" l="0" r="0" t="0"/>
                <wp:wrapNone/>
                <wp:docPr id="82" name="image7.png"/>
                <a:graphic>
                  <a:graphicData uri="http://schemas.openxmlformats.org/drawingml/2006/picture">
                    <pic:pic>
                      <pic:nvPicPr>
                        <pic:cNvPr id="0" name="image7.png"/>
                        <pic:cNvPicPr preferRelativeResize="0"/>
                      </pic:nvPicPr>
                      <pic:blipFill>
                        <a:blip r:embed="rId78"/>
                        <a:srcRect/>
                        <a:stretch>
                          <a:fillRect/>
                        </a:stretch>
                      </pic:blipFill>
                      <pic:spPr>
                        <a:xfrm>
                          <a:off x="0" y="0"/>
                          <a:ext cx="25400" cy="398780"/>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679744" behindDoc="0" locked="0" layoutInCell="1" hidden="0" allowOverlap="1" wp14:anchorId="572BE641" wp14:editId="4A2D1E7C">
                <wp:simplePos x="0" y="0"/>
                <wp:positionH relativeFrom="column">
                  <wp:posOffset>2946400</wp:posOffset>
                </wp:positionH>
                <wp:positionV relativeFrom="paragraph">
                  <wp:posOffset>241300</wp:posOffset>
                </wp:positionV>
                <wp:extent cx="25400" cy="398780"/>
                <wp:effectExtent l="0" t="0" r="0" b="0"/>
                <wp:wrapNone/>
                <wp:docPr id="113" name="Conector recto de flecha 113"/>
                <wp:cNvGraphicFramePr/>
                <a:graphic xmlns:a="http://schemas.openxmlformats.org/drawingml/2006/main">
                  <a:graphicData uri="http://schemas.microsoft.com/office/word/2010/wordprocessingShape">
                    <wps:wsp>
                      <wps:cNvCnPr/>
                      <wps:spPr>
                        <a:xfrm>
                          <a:off x="5346000" y="3580610"/>
                          <a:ext cx="0" cy="3987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2946400</wp:posOffset>
                </wp:positionH>
                <wp:positionV relativeFrom="paragraph">
                  <wp:posOffset>241300</wp:posOffset>
                </wp:positionV>
                <wp:extent cx="25400" cy="398780"/>
                <wp:effectExtent b="0" l="0" r="0" t="0"/>
                <wp:wrapNone/>
                <wp:docPr id="113" name="image40.png"/>
                <a:graphic>
                  <a:graphicData uri="http://schemas.openxmlformats.org/drawingml/2006/picture">
                    <pic:pic>
                      <pic:nvPicPr>
                        <pic:cNvPr id="0" name="image40.png"/>
                        <pic:cNvPicPr preferRelativeResize="0"/>
                      </pic:nvPicPr>
                      <pic:blipFill>
                        <a:blip r:embed="rId79"/>
                        <a:srcRect/>
                        <a:stretch>
                          <a:fillRect/>
                        </a:stretch>
                      </pic:blipFill>
                      <pic:spPr>
                        <a:xfrm>
                          <a:off x="0" y="0"/>
                          <a:ext cx="25400" cy="398780"/>
                        </a:xfrm>
                        <a:prstGeom prst="rect"/>
                        <a:ln/>
                      </pic:spPr>
                    </pic:pic>
                  </a:graphicData>
                </a:graphic>
              </wp:anchor>
            </w:drawing>
          </mc:Fallback>
        </mc:AlternateContent>
      </w:r>
    </w:p>
    <w:p w14:paraId="000003E7" w14:textId="77777777" w:rsidR="004306AE" w:rsidRPr="008229C2" w:rsidRDefault="004306AE">
      <w:pPr>
        <w:rPr>
          <w:rFonts w:asciiTheme="minorHAnsi" w:hAnsiTheme="minorHAnsi" w:cstheme="minorHAnsi"/>
          <w:b/>
        </w:rPr>
      </w:pPr>
    </w:p>
    <w:p w14:paraId="000003E8"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80768" behindDoc="0" locked="0" layoutInCell="1" hidden="0" allowOverlap="1" wp14:anchorId="3FF750D7" wp14:editId="0DE52120">
                <wp:simplePos x="0" y="0"/>
                <wp:positionH relativeFrom="column">
                  <wp:posOffset>1104900</wp:posOffset>
                </wp:positionH>
                <wp:positionV relativeFrom="paragraph">
                  <wp:posOffset>114300</wp:posOffset>
                </wp:positionV>
                <wp:extent cx="1091863" cy="615815"/>
                <wp:effectExtent l="0" t="0" r="0" b="0"/>
                <wp:wrapNone/>
                <wp:docPr id="126" name="Elipse 126"/>
                <wp:cNvGraphicFramePr/>
                <a:graphic xmlns:a="http://schemas.openxmlformats.org/drawingml/2006/main">
                  <a:graphicData uri="http://schemas.microsoft.com/office/word/2010/wordprocessingShape">
                    <wps:wsp>
                      <wps:cNvSpPr/>
                      <wps:spPr>
                        <a:xfrm>
                          <a:off x="4806419" y="3478443"/>
                          <a:ext cx="1079163" cy="60311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197FD7E8" w14:textId="77777777" w:rsidR="00B5655A" w:rsidRDefault="00B5655A">
                            <w:pPr>
                              <w:spacing w:line="258" w:lineRule="auto"/>
                              <w:jc w:val="center"/>
                              <w:textDirection w:val="btLr"/>
                            </w:pPr>
                            <w:r>
                              <w:rPr>
                                <w:color w:val="000000"/>
                              </w:rPr>
                              <w:t>Grupo xx</w:t>
                            </w:r>
                          </w:p>
                        </w:txbxContent>
                      </wps:txbx>
                      <wps:bodyPr spcFirstLastPara="1" wrap="square" lIns="91425" tIns="45700" rIns="91425" bIns="45700" anchor="ctr" anchorCtr="0">
                        <a:noAutofit/>
                      </wps:bodyPr>
                    </wps:wsp>
                  </a:graphicData>
                </a:graphic>
              </wp:anchor>
            </w:drawing>
          </mc:Choice>
          <mc:Fallback>
            <w:pict>
              <v:oval w14:anchorId="3FF750D7" id="Elipse 126" o:spid="_x0000_s1043" style="position:absolute;margin-left:87pt;margin-top:9pt;width:85.95pt;height:4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" fillcolor="#4472c4 [3204]" strokecolor="#31538f" strokeweight="1pt">
                <v:stroke startarrowwidth="narrow" startarrowlength="short" endarrowwidth="narrow" endarrowlength="short" joinstyle="miter"/>
                <v:textbox inset="2.53958mm,1.2694mm,2.53958mm,1.2694mm">
                  <w:txbxContent>
                    <w:p w14:paraId="197FD7E8" w14:textId="77777777" w:rsidR="00B5655A" w:rsidRDefault="00B5655A">
                      <w:pPr>
                        <w:spacing w:line="258" w:lineRule="auto"/>
                        <w:jc w:val="center"/>
                        <w:textDirection w:val="btLr"/>
                      </w:pPr>
                      <w:r>
                        <w:rPr>
                          <w:color w:val="000000"/>
                        </w:rPr>
                        <w:t>Grupo xx</w:t>
                      </w:r>
                    </w:p>
                  </w:txbxContent>
                </v:textbox>
              </v:oval>
            </w:pict>
          </mc:Fallback>
        </mc:AlternateContent>
      </w:r>
      <w:r w:rsidRPr="008229C2">
        <w:rPr>
          <w:rFonts w:asciiTheme="minorHAnsi" w:hAnsiTheme="minorHAnsi" w:cstheme="minorHAnsi"/>
          <w:noProof/>
        </w:rPr>
        <mc:AlternateContent>
          <mc:Choice Requires="wps">
            <w:drawing>
              <wp:anchor distT="0" distB="0" distL="114300" distR="114300" simplePos="0" relativeHeight="251681792" behindDoc="0" locked="0" layoutInCell="1" hidden="0" allowOverlap="1" wp14:anchorId="2A347403" wp14:editId="39535116">
                <wp:simplePos x="0" y="0"/>
                <wp:positionH relativeFrom="column">
                  <wp:posOffset>3848100</wp:posOffset>
                </wp:positionH>
                <wp:positionV relativeFrom="paragraph">
                  <wp:posOffset>101600</wp:posOffset>
                </wp:positionV>
                <wp:extent cx="1014095" cy="596265"/>
                <wp:effectExtent l="0" t="0" r="0" b="0"/>
                <wp:wrapNone/>
                <wp:docPr id="118" name="Elipse 118"/>
                <wp:cNvGraphicFramePr/>
                <a:graphic xmlns:a="http://schemas.openxmlformats.org/drawingml/2006/main">
                  <a:graphicData uri="http://schemas.microsoft.com/office/word/2010/wordprocessingShape">
                    <wps:wsp>
                      <wps:cNvSpPr/>
                      <wps:spPr>
                        <a:xfrm>
                          <a:off x="4845303" y="3488218"/>
                          <a:ext cx="1001395" cy="583565"/>
                        </a:xfrm>
                        <a:prstGeom prst="ellipse">
                          <a:avLst/>
                        </a:prstGeom>
                        <a:solidFill>
                          <a:srgbClr val="8DA9DB"/>
                        </a:solidFill>
                        <a:ln w="12700" cap="flat" cmpd="sng">
                          <a:solidFill>
                            <a:srgbClr val="31538F"/>
                          </a:solidFill>
                          <a:prstDash val="solid"/>
                          <a:miter lim="800000"/>
                          <a:headEnd type="none" w="sm" len="sm"/>
                          <a:tailEnd type="none" w="sm" len="sm"/>
                        </a:ln>
                      </wps:spPr>
                      <wps:txbx>
                        <w:txbxContent>
                          <w:p w14:paraId="3FBE7576" w14:textId="77777777" w:rsidR="00B5655A" w:rsidRDefault="00B5655A">
                            <w:pPr>
                              <w:spacing w:line="258" w:lineRule="auto"/>
                              <w:jc w:val="center"/>
                              <w:textDirection w:val="btLr"/>
                            </w:pPr>
                            <w:r>
                              <w:rPr>
                                <w:color w:val="000000"/>
                              </w:rPr>
                              <w:t>Grupo xx</w:t>
                            </w:r>
                          </w:p>
                        </w:txbxContent>
                      </wps:txbx>
                      <wps:bodyPr spcFirstLastPara="1" wrap="square" lIns="91425" tIns="45700" rIns="91425" bIns="45700" anchor="ctr" anchorCtr="0">
                        <a:noAutofit/>
                      </wps:bodyPr>
                    </wps:wsp>
                  </a:graphicData>
                </a:graphic>
              </wp:anchor>
            </w:drawing>
          </mc:Choice>
          <mc:Fallback>
            <w:pict>
              <v:oval w14:anchorId="2A347403" id="Elipse 118" o:spid="_x0000_s1044" style="position:absolute;margin-left:303pt;margin-top:8pt;width:79.85pt;height:46.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" fillcolor="#8da9db" strokecolor="#31538f" strokeweight="1pt">
                <v:stroke startarrowwidth="narrow" startarrowlength="short" endarrowwidth="narrow" endarrowlength="short" joinstyle="miter"/>
                <v:textbox inset="2.53958mm,1.2694mm,2.53958mm,1.2694mm">
                  <w:txbxContent>
                    <w:p w14:paraId="3FBE7576" w14:textId="77777777" w:rsidR="00B5655A" w:rsidRDefault="00B5655A">
                      <w:pPr>
                        <w:spacing w:line="258" w:lineRule="auto"/>
                        <w:jc w:val="center"/>
                        <w:textDirection w:val="btLr"/>
                      </w:pPr>
                      <w:r>
                        <w:rPr>
                          <w:color w:val="000000"/>
                        </w:rPr>
                        <w:t>Grupo xx</w:t>
                      </w:r>
                    </w:p>
                  </w:txbxContent>
                </v:textbox>
              </v:oval>
            </w:pict>
          </mc:Fallback>
        </mc:AlternateContent>
      </w:r>
      <w:r w:rsidRPr="008229C2">
        <w:rPr>
          <w:rFonts w:asciiTheme="minorHAnsi" w:hAnsiTheme="minorHAnsi" w:cstheme="minorHAnsi"/>
          <w:noProof/>
        </w:rPr>
        <mc:AlternateContent>
          <mc:Choice Requires="wps">
            <w:drawing>
              <wp:anchor distT="0" distB="0" distL="114300" distR="114300" simplePos="0" relativeHeight="251682816" behindDoc="0" locked="0" layoutInCell="1" hidden="0" allowOverlap="1" wp14:anchorId="4C5A8319" wp14:editId="47642236">
                <wp:simplePos x="0" y="0"/>
                <wp:positionH relativeFrom="column">
                  <wp:posOffset>2425700</wp:posOffset>
                </wp:positionH>
                <wp:positionV relativeFrom="paragraph">
                  <wp:posOffset>101600</wp:posOffset>
                </wp:positionV>
                <wp:extent cx="1082675" cy="596265"/>
                <wp:effectExtent l="0" t="0" r="0" b="0"/>
                <wp:wrapNone/>
                <wp:docPr id="103" name="Elipse 103"/>
                <wp:cNvGraphicFramePr/>
                <a:graphic xmlns:a="http://schemas.openxmlformats.org/drawingml/2006/main">
                  <a:graphicData uri="http://schemas.microsoft.com/office/word/2010/wordprocessingShape">
                    <wps:wsp>
                      <wps:cNvSpPr/>
                      <wps:spPr>
                        <a:xfrm>
                          <a:off x="4811013" y="3488218"/>
                          <a:ext cx="1069975" cy="583565"/>
                        </a:xfrm>
                        <a:prstGeom prst="ellipse">
                          <a:avLst/>
                        </a:prstGeom>
                        <a:solidFill>
                          <a:srgbClr val="2F5496"/>
                        </a:solidFill>
                        <a:ln w="12700" cap="flat" cmpd="sng">
                          <a:solidFill>
                            <a:srgbClr val="31538F"/>
                          </a:solidFill>
                          <a:prstDash val="solid"/>
                          <a:miter lim="800000"/>
                          <a:headEnd type="none" w="sm" len="sm"/>
                          <a:tailEnd type="none" w="sm" len="sm"/>
                        </a:ln>
                      </wps:spPr>
                      <wps:txbx>
                        <w:txbxContent>
                          <w:p w14:paraId="3B10D52F" w14:textId="77777777" w:rsidR="00B5655A" w:rsidRDefault="00B5655A">
                            <w:pPr>
                              <w:spacing w:line="258" w:lineRule="auto"/>
                              <w:jc w:val="center"/>
                              <w:textDirection w:val="btLr"/>
                            </w:pPr>
                            <w:r>
                              <w:rPr>
                                <w:color w:val="000000"/>
                              </w:rPr>
                              <w:t>Grupo xx</w:t>
                            </w:r>
                          </w:p>
                        </w:txbxContent>
                      </wps:txbx>
                      <wps:bodyPr spcFirstLastPara="1" wrap="square" lIns="91425" tIns="45700" rIns="91425" bIns="45700" anchor="ctr" anchorCtr="0">
                        <a:noAutofit/>
                      </wps:bodyPr>
                    </wps:wsp>
                  </a:graphicData>
                </a:graphic>
              </wp:anchor>
            </w:drawing>
          </mc:Choice>
          <mc:Fallback>
            <w:pict>
              <v:oval w14:anchorId="4C5A8319" id="Elipse 103" o:spid="_x0000_s1045" style="position:absolute;margin-left:191pt;margin-top:8pt;width:85.25pt;height:46.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" fillcolor="#2f5496" strokecolor="#31538f" strokeweight="1pt">
                <v:stroke startarrowwidth="narrow" startarrowlength="short" endarrowwidth="narrow" endarrowlength="short" joinstyle="miter"/>
                <v:textbox inset="2.53958mm,1.2694mm,2.53958mm,1.2694mm">
                  <w:txbxContent>
                    <w:p w14:paraId="3B10D52F" w14:textId="77777777" w:rsidR="00B5655A" w:rsidRDefault="00B5655A">
                      <w:pPr>
                        <w:spacing w:line="258" w:lineRule="auto"/>
                        <w:jc w:val="center"/>
                        <w:textDirection w:val="btLr"/>
                      </w:pPr>
                      <w:r>
                        <w:rPr>
                          <w:color w:val="000000"/>
                        </w:rPr>
                        <w:t>Grupo xx</w:t>
                      </w:r>
                    </w:p>
                  </w:txbxContent>
                </v:textbox>
              </v:oval>
            </w:pict>
          </mc:Fallback>
        </mc:AlternateContent>
      </w:r>
    </w:p>
    <w:p w14:paraId="000003E9" w14:textId="77777777" w:rsidR="004306AE" w:rsidRPr="008229C2" w:rsidRDefault="004306AE">
      <w:pPr>
        <w:rPr>
          <w:rFonts w:asciiTheme="minorHAnsi" w:hAnsiTheme="minorHAnsi" w:cstheme="minorHAnsi"/>
          <w:b/>
        </w:rPr>
      </w:pPr>
    </w:p>
    <w:p w14:paraId="000003EA"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g">
            <w:drawing>
              <wp:anchor distT="0" distB="0" distL="114300" distR="114300" simplePos="0" relativeHeight="251683840" behindDoc="0" locked="0" layoutInCell="1" hidden="0" allowOverlap="1" wp14:anchorId="67813A12" wp14:editId="639DB72D">
                <wp:simplePos x="0" y="0"/>
                <wp:positionH relativeFrom="column">
                  <wp:posOffset>1638300</wp:posOffset>
                </wp:positionH>
                <wp:positionV relativeFrom="paragraph">
                  <wp:posOffset>165100</wp:posOffset>
                </wp:positionV>
                <wp:extent cx="12700" cy="340157"/>
                <wp:effectExtent l="0" t="0" r="0" b="0"/>
                <wp:wrapNone/>
                <wp:docPr id="88" name="Conector recto de flecha 88"/>
                <wp:cNvGraphicFramePr/>
                <a:graphic xmlns:a="http://schemas.openxmlformats.org/drawingml/2006/main">
                  <a:graphicData uri="http://schemas.microsoft.com/office/word/2010/wordprocessingShape">
                    <wps:wsp>
                      <wps:cNvCnPr/>
                      <wps:spPr>
                        <a:xfrm>
                          <a:off x="5346000" y="3609922"/>
                          <a:ext cx="0" cy="340157"/>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1638300</wp:posOffset>
                </wp:positionH>
                <wp:positionV relativeFrom="paragraph">
                  <wp:posOffset>165100</wp:posOffset>
                </wp:positionV>
                <wp:extent cx="12700" cy="340157"/>
                <wp:effectExtent b="0" l="0" r="0" t="0"/>
                <wp:wrapNone/>
                <wp:docPr id="88" name="image13.png"/>
                <a:graphic>
                  <a:graphicData uri="http://schemas.openxmlformats.org/drawingml/2006/picture">
                    <pic:pic>
                      <pic:nvPicPr>
                        <pic:cNvPr id="0" name="image13.png"/>
                        <pic:cNvPicPr preferRelativeResize="0"/>
                      </pic:nvPicPr>
                      <pic:blipFill>
                        <a:blip r:embed="rId83"/>
                        <a:srcRect/>
                        <a:stretch>
                          <a:fillRect/>
                        </a:stretch>
                      </pic:blipFill>
                      <pic:spPr>
                        <a:xfrm>
                          <a:off x="0" y="0"/>
                          <a:ext cx="12700" cy="340157"/>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684864" behindDoc="0" locked="0" layoutInCell="1" hidden="0" allowOverlap="1" wp14:anchorId="3489361B" wp14:editId="0EED6DD9">
                <wp:simplePos x="0" y="0"/>
                <wp:positionH relativeFrom="column">
                  <wp:posOffset>2946400</wp:posOffset>
                </wp:positionH>
                <wp:positionV relativeFrom="paragraph">
                  <wp:posOffset>101600</wp:posOffset>
                </wp:positionV>
                <wp:extent cx="12700" cy="496110"/>
                <wp:effectExtent l="0" t="0" r="0" b="0"/>
                <wp:wrapNone/>
                <wp:docPr id="78" name="Conector recto de flecha 78"/>
                <wp:cNvGraphicFramePr/>
                <a:graphic xmlns:a="http://schemas.openxmlformats.org/drawingml/2006/main">
                  <a:graphicData uri="http://schemas.microsoft.com/office/word/2010/wordprocessingShape">
                    <wps:wsp>
                      <wps:cNvCnPr/>
                      <wps:spPr>
                        <a:xfrm>
                          <a:off x="5341846" y="3531945"/>
                          <a:ext cx="8309" cy="49611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2946400</wp:posOffset>
                </wp:positionH>
                <wp:positionV relativeFrom="paragraph">
                  <wp:posOffset>101600</wp:posOffset>
                </wp:positionV>
                <wp:extent cx="12700" cy="496110"/>
                <wp:effectExtent b="0" l="0" r="0" t="0"/>
                <wp:wrapNone/>
                <wp:docPr id="78" name="image3.png"/>
                <a:graphic>
                  <a:graphicData uri="http://schemas.openxmlformats.org/drawingml/2006/picture">
                    <pic:pic>
                      <pic:nvPicPr>
                        <pic:cNvPr id="0" name="image3.png"/>
                        <pic:cNvPicPr preferRelativeResize="0"/>
                      </pic:nvPicPr>
                      <pic:blipFill>
                        <a:blip r:embed="rId84"/>
                        <a:srcRect/>
                        <a:stretch>
                          <a:fillRect/>
                        </a:stretch>
                      </pic:blipFill>
                      <pic:spPr>
                        <a:xfrm>
                          <a:off x="0" y="0"/>
                          <a:ext cx="12700" cy="496110"/>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685888" behindDoc="0" locked="0" layoutInCell="1" hidden="0" allowOverlap="1" wp14:anchorId="459BCE9C" wp14:editId="05521A08">
                <wp:simplePos x="0" y="0"/>
                <wp:positionH relativeFrom="column">
                  <wp:posOffset>4356100</wp:posOffset>
                </wp:positionH>
                <wp:positionV relativeFrom="paragraph">
                  <wp:posOffset>127000</wp:posOffset>
                </wp:positionV>
                <wp:extent cx="12700" cy="339725"/>
                <wp:effectExtent l="0" t="0" r="0" b="0"/>
                <wp:wrapNone/>
                <wp:docPr id="100" name="Conector recto de flecha 100"/>
                <wp:cNvGraphicFramePr/>
                <a:graphic xmlns:a="http://schemas.openxmlformats.org/drawingml/2006/main">
                  <a:graphicData uri="http://schemas.microsoft.com/office/word/2010/wordprocessingShape">
                    <wps:wsp>
                      <wps:cNvCnPr/>
                      <wps:spPr>
                        <a:xfrm>
                          <a:off x="5346000" y="3610138"/>
                          <a:ext cx="0" cy="3397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4356100</wp:posOffset>
                </wp:positionH>
                <wp:positionV relativeFrom="paragraph">
                  <wp:posOffset>127000</wp:posOffset>
                </wp:positionV>
                <wp:extent cx="12700" cy="339725"/>
                <wp:effectExtent b="0" l="0" r="0" t="0"/>
                <wp:wrapNone/>
                <wp:docPr id="100" name="image26.png"/>
                <a:graphic>
                  <a:graphicData uri="http://schemas.openxmlformats.org/drawingml/2006/picture">
                    <pic:pic>
                      <pic:nvPicPr>
                        <pic:cNvPr id="0" name="image26.png"/>
                        <pic:cNvPicPr preferRelativeResize="0"/>
                      </pic:nvPicPr>
                      <pic:blipFill>
                        <a:blip r:embed="rId85"/>
                        <a:srcRect/>
                        <a:stretch>
                          <a:fillRect/>
                        </a:stretch>
                      </pic:blipFill>
                      <pic:spPr>
                        <a:xfrm>
                          <a:off x="0" y="0"/>
                          <a:ext cx="12700" cy="339725"/>
                        </a:xfrm>
                        <a:prstGeom prst="rect"/>
                        <a:ln/>
                      </pic:spPr>
                    </pic:pic>
                  </a:graphicData>
                </a:graphic>
              </wp:anchor>
            </w:drawing>
          </mc:Fallback>
        </mc:AlternateContent>
      </w:r>
    </w:p>
    <w:p w14:paraId="000003EB"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86912" behindDoc="0" locked="0" layoutInCell="1" hidden="0" allowOverlap="1" wp14:anchorId="39BD52D7" wp14:editId="2F1FC2D8">
                <wp:simplePos x="0" y="0"/>
                <wp:positionH relativeFrom="column">
                  <wp:posOffset>1117600</wp:posOffset>
                </wp:positionH>
                <wp:positionV relativeFrom="paragraph">
                  <wp:posOffset>228600</wp:posOffset>
                </wp:positionV>
                <wp:extent cx="1091863" cy="615815"/>
                <wp:effectExtent l="0" t="0" r="0" b="0"/>
                <wp:wrapNone/>
                <wp:docPr id="134" name="Elipse 134"/>
                <wp:cNvGraphicFramePr/>
                <a:graphic xmlns:a="http://schemas.openxmlformats.org/drawingml/2006/main">
                  <a:graphicData uri="http://schemas.microsoft.com/office/word/2010/wordprocessingShape">
                    <wps:wsp>
                      <wps:cNvSpPr/>
                      <wps:spPr>
                        <a:xfrm>
                          <a:off x="4806419" y="3478443"/>
                          <a:ext cx="1079163" cy="60311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7A2AA357" w14:textId="77777777" w:rsidR="00B5655A" w:rsidRDefault="00B5655A">
                            <w:pPr>
                              <w:spacing w:line="258" w:lineRule="auto"/>
                              <w:jc w:val="center"/>
                              <w:textDirection w:val="btLr"/>
                            </w:pPr>
                            <w:r>
                              <w:rPr>
                                <w:color w:val="000000"/>
                              </w:rPr>
                              <w:t>Grupo xx</w:t>
                            </w:r>
                          </w:p>
                        </w:txbxContent>
                      </wps:txbx>
                      <wps:bodyPr spcFirstLastPara="1" wrap="square" lIns="91425" tIns="45700" rIns="91425" bIns="45700" anchor="ctr" anchorCtr="0">
                        <a:noAutofit/>
                      </wps:bodyPr>
                    </wps:wsp>
                  </a:graphicData>
                </a:graphic>
              </wp:anchor>
            </w:drawing>
          </mc:Choice>
          <mc:Fallback>
            <w:pict>
              <v:oval w14:anchorId="39BD52D7" id="Elipse 134" o:spid="_x0000_s1046" style="position:absolute;margin-left:88pt;margin-top:18pt;width:85.95pt;height:4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" fillcolor="#4472c4 [3204]" strokecolor="#31538f" strokeweight="1pt">
                <v:stroke startarrowwidth="narrow" startarrowlength="short" endarrowwidth="narrow" endarrowlength="short" joinstyle="miter"/>
                <v:textbox inset="2.53958mm,1.2694mm,2.53958mm,1.2694mm">
                  <w:txbxContent>
                    <w:p w14:paraId="7A2AA357" w14:textId="77777777" w:rsidR="00B5655A" w:rsidRDefault="00B5655A">
                      <w:pPr>
                        <w:spacing w:line="258" w:lineRule="auto"/>
                        <w:jc w:val="center"/>
                        <w:textDirection w:val="btLr"/>
                      </w:pPr>
                      <w:r>
                        <w:rPr>
                          <w:color w:val="000000"/>
                        </w:rPr>
                        <w:t>Grupo xx</w:t>
                      </w:r>
                    </w:p>
                  </w:txbxContent>
                </v:textbox>
              </v:oval>
            </w:pict>
          </mc:Fallback>
        </mc:AlternateContent>
      </w:r>
      <w:r w:rsidRPr="008229C2">
        <w:rPr>
          <w:rFonts w:asciiTheme="minorHAnsi" w:hAnsiTheme="minorHAnsi" w:cstheme="minorHAnsi"/>
          <w:noProof/>
        </w:rPr>
        <mc:AlternateContent>
          <mc:Choice Requires="wps">
            <w:drawing>
              <wp:anchor distT="0" distB="0" distL="114300" distR="114300" simplePos="0" relativeHeight="251687936" behindDoc="0" locked="0" layoutInCell="1" hidden="0" allowOverlap="1" wp14:anchorId="7082AFE8" wp14:editId="60A35682">
                <wp:simplePos x="0" y="0"/>
                <wp:positionH relativeFrom="column">
                  <wp:posOffset>3848100</wp:posOffset>
                </wp:positionH>
                <wp:positionV relativeFrom="paragraph">
                  <wp:posOffset>215900</wp:posOffset>
                </wp:positionV>
                <wp:extent cx="1091863" cy="615815"/>
                <wp:effectExtent l="0" t="0" r="0" b="0"/>
                <wp:wrapNone/>
                <wp:docPr id="114" name="Elipse 114"/>
                <wp:cNvGraphicFramePr/>
                <a:graphic xmlns:a="http://schemas.openxmlformats.org/drawingml/2006/main">
                  <a:graphicData uri="http://schemas.microsoft.com/office/word/2010/wordprocessingShape">
                    <wps:wsp>
                      <wps:cNvSpPr/>
                      <wps:spPr>
                        <a:xfrm>
                          <a:off x="4806419" y="3478443"/>
                          <a:ext cx="1079163" cy="60311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6D1DE41C" w14:textId="77777777" w:rsidR="00B5655A" w:rsidRDefault="00B5655A">
                            <w:pPr>
                              <w:spacing w:line="258" w:lineRule="auto"/>
                              <w:jc w:val="center"/>
                              <w:textDirection w:val="btLr"/>
                            </w:pPr>
                            <w:r>
                              <w:rPr>
                                <w:color w:val="000000"/>
                              </w:rPr>
                              <w:t>Semillero</w:t>
                            </w:r>
                          </w:p>
                        </w:txbxContent>
                      </wps:txbx>
                      <wps:bodyPr spcFirstLastPara="1" wrap="square" lIns="91425" tIns="45700" rIns="91425" bIns="45700" anchor="ctr" anchorCtr="0">
                        <a:noAutofit/>
                      </wps:bodyPr>
                    </wps:wsp>
                  </a:graphicData>
                </a:graphic>
              </wp:anchor>
            </w:drawing>
          </mc:Choice>
          <mc:Fallback>
            <w:pict>
              <v:oval w14:anchorId="7082AFE8" id="Elipse 114" o:spid="_x0000_s1047" style="position:absolute;margin-left:303pt;margin-top:17pt;width:85.95pt;height:4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" fillcolor="#4472c4 [3204]" strokecolor="#31538f" strokeweight="1pt">
                <v:stroke startarrowwidth="narrow" startarrowlength="short" endarrowwidth="narrow" endarrowlength="short" joinstyle="miter"/>
                <v:textbox inset="2.53958mm,1.2694mm,2.53958mm,1.2694mm">
                  <w:txbxContent>
                    <w:p w14:paraId="6D1DE41C" w14:textId="77777777" w:rsidR="00B5655A" w:rsidRDefault="00B5655A">
                      <w:pPr>
                        <w:spacing w:line="258" w:lineRule="auto"/>
                        <w:jc w:val="center"/>
                        <w:textDirection w:val="btLr"/>
                      </w:pPr>
                      <w:r>
                        <w:rPr>
                          <w:color w:val="000000"/>
                        </w:rPr>
                        <w:t>Semillero</w:t>
                      </w:r>
                    </w:p>
                  </w:txbxContent>
                </v:textbox>
              </v:oval>
            </w:pict>
          </mc:Fallback>
        </mc:AlternateContent>
      </w:r>
    </w:p>
    <w:p w14:paraId="000003EC"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88960" behindDoc="0" locked="0" layoutInCell="1" hidden="0" allowOverlap="1" wp14:anchorId="753AA38C" wp14:editId="65A12865">
                <wp:simplePos x="0" y="0"/>
                <wp:positionH relativeFrom="column">
                  <wp:posOffset>2476500</wp:posOffset>
                </wp:positionH>
                <wp:positionV relativeFrom="paragraph">
                  <wp:posOffset>0</wp:posOffset>
                </wp:positionV>
                <wp:extent cx="1091863" cy="615815"/>
                <wp:effectExtent l="0" t="0" r="0" b="0"/>
                <wp:wrapNone/>
                <wp:docPr id="116" name="Elipse 116"/>
                <wp:cNvGraphicFramePr/>
                <a:graphic xmlns:a="http://schemas.openxmlformats.org/drawingml/2006/main">
                  <a:graphicData uri="http://schemas.microsoft.com/office/word/2010/wordprocessingShape">
                    <wps:wsp>
                      <wps:cNvSpPr/>
                      <wps:spPr>
                        <a:xfrm>
                          <a:off x="4806419" y="3478443"/>
                          <a:ext cx="1079163" cy="60311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327EC993" w14:textId="77777777" w:rsidR="00B5655A" w:rsidRDefault="00B5655A">
                            <w:pPr>
                              <w:spacing w:line="258" w:lineRule="auto"/>
                              <w:jc w:val="center"/>
                              <w:textDirection w:val="btLr"/>
                            </w:pPr>
                            <w:r>
                              <w:rPr>
                                <w:color w:val="000000"/>
                              </w:rPr>
                              <w:t>Semillero</w:t>
                            </w:r>
                          </w:p>
                        </w:txbxContent>
                      </wps:txbx>
                      <wps:bodyPr spcFirstLastPara="1" wrap="square" lIns="91425" tIns="45700" rIns="91425" bIns="45700" anchor="ctr" anchorCtr="0">
                        <a:noAutofit/>
                      </wps:bodyPr>
                    </wps:wsp>
                  </a:graphicData>
                </a:graphic>
              </wp:anchor>
            </w:drawing>
          </mc:Choice>
          <mc:Fallback>
            <w:pict>
              <v:oval w14:anchorId="753AA38C" id="Elipse 116" o:spid="_x0000_s1048" style="position:absolute;margin-left:195pt;margin-top:0;width:85.95pt;height:4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" fillcolor="#4472c4 [3204]" strokecolor="#31538f" strokeweight="1pt">
                <v:stroke startarrowwidth="narrow" startarrowlength="short" endarrowwidth="narrow" endarrowlength="short" joinstyle="miter"/>
                <v:textbox inset="2.53958mm,1.2694mm,2.53958mm,1.2694mm">
                  <w:txbxContent>
                    <w:p w14:paraId="327EC993" w14:textId="77777777" w:rsidR="00B5655A" w:rsidRDefault="00B5655A">
                      <w:pPr>
                        <w:spacing w:line="258" w:lineRule="auto"/>
                        <w:jc w:val="center"/>
                        <w:textDirection w:val="btLr"/>
                      </w:pPr>
                      <w:r>
                        <w:rPr>
                          <w:color w:val="000000"/>
                        </w:rPr>
                        <w:t>Semillero</w:t>
                      </w:r>
                    </w:p>
                  </w:txbxContent>
                </v:textbox>
              </v:oval>
            </w:pict>
          </mc:Fallback>
        </mc:AlternateContent>
      </w:r>
    </w:p>
    <w:p w14:paraId="000003ED" w14:textId="77777777" w:rsidR="004306AE" w:rsidRPr="008229C2" w:rsidRDefault="004306AE">
      <w:pPr>
        <w:rPr>
          <w:rFonts w:asciiTheme="minorHAnsi" w:hAnsiTheme="minorHAnsi" w:cstheme="minorHAnsi"/>
          <w:b/>
        </w:rPr>
      </w:pPr>
    </w:p>
    <w:p w14:paraId="000003EE"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g">
            <w:drawing>
              <wp:anchor distT="0" distB="0" distL="114300" distR="114300" simplePos="0" relativeHeight="251689984" behindDoc="0" locked="0" layoutInCell="1" hidden="0" allowOverlap="1" wp14:anchorId="72979251" wp14:editId="3BD50F48">
                <wp:simplePos x="0" y="0"/>
                <wp:positionH relativeFrom="column">
                  <wp:posOffset>1612900</wp:posOffset>
                </wp:positionH>
                <wp:positionV relativeFrom="paragraph">
                  <wp:posOffset>0</wp:posOffset>
                </wp:positionV>
                <wp:extent cx="12700" cy="340157"/>
                <wp:effectExtent l="0" t="0" r="0" b="0"/>
                <wp:wrapNone/>
                <wp:docPr id="110" name="Conector recto de flecha 110"/>
                <wp:cNvGraphicFramePr/>
                <a:graphic xmlns:a="http://schemas.openxmlformats.org/drawingml/2006/main">
                  <a:graphicData uri="http://schemas.microsoft.com/office/word/2010/wordprocessingShape">
                    <wps:wsp>
                      <wps:cNvCnPr/>
                      <wps:spPr>
                        <a:xfrm>
                          <a:off x="5346000" y="3609922"/>
                          <a:ext cx="0" cy="340157"/>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12700" cy="340157"/>
                <wp:effectExtent b="0" l="0" r="0" t="0"/>
                <wp:wrapNone/>
                <wp:docPr id="110" name="image37.png"/>
                <a:graphic>
                  <a:graphicData uri="http://schemas.openxmlformats.org/drawingml/2006/picture">
                    <pic:pic>
                      <pic:nvPicPr>
                        <pic:cNvPr id="0" name="image37.png"/>
                        <pic:cNvPicPr preferRelativeResize="0"/>
                      </pic:nvPicPr>
                      <pic:blipFill>
                        <a:blip r:embed="rId89"/>
                        <a:srcRect/>
                        <a:stretch>
                          <a:fillRect/>
                        </a:stretch>
                      </pic:blipFill>
                      <pic:spPr>
                        <a:xfrm>
                          <a:off x="0" y="0"/>
                          <a:ext cx="12700" cy="340157"/>
                        </a:xfrm>
                        <a:prstGeom prst="rect"/>
                        <a:ln/>
                      </pic:spPr>
                    </pic:pic>
                  </a:graphicData>
                </a:graphic>
              </wp:anchor>
            </w:drawing>
          </mc:Fallback>
        </mc:AlternateContent>
      </w:r>
    </w:p>
    <w:p w14:paraId="000003EF" w14:textId="77777777" w:rsidR="004306AE" w:rsidRPr="008229C2" w:rsidRDefault="00852576">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91008" behindDoc="0" locked="0" layoutInCell="1" hidden="0" allowOverlap="1" wp14:anchorId="77B81FAF" wp14:editId="6DA4774E">
                <wp:simplePos x="0" y="0"/>
                <wp:positionH relativeFrom="column">
                  <wp:posOffset>1117600</wp:posOffset>
                </wp:positionH>
                <wp:positionV relativeFrom="paragraph">
                  <wp:posOffset>38100</wp:posOffset>
                </wp:positionV>
                <wp:extent cx="1091863" cy="615815"/>
                <wp:effectExtent l="0" t="0" r="0" b="0"/>
                <wp:wrapNone/>
                <wp:docPr id="123" name="Elipse 123"/>
                <wp:cNvGraphicFramePr/>
                <a:graphic xmlns:a="http://schemas.openxmlformats.org/drawingml/2006/main">
                  <a:graphicData uri="http://schemas.microsoft.com/office/word/2010/wordprocessingShape">
                    <wps:wsp>
                      <wps:cNvSpPr/>
                      <wps:spPr>
                        <a:xfrm>
                          <a:off x="4806419" y="3478443"/>
                          <a:ext cx="1079163" cy="60311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58F4C5DA" w14:textId="77777777" w:rsidR="00B5655A" w:rsidRDefault="00B5655A">
                            <w:pPr>
                              <w:spacing w:line="258" w:lineRule="auto"/>
                              <w:jc w:val="center"/>
                              <w:textDirection w:val="btLr"/>
                            </w:pPr>
                            <w:r>
                              <w:rPr>
                                <w:color w:val="000000"/>
                              </w:rPr>
                              <w:t>Semillero</w:t>
                            </w:r>
                          </w:p>
                        </w:txbxContent>
                      </wps:txbx>
                      <wps:bodyPr spcFirstLastPara="1" wrap="square" lIns="91425" tIns="45700" rIns="91425" bIns="45700" anchor="ctr" anchorCtr="0">
                        <a:noAutofit/>
                      </wps:bodyPr>
                    </wps:wsp>
                  </a:graphicData>
                </a:graphic>
              </wp:anchor>
            </w:drawing>
          </mc:Choice>
          <mc:Fallback>
            <w:pict>
              <v:oval w14:anchorId="77B81FAF" id="Elipse 123" o:spid="_x0000_s1049" style="position:absolute;margin-left:88pt;margin-top:3pt;width:85.95pt;height:4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" fillcolor="#4472c4 [3204]" strokecolor="#31538f" strokeweight="1pt">
                <v:stroke startarrowwidth="narrow" startarrowlength="short" endarrowwidth="narrow" endarrowlength="short" joinstyle="miter"/>
                <v:textbox inset="2.53958mm,1.2694mm,2.53958mm,1.2694mm">
                  <w:txbxContent>
                    <w:p w14:paraId="58F4C5DA" w14:textId="77777777" w:rsidR="00B5655A" w:rsidRDefault="00B5655A">
                      <w:pPr>
                        <w:spacing w:line="258" w:lineRule="auto"/>
                        <w:jc w:val="center"/>
                        <w:textDirection w:val="btLr"/>
                      </w:pPr>
                      <w:r>
                        <w:rPr>
                          <w:color w:val="000000"/>
                        </w:rPr>
                        <w:t>Semillero</w:t>
                      </w:r>
                    </w:p>
                  </w:txbxContent>
                </v:textbox>
              </v:oval>
            </w:pict>
          </mc:Fallback>
        </mc:AlternateContent>
      </w:r>
    </w:p>
    <w:p w14:paraId="000003F0" w14:textId="0F3F9EE5" w:rsidR="004306AE" w:rsidRPr="008229C2" w:rsidRDefault="004306AE">
      <w:pPr>
        <w:rPr>
          <w:rFonts w:asciiTheme="minorHAnsi" w:hAnsiTheme="minorHAnsi" w:cstheme="minorHAnsi"/>
          <w:b/>
        </w:rPr>
      </w:pPr>
    </w:p>
    <w:p w14:paraId="000003F1" w14:textId="16BF6EDE" w:rsidR="004306AE" w:rsidRPr="008229C2" w:rsidRDefault="00CD7C60">
      <w:pPr>
        <w:rPr>
          <w:rFonts w:asciiTheme="minorHAnsi" w:hAnsiTheme="minorHAnsi" w:cstheme="minorHAnsi"/>
          <w:b/>
        </w:rPr>
      </w:pPr>
      <w:r w:rsidRPr="008229C2">
        <w:rPr>
          <w:rFonts w:asciiTheme="minorHAnsi" w:hAnsiTheme="minorHAnsi" w:cstheme="minorHAnsi"/>
          <w:noProof/>
        </w:rPr>
        <mc:AlternateContent>
          <mc:Choice Requires="wps">
            <w:drawing>
              <wp:anchor distT="0" distB="0" distL="114300" distR="114300" simplePos="0" relativeHeight="251692032" behindDoc="0" locked="0" layoutInCell="1" hidden="0" allowOverlap="1" wp14:anchorId="5981D98E" wp14:editId="25D0534B">
                <wp:simplePos x="0" y="0"/>
                <wp:positionH relativeFrom="column">
                  <wp:posOffset>1131437</wp:posOffset>
                </wp:positionH>
                <wp:positionV relativeFrom="paragraph">
                  <wp:posOffset>142078</wp:posOffset>
                </wp:positionV>
                <wp:extent cx="3505200" cy="265814"/>
                <wp:effectExtent l="0" t="0" r="0" b="1270"/>
                <wp:wrapNone/>
                <wp:docPr id="124" name="Rectángulo 124"/>
                <wp:cNvGraphicFramePr/>
                <a:graphic xmlns:a="http://schemas.openxmlformats.org/drawingml/2006/main">
                  <a:graphicData uri="http://schemas.microsoft.com/office/word/2010/wordprocessingShape">
                    <wps:wsp>
                      <wps:cNvSpPr/>
                      <wps:spPr>
                        <a:xfrm>
                          <a:off x="0" y="0"/>
                          <a:ext cx="3505200" cy="265814"/>
                        </a:xfrm>
                        <a:prstGeom prst="rect">
                          <a:avLst/>
                        </a:prstGeom>
                        <a:solidFill>
                          <a:schemeClr val="lt1"/>
                        </a:solidFill>
                        <a:ln>
                          <a:noFill/>
                        </a:ln>
                      </wps:spPr>
                      <wps:txbx>
                        <w:txbxContent>
                          <w:p w14:paraId="6A46DF76" w14:textId="77777777" w:rsidR="00B5655A" w:rsidRDefault="00B5655A">
                            <w:pPr>
                              <w:spacing w:after="0" w:line="258" w:lineRule="auto"/>
                              <w:jc w:val="center"/>
                              <w:textDirection w:val="btLr"/>
                            </w:pPr>
                            <w:r>
                              <w:rPr>
                                <w:b/>
                                <w:color w:val="000000"/>
                                <w:sz w:val="20"/>
                              </w:rPr>
                              <w:t>Gráfica 6</w:t>
                            </w:r>
                            <w:r>
                              <w:rPr>
                                <w:color w:val="000000"/>
                                <w:sz w:val="20"/>
                              </w:rPr>
                              <w:t xml:space="preserve">. </w:t>
                            </w:r>
                            <w:r>
                              <w:rPr>
                                <w:b/>
                                <w:color w:val="000000"/>
                                <w:sz w:val="20"/>
                              </w:rPr>
                              <w:t>Estructura investigativa del proyecto curricular</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981D98E" id="Rectángulo 124" o:spid="_x0000_s1050" style="position:absolute;margin-left:89.1pt;margin-top:11.2pt;width:276pt;height:20.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" fillcolor="white [3201]" stroked="f">
                <v:textbox inset="2.53958mm,1.2694mm,2.53958mm,1.2694mm">
                  <w:txbxContent>
                    <w:p w14:paraId="6A46DF76" w14:textId="77777777" w:rsidR="00B5655A" w:rsidRDefault="00B5655A">
                      <w:pPr>
                        <w:spacing w:after="0" w:line="258" w:lineRule="auto"/>
                        <w:jc w:val="center"/>
                        <w:textDirection w:val="btLr"/>
                      </w:pPr>
                      <w:r>
                        <w:rPr>
                          <w:b/>
                          <w:color w:val="000000"/>
                          <w:sz w:val="20"/>
                        </w:rPr>
                        <w:t>Gráfica 6</w:t>
                      </w:r>
                      <w:r>
                        <w:rPr>
                          <w:color w:val="000000"/>
                          <w:sz w:val="20"/>
                        </w:rPr>
                        <w:t xml:space="preserve">. </w:t>
                      </w:r>
                      <w:r>
                        <w:rPr>
                          <w:b/>
                          <w:color w:val="000000"/>
                          <w:sz w:val="20"/>
                        </w:rPr>
                        <w:t>Estructura investigativa del proyecto curricular</w:t>
                      </w:r>
                    </w:p>
                  </w:txbxContent>
                </v:textbox>
              </v:rect>
            </w:pict>
          </mc:Fallback>
        </mc:AlternateContent>
      </w:r>
    </w:p>
    <w:p w14:paraId="000003F2" w14:textId="77777777" w:rsidR="004306AE" w:rsidRPr="008229C2" w:rsidRDefault="004306AE">
      <w:pPr>
        <w:rPr>
          <w:rFonts w:asciiTheme="minorHAnsi" w:hAnsiTheme="minorHAnsi" w:cstheme="minorHAnsi"/>
          <w:b/>
        </w:rPr>
      </w:pPr>
    </w:p>
    <w:p w14:paraId="000003F4" w14:textId="77777777" w:rsidR="004306AE" w:rsidRPr="008229C2" w:rsidRDefault="00852576">
      <w:pPr>
        <w:rPr>
          <w:rFonts w:asciiTheme="minorHAnsi" w:hAnsiTheme="minorHAnsi" w:cstheme="minorHAnsi"/>
          <w:b/>
        </w:rPr>
      </w:pPr>
      <w:r w:rsidRPr="008229C2">
        <w:rPr>
          <w:rFonts w:asciiTheme="minorHAnsi" w:hAnsiTheme="minorHAnsi" w:cstheme="minorHAnsi"/>
          <w:b/>
        </w:rPr>
        <w:t>Ejemplo de graficas que posibilitan visibilizar el comportamiento de las categorías de los grupos de investigación del proyecto curricular:</w:t>
      </w:r>
    </w:p>
    <w:p w14:paraId="000003F5" w14:textId="77777777" w:rsidR="004306AE" w:rsidRPr="008229C2" w:rsidRDefault="00852576">
      <w:pPr>
        <w:rPr>
          <w:rFonts w:asciiTheme="minorHAnsi" w:hAnsiTheme="minorHAnsi" w:cstheme="minorHAnsi"/>
        </w:rPr>
      </w:pPr>
      <w:r w:rsidRPr="008229C2">
        <w:rPr>
          <w:rFonts w:asciiTheme="minorHAnsi" w:hAnsiTheme="minorHAnsi" w:cstheme="minorHAnsi"/>
          <w:noProof/>
        </w:rPr>
        <w:lastRenderedPageBreak/>
        <w:drawing>
          <wp:anchor distT="0" distB="0" distL="114300" distR="114300" simplePos="0" relativeHeight="251693056" behindDoc="0" locked="0" layoutInCell="1" hidden="0" allowOverlap="1" wp14:anchorId="13B0F857" wp14:editId="0733DE87">
            <wp:simplePos x="0" y="0"/>
            <wp:positionH relativeFrom="column">
              <wp:posOffset>675760</wp:posOffset>
            </wp:positionH>
            <wp:positionV relativeFrom="paragraph">
              <wp:posOffset>79375</wp:posOffset>
            </wp:positionV>
            <wp:extent cx="3843914" cy="2539719"/>
            <wp:effectExtent l="0" t="0" r="0" b="0"/>
            <wp:wrapSquare wrapText="bothSides" distT="0" distB="0" distL="114300" distR="114300"/>
            <wp:docPr id="13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0"/>
                    <a:srcRect b="4616"/>
                    <a:stretch>
                      <a:fillRect/>
                    </a:stretch>
                  </pic:blipFill>
                  <pic:spPr>
                    <a:xfrm>
                      <a:off x="0" y="0"/>
                      <a:ext cx="3843914" cy="2539719"/>
                    </a:xfrm>
                    <a:prstGeom prst="rect">
                      <a:avLst/>
                    </a:prstGeom>
                    <a:ln/>
                  </pic:spPr>
                </pic:pic>
              </a:graphicData>
            </a:graphic>
          </wp:anchor>
        </w:drawing>
      </w:r>
    </w:p>
    <w:p w14:paraId="000003F6" w14:textId="77777777" w:rsidR="004306AE" w:rsidRPr="008229C2" w:rsidRDefault="004306AE">
      <w:pPr>
        <w:rPr>
          <w:rFonts w:asciiTheme="minorHAnsi" w:hAnsiTheme="minorHAnsi" w:cstheme="minorHAnsi"/>
        </w:rPr>
      </w:pPr>
    </w:p>
    <w:p w14:paraId="000003F7"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8"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9"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A"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B"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C"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D"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E"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3FF"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000000"/>
        </w:rPr>
      </w:pPr>
    </w:p>
    <w:p w14:paraId="00000400" w14:textId="77777777" w:rsidR="004306AE" w:rsidRPr="008229C2" w:rsidRDefault="004306AE">
      <w:pPr>
        <w:pBdr>
          <w:top w:val="nil"/>
          <w:left w:val="nil"/>
          <w:bottom w:val="nil"/>
          <w:right w:val="nil"/>
          <w:between w:val="nil"/>
        </w:pBdr>
        <w:ind w:left="360"/>
        <w:rPr>
          <w:rFonts w:asciiTheme="minorHAnsi" w:hAnsiTheme="minorHAnsi" w:cstheme="minorHAnsi"/>
          <w:color w:val="000000"/>
        </w:rPr>
      </w:pPr>
    </w:p>
    <w:p w14:paraId="00000401" w14:textId="77777777" w:rsidR="004306AE" w:rsidRPr="008229C2" w:rsidRDefault="004306AE">
      <w:pPr>
        <w:rPr>
          <w:rFonts w:asciiTheme="minorHAnsi" w:hAnsiTheme="minorHAnsi" w:cstheme="minorHAnsi"/>
        </w:rPr>
      </w:pPr>
    </w:p>
    <w:p w14:paraId="00000402"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694080" behindDoc="0" locked="0" layoutInCell="1" hidden="0" allowOverlap="1" wp14:anchorId="6BEC8801" wp14:editId="6C2A7995">
                <wp:simplePos x="0" y="0"/>
                <wp:positionH relativeFrom="column">
                  <wp:posOffset>177800</wp:posOffset>
                </wp:positionH>
                <wp:positionV relativeFrom="paragraph">
                  <wp:posOffset>0</wp:posOffset>
                </wp:positionV>
                <wp:extent cx="6115050" cy="359847"/>
                <wp:effectExtent l="0" t="0" r="0" b="0"/>
                <wp:wrapNone/>
                <wp:docPr id="84" name="Rectángulo 84"/>
                <wp:cNvGraphicFramePr/>
                <a:graphic xmlns:a="http://schemas.openxmlformats.org/drawingml/2006/main">
                  <a:graphicData uri="http://schemas.microsoft.com/office/word/2010/wordprocessingShape">
                    <wps:wsp>
                      <wps:cNvSpPr/>
                      <wps:spPr>
                        <a:xfrm>
                          <a:off x="2293238" y="3604839"/>
                          <a:ext cx="6105525" cy="350322"/>
                        </a:xfrm>
                        <a:prstGeom prst="rect">
                          <a:avLst/>
                        </a:prstGeom>
                        <a:solidFill>
                          <a:schemeClr val="lt1"/>
                        </a:solidFill>
                        <a:ln>
                          <a:noFill/>
                        </a:ln>
                      </wps:spPr>
                      <wps:txbx>
                        <w:txbxContent>
                          <w:p w14:paraId="73CB631C" w14:textId="77777777" w:rsidR="00B5655A" w:rsidRDefault="00B5655A">
                            <w:pPr>
                              <w:spacing w:after="0" w:line="258" w:lineRule="auto"/>
                              <w:jc w:val="center"/>
                              <w:textDirection w:val="btLr"/>
                            </w:pPr>
                            <w:r>
                              <w:rPr>
                                <w:b/>
                                <w:color w:val="000000"/>
                                <w:sz w:val="20"/>
                              </w:rPr>
                              <w:t>Gráfica 7</w:t>
                            </w:r>
                            <w:r>
                              <w:rPr>
                                <w:color w:val="000000"/>
                                <w:sz w:val="20"/>
                              </w:rPr>
                              <w:t>.</w:t>
                            </w:r>
                            <w:r>
                              <w:rPr>
                                <w:b/>
                                <w:color w:val="000000"/>
                                <w:sz w:val="20"/>
                              </w:rPr>
                              <w:t xml:space="preserve"> Categorización de los grupos de investigación del proyecto curricular en las últimas tres convocatorias</w:t>
                            </w:r>
                          </w:p>
                          <w:p w14:paraId="5CA62660"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BEC8801" id="Rectángulo 84" o:spid="_x0000_s1051" style="position:absolute;margin-left:14pt;margin-top:0;width:481.5pt;height:28.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" fillcolor="white [3201]" stroked="f">
                <v:textbox inset="2.53958mm,1.2694mm,2.53958mm,1.2694mm">
                  <w:txbxContent>
                    <w:p w14:paraId="73CB631C" w14:textId="77777777" w:rsidR="00B5655A" w:rsidRDefault="00B5655A">
                      <w:pPr>
                        <w:spacing w:after="0" w:line="258" w:lineRule="auto"/>
                        <w:jc w:val="center"/>
                        <w:textDirection w:val="btLr"/>
                      </w:pPr>
                      <w:r>
                        <w:rPr>
                          <w:b/>
                          <w:color w:val="000000"/>
                          <w:sz w:val="20"/>
                        </w:rPr>
                        <w:t>Gráfica 7</w:t>
                      </w:r>
                      <w:r>
                        <w:rPr>
                          <w:color w:val="000000"/>
                          <w:sz w:val="20"/>
                        </w:rPr>
                        <w:t>.</w:t>
                      </w:r>
                      <w:r>
                        <w:rPr>
                          <w:b/>
                          <w:color w:val="000000"/>
                          <w:sz w:val="20"/>
                        </w:rPr>
                        <w:t xml:space="preserve"> Categorización de los grupos de investigación del proyecto curricular en las últimas tres convocatorias</w:t>
                      </w:r>
                    </w:p>
                    <w:p w14:paraId="5CA62660" w14:textId="77777777" w:rsidR="00B5655A" w:rsidRDefault="00B5655A">
                      <w:pPr>
                        <w:spacing w:after="0" w:line="258" w:lineRule="auto"/>
                        <w:jc w:val="center"/>
                        <w:textDirection w:val="btLr"/>
                      </w:pPr>
                    </w:p>
                  </w:txbxContent>
                </v:textbox>
              </v:rect>
            </w:pict>
          </mc:Fallback>
        </mc:AlternateContent>
      </w:r>
    </w:p>
    <w:p w14:paraId="00000403" w14:textId="3AE5D7B7" w:rsidR="004306AE" w:rsidRPr="008229C2" w:rsidRDefault="004306AE">
      <w:pPr>
        <w:rPr>
          <w:rFonts w:asciiTheme="minorHAnsi" w:hAnsiTheme="minorHAnsi" w:cstheme="minorHAnsi"/>
        </w:rPr>
      </w:pPr>
    </w:p>
    <w:p w14:paraId="70F02537" w14:textId="77777777" w:rsidR="00CD7C60" w:rsidRPr="008229C2" w:rsidRDefault="00CD7C60" w:rsidP="00CD7C60">
      <w:pPr>
        <w:jc w:val="both"/>
        <w:rPr>
          <w:rFonts w:asciiTheme="minorHAnsi" w:hAnsiTheme="minorHAnsi" w:cstheme="minorHAnsi"/>
          <w:color w:val="70AD47"/>
        </w:rPr>
      </w:pPr>
      <w:r w:rsidRPr="008229C2">
        <w:rPr>
          <w:rFonts w:asciiTheme="minorHAnsi" w:hAnsiTheme="minorHAnsi" w:cstheme="minorHAnsi"/>
          <w:color w:val="70AD47"/>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tbl>
      <w:tblPr>
        <w:tblStyle w:val="Tablaconcuadrcula"/>
        <w:tblW w:w="0" w:type="auto"/>
        <w:tblInd w:w="360" w:type="dxa"/>
        <w:tblLook w:val="04A0" w:firstRow="1" w:lastRow="0" w:firstColumn="1" w:lastColumn="0" w:noHBand="0" w:noVBand="1"/>
      </w:tblPr>
      <w:tblGrid>
        <w:gridCol w:w="1363"/>
        <w:gridCol w:w="1078"/>
        <w:gridCol w:w="1939"/>
        <w:gridCol w:w="584"/>
        <w:gridCol w:w="584"/>
        <w:gridCol w:w="584"/>
        <w:gridCol w:w="584"/>
        <w:gridCol w:w="584"/>
        <w:gridCol w:w="584"/>
        <w:gridCol w:w="584"/>
      </w:tblGrid>
      <w:tr w:rsidR="00CD7C60" w:rsidRPr="001D0C42" w14:paraId="5FBA27B0" w14:textId="77777777" w:rsidTr="00751D18">
        <w:tc>
          <w:tcPr>
            <w:tcW w:w="0" w:type="auto"/>
            <w:gridSpan w:val="10"/>
          </w:tcPr>
          <w:p w14:paraId="3F955A68" w14:textId="77777777" w:rsidR="00CD7C60" w:rsidRPr="001D0C42" w:rsidRDefault="00CD7C60" w:rsidP="00751D18">
            <w:pPr>
              <w:pStyle w:val="Prrafodelista"/>
              <w:ind w:left="0"/>
              <w:rPr>
                <w:b/>
                <w:bCs/>
                <w:sz w:val="18"/>
                <w:szCs w:val="18"/>
              </w:rPr>
            </w:pPr>
            <w:bookmarkStart w:id="25" w:name="_Hlk90983809"/>
            <w:r>
              <w:rPr>
                <w:b/>
                <w:bCs/>
                <w:sz w:val="18"/>
                <w:szCs w:val="18"/>
              </w:rPr>
              <w:t>Nombre del semillero:</w:t>
            </w:r>
          </w:p>
        </w:tc>
      </w:tr>
      <w:tr w:rsidR="00CD7C60" w:rsidRPr="001D0C42" w14:paraId="7EB3D6DB" w14:textId="77777777" w:rsidTr="00751D18">
        <w:tc>
          <w:tcPr>
            <w:tcW w:w="0" w:type="auto"/>
            <w:gridSpan w:val="10"/>
          </w:tcPr>
          <w:p w14:paraId="039177F6" w14:textId="77777777" w:rsidR="00CD7C60" w:rsidRPr="001D0C42" w:rsidRDefault="00CD7C60" w:rsidP="00751D18">
            <w:pPr>
              <w:pStyle w:val="Prrafodelista"/>
              <w:ind w:left="0"/>
              <w:rPr>
                <w:b/>
                <w:bCs/>
                <w:sz w:val="18"/>
                <w:szCs w:val="18"/>
              </w:rPr>
            </w:pPr>
            <w:r>
              <w:rPr>
                <w:b/>
                <w:bCs/>
                <w:sz w:val="18"/>
                <w:szCs w:val="18"/>
              </w:rPr>
              <w:t>Grupo de investigación al que se encuentra inscrito:</w:t>
            </w:r>
          </w:p>
        </w:tc>
      </w:tr>
      <w:tr w:rsidR="00CD7C60" w:rsidRPr="001D0C42" w14:paraId="2E57076D" w14:textId="77777777" w:rsidTr="00751D18">
        <w:tc>
          <w:tcPr>
            <w:tcW w:w="0" w:type="auto"/>
            <w:vMerge w:val="restart"/>
          </w:tcPr>
          <w:p w14:paraId="54467C21" w14:textId="77777777" w:rsidR="00CD7C60" w:rsidRPr="001D0C42" w:rsidRDefault="00CD7C60" w:rsidP="00751D18">
            <w:pPr>
              <w:pStyle w:val="Prrafodelista"/>
              <w:ind w:left="0"/>
              <w:jc w:val="center"/>
              <w:rPr>
                <w:b/>
                <w:bCs/>
                <w:sz w:val="18"/>
                <w:szCs w:val="18"/>
              </w:rPr>
            </w:pPr>
            <w:r w:rsidRPr="001D0C42">
              <w:rPr>
                <w:b/>
                <w:bCs/>
                <w:sz w:val="18"/>
                <w:szCs w:val="18"/>
              </w:rPr>
              <w:t>Nombre del semillero</w:t>
            </w:r>
          </w:p>
        </w:tc>
        <w:tc>
          <w:tcPr>
            <w:tcW w:w="0" w:type="auto"/>
            <w:vMerge w:val="restart"/>
          </w:tcPr>
          <w:p w14:paraId="2F14DF79" w14:textId="77777777" w:rsidR="00CD7C60" w:rsidRPr="001D0C42" w:rsidRDefault="00CD7C60" w:rsidP="00751D18">
            <w:pPr>
              <w:pStyle w:val="Prrafodelista"/>
              <w:ind w:left="0"/>
              <w:jc w:val="center"/>
              <w:rPr>
                <w:b/>
                <w:bCs/>
                <w:sz w:val="18"/>
                <w:szCs w:val="18"/>
              </w:rPr>
            </w:pPr>
            <w:r w:rsidRPr="001D0C42">
              <w:rPr>
                <w:b/>
                <w:bCs/>
                <w:sz w:val="18"/>
                <w:szCs w:val="18"/>
              </w:rPr>
              <w:t>Áreas de interés</w:t>
            </w:r>
          </w:p>
        </w:tc>
        <w:tc>
          <w:tcPr>
            <w:tcW w:w="0" w:type="auto"/>
            <w:vMerge w:val="restart"/>
          </w:tcPr>
          <w:p w14:paraId="4ECDE47F" w14:textId="77777777" w:rsidR="00CD7C60" w:rsidRPr="001D0C42" w:rsidRDefault="00CD7C60" w:rsidP="00751D18">
            <w:pPr>
              <w:pStyle w:val="Prrafodelista"/>
              <w:ind w:left="0"/>
              <w:jc w:val="center"/>
              <w:rPr>
                <w:b/>
                <w:bCs/>
                <w:sz w:val="18"/>
                <w:szCs w:val="18"/>
              </w:rPr>
            </w:pPr>
            <w:r w:rsidRPr="001D0C42">
              <w:rPr>
                <w:b/>
                <w:bCs/>
                <w:sz w:val="18"/>
                <w:szCs w:val="18"/>
              </w:rPr>
              <w:t xml:space="preserve">Año de </w:t>
            </w:r>
            <w:r>
              <w:rPr>
                <w:b/>
                <w:bCs/>
                <w:sz w:val="18"/>
                <w:szCs w:val="18"/>
              </w:rPr>
              <w:t>institucionalización</w:t>
            </w:r>
          </w:p>
        </w:tc>
        <w:tc>
          <w:tcPr>
            <w:tcW w:w="0" w:type="auto"/>
            <w:gridSpan w:val="7"/>
          </w:tcPr>
          <w:p w14:paraId="4BC3B72D" w14:textId="77777777" w:rsidR="00CD7C60" w:rsidRPr="001D0C42" w:rsidRDefault="00CD7C60" w:rsidP="00751D18">
            <w:pPr>
              <w:pStyle w:val="Prrafodelista"/>
              <w:ind w:left="0"/>
              <w:jc w:val="center"/>
              <w:rPr>
                <w:b/>
                <w:bCs/>
                <w:sz w:val="18"/>
                <w:szCs w:val="18"/>
              </w:rPr>
            </w:pPr>
            <w:r w:rsidRPr="001D0C42">
              <w:rPr>
                <w:b/>
                <w:bCs/>
                <w:sz w:val="18"/>
                <w:szCs w:val="18"/>
              </w:rPr>
              <w:t xml:space="preserve">Número </w:t>
            </w:r>
            <w:r>
              <w:rPr>
                <w:b/>
                <w:bCs/>
                <w:sz w:val="18"/>
                <w:szCs w:val="18"/>
              </w:rPr>
              <w:t xml:space="preserve">total </w:t>
            </w:r>
            <w:r w:rsidRPr="001D0C42">
              <w:rPr>
                <w:b/>
                <w:bCs/>
                <w:sz w:val="18"/>
                <w:szCs w:val="18"/>
              </w:rPr>
              <w:t>de integrantes</w:t>
            </w:r>
          </w:p>
        </w:tc>
      </w:tr>
      <w:tr w:rsidR="00CD7C60" w:rsidRPr="001D0C42" w14:paraId="032E4D76" w14:textId="77777777" w:rsidTr="00751D18">
        <w:tc>
          <w:tcPr>
            <w:tcW w:w="0" w:type="auto"/>
            <w:vMerge/>
          </w:tcPr>
          <w:p w14:paraId="5BC49E6A" w14:textId="77777777" w:rsidR="00CD7C60" w:rsidRPr="001D0C42" w:rsidRDefault="00CD7C60" w:rsidP="00751D18">
            <w:pPr>
              <w:pStyle w:val="Prrafodelista"/>
              <w:ind w:left="0"/>
              <w:rPr>
                <w:sz w:val="18"/>
                <w:szCs w:val="18"/>
              </w:rPr>
            </w:pPr>
          </w:p>
        </w:tc>
        <w:tc>
          <w:tcPr>
            <w:tcW w:w="0" w:type="auto"/>
            <w:vMerge/>
          </w:tcPr>
          <w:p w14:paraId="20FE1CBB" w14:textId="77777777" w:rsidR="00CD7C60" w:rsidRPr="001D0C42" w:rsidRDefault="00CD7C60" w:rsidP="00751D18">
            <w:pPr>
              <w:pStyle w:val="Prrafodelista"/>
              <w:ind w:left="0"/>
              <w:rPr>
                <w:sz w:val="18"/>
                <w:szCs w:val="18"/>
              </w:rPr>
            </w:pPr>
          </w:p>
        </w:tc>
        <w:tc>
          <w:tcPr>
            <w:tcW w:w="0" w:type="auto"/>
            <w:vMerge/>
          </w:tcPr>
          <w:p w14:paraId="4FA0EBB4" w14:textId="77777777" w:rsidR="00CD7C60" w:rsidRPr="001D0C42" w:rsidRDefault="00CD7C60" w:rsidP="00751D18">
            <w:pPr>
              <w:pStyle w:val="Prrafodelista"/>
              <w:ind w:left="0"/>
              <w:rPr>
                <w:sz w:val="18"/>
                <w:szCs w:val="18"/>
              </w:rPr>
            </w:pPr>
          </w:p>
        </w:tc>
        <w:tc>
          <w:tcPr>
            <w:tcW w:w="0" w:type="auto"/>
          </w:tcPr>
          <w:p w14:paraId="6B7F33F3" w14:textId="77777777" w:rsidR="00CD7C60" w:rsidRPr="001D0C42" w:rsidRDefault="00CD7C60" w:rsidP="00751D18">
            <w:pPr>
              <w:pStyle w:val="Prrafodelista"/>
              <w:ind w:left="0"/>
              <w:jc w:val="center"/>
              <w:rPr>
                <w:b/>
                <w:bCs/>
                <w:sz w:val="18"/>
                <w:szCs w:val="18"/>
              </w:rPr>
            </w:pPr>
            <w:r w:rsidRPr="001D0C42">
              <w:rPr>
                <w:b/>
                <w:bCs/>
                <w:sz w:val="18"/>
                <w:szCs w:val="18"/>
              </w:rPr>
              <w:t>Año 1</w:t>
            </w:r>
          </w:p>
        </w:tc>
        <w:tc>
          <w:tcPr>
            <w:tcW w:w="0" w:type="auto"/>
          </w:tcPr>
          <w:p w14:paraId="09F8F022" w14:textId="77777777" w:rsidR="00CD7C60" w:rsidRPr="001D0C42" w:rsidRDefault="00CD7C60" w:rsidP="00751D18">
            <w:pPr>
              <w:pStyle w:val="Prrafodelista"/>
              <w:ind w:left="0"/>
              <w:jc w:val="center"/>
              <w:rPr>
                <w:b/>
                <w:bCs/>
                <w:sz w:val="18"/>
                <w:szCs w:val="18"/>
              </w:rPr>
            </w:pPr>
            <w:r w:rsidRPr="001D0C42">
              <w:rPr>
                <w:b/>
                <w:bCs/>
                <w:sz w:val="18"/>
                <w:szCs w:val="18"/>
              </w:rPr>
              <w:t>Año 2</w:t>
            </w:r>
          </w:p>
        </w:tc>
        <w:tc>
          <w:tcPr>
            <w:tcW w:w="0" w:type="auto"/>
          </w:tcPr>
          <w:p w14:paraId="2E210FC2" w14:textId="77777777" w:rsidR="00CD7C60" w:rsidRPr="001D0C42" w:rsidRDefault="00CD7C60" w:rsidP="00751D18">
            <w:pPr>
              <w:pStyle w:val="Prrafodelista"/>
              <w:ind w:left="0"/>
              <w:jc w:val="center"/>
              <w:rPr>
                <w:b/>
                <w:bCs/>
                <w:sz w:val="18"/>
                <w:szCs w:val="18"/>
              </w:rPr>
            </w:pPr>
            <w:r w:rsidRPr="001D0C42">
              <w:rPr>
                <w:b/>
                <w:bCs/>
                <w:sz w:val="18"/>
                <w:szCs w:val="18"/>
              </w:rPr>
              <w:t>Año 3</w:t>
            </w:r>
          </w:p>
        </w:tc>
        <w:tc>
          <w:tcPr>
            <w:tcW w:w="0" w:type="auto"/>
          </w:tcPr>
          <w:p w14:paraId="45666349" w14:textId="77777777" w:rsidR="00CD7C60" w:rsidRPr="001D0C42" w:rsidRDefault="00CD7C60" w:rsidP="00751D18">
            <w:pPr>
              <w:pStyle w:val="Prrafodelista"/>
              <w:ind w:left="0"/>
              <w:jc w:val="center"/>
              <w:rPr>
                <w:b/>
                <w:bCs/>
                <w:sz w:val="18"/>
                <w:szCs w:val="18"/>
              </w:rPr>
            </w:pPr>
            <w:r w:rsidRPr="001D0C42">
              <w:rPr>
                <w:b/>
                <w:bCs/>
                <w:sz w:val="18"/>
                <w:szCs w:val="18"/>
              </w:rPr>
              <w:t>Año 4</w:t>
            </w:r>
          </w:p>
        </w:tc>
        <w:tc>
          <w:tcPr>
            <w:tcW w:w="0" w:type="auto"/>
          </w:tcPr>
          <w:p w14:paraId="03FBD13F" w14:textId="77777777" w:rsidR="00CD7C60" w:rsidRPr="001D0C42" w:rsidRDefault="00CD7C60" w:rsidP="00751D18">
            <w:pPr>
              <w:pStyle w:val="Prrafodelista"/>
              <w:ind w:left="0"/>
              <w:jc w:val="center"/>
              <w:rPr>
                <w:b/>
                <w:bCs/>
                <w:sz w:val="18"/>
                <w:szCs w:val="18"/>
              </w:rPr>
            </w:pPr>
            <w:r w:rsidRPr="001D0C42">
              <w:rPr>
                <w:b/>
                <w:bCs/>
                <w:sz w:val="18"/>
                <w:szCs w:val="18"/>
              </w:rPr>
              <w:t>Año 5</w:t>
            </w:r>
          </w:p>
        </w:tc>
        <w:tc>
          <w:tcPr>
            <w:tcW w:w="0" w:type="auto"/>
          </w:tcPr>
          <w:p w14:paraId="6E971CAD" w14:textId="77777777" w:rsidR="00CD7C60" w:rsidRPr="001D0C42" w:rsidRDefault="00CD7C60" w:rsidP="00751D18">
            <w:pPr>
              <w:pStyle w:val="Prrafodelista"/>
              <w:ind w:left="0"/>
              <w:jc w:val="center"/>
              <w:rPr>
                <w:b/>
                <w:bCs/>
                <w:sz w:val="18"/>
                <w:szCs w:val="18"/>
              </w:rPr>
            </w:pPr>
            <w:r w:rsidRPr="001D0C42">
              <w:rPr>
                <w:b/>
                <w:bCs/>
                <w:sz w:val="18"/>
                <w:szCs w:val="18"/>
              </w:rPr>
              <w:t>Año 6</w:t>
            </w:r>
          </w:p>
        </w:tc>
        <w:tc>
          <w:tcPr>
            <w:tcW w:w="0" w:type="auto"/>
          </w:tcPr>
          <w:p w14:paraId="3633FAEE" w14:textId="77777777" w:rsidR="00CD7C60" w:rsidRPr="001D0C42" w:rsidRDefault="00CD7C60" w:rsidP="00751D18">
            <w:pPr>
              <w:pStyle w:val="Prrafodelista"/>
              <w:ind w:left="0"/>
              <w:jc w:val="center"/>
              <w:rPr>
                <w:b/>
                <w:bCs/>
                <w:sz w:val="18"/>
                <w:szCs w:val="18"/>
              </w:rPr>
            </w:pPr>
            <w:r w:rsidRPr="001D0C42">
              <w:rPr>
                <w:b/>
                <w:bCs/>
                <w:sz w:val="18"/>
                <w:szCs w:val="18"/>
              </w:rPr>
              <w:t>Año 7</w:t>
            </w:r>
          </w:p>
        </w:tc>
      </w:tr>
      <w:tr w:rsidR="00CD7C60" w:rsidRPr="001D0C42" w14:paraId="6807E640" w14:textId="77777777" w:rsidTr="00751D18">
        <w:tc>
          <w:tcPr>
            <w:tcW w:w="0" w:type="auto"/>
          </w:tcPr>
          <w:p w14:paraId="225E68E8" w14:textId="77777777" w:rsidR="00CD7C60" w:rsidRPr="001D0C42" w:rsidRDefault="00CD7C60" w:rsidP="00751D18">
            <w:pPr>
              <w:pStyle w:val="Prrafodelista"/>
              <w:ind w:left="0"/>
              <w:rPr>
                <w:sz w:val="18"/>
                <w:szCs w:val="18"/>
              </w:rPr>
            </w:pPr>
          </w:p>
        </w:tc>
        <w:tc>
          <w:tcPr>
            <w:tcW w:w="0" w:type="auto"/>
          </w:tcPr>
          <w:p w14:paraId="1AEB593D" w14:textId="77777777" w:rsidR="00CD7C60" w:rsidRPr="001D0C42" w:rsidRDefault="00CD7C60" w:rsidP="00751D18">
            <w:pPr>
              <w:pStyle w:val="Prrafodelista"/>
              <w:ind w:left="0"/>
              <w:rPr>
                <w:sz w:val="18"/>
                <w:szCs w:val="18"/>
              </w:rPr>
            </w:pPr>
          </w:p>
        </w:tc>
        <w:tc>
          <w:tcPr>
            <w:tcW w:w="0" w:type="auto"/>
          </w:tcPr>
          <w:p w14:paraId="51CB322E" w14:textId="77777777" w:rsidR="00CD7C60" w:rsidRPr="001D0C42" w:rsidRDefault="00CD7C60" w:rsidP="00751D18">
            <w:pPr>
              <w:pStyle w:val="Prrafodelista"/>
              <w:ind w:left="0"/>
              <w:rPr>
                <w:sz w:val="18"/>
                <w:szCs w:val="18"/>
              </w:rPr>
            </w:pPr>
          </w:p>
        </w:tc>
        <w:tc>
          <w:tcPr>
            <w:tcW w:w="0" w:type="auto"/>
          </w:tcPr>
          <w:p w14:paraId="7B50F150" w14:textId="77777777" w:rsidR="00CD7C60" w:rsidRPr="001D0C42" w:rsidRDefault="00CD7C60" w:rsidP="00751D18">
            <w:pPr>
              <w:pStyle w:val="Prrafodelista"/>
              <w:ind w:left="0"/>
              <w:rPr>
                <w:sz w:val="18"/>
                <w:szCs w:val="18"/>
              </w:rPr>
            </w:pPr>
          </w:p>
        </w:tc>
        <w:tc>
          <w:tcPr>
            <w:tcW w:w="0" w:type="auto"/>
          </w:tcPr>
          <w:p w14:paraId="6B468BC3" w14:textId="77777777" w:rsidR="00CD7C60" w:rsidRPr="001D0C42" w:rsidRDefault="00CD7C60" w:rsidP="00751D18">
            <w:pPr>
              <w:pStyle w:val="Prrafodelista"/>
              <w:ind w:left="0"/>
              <w:rPr>
                <w:sz w:val="18"/>
                <w:szCs w:val="18"/>
              </w:rPr>
            </w:pPr>
          </w:p>
        </w:tc>
        <w:tc>
          <w:tcPr>
            <w:tcW w:w="0" w:type="auto"/>
          </w:tcPr>
          <w:p w14:paraId="0C6CA1DE" w14:textId="77777777" w:rsidR="00CD7C60" w:rsidRPr="001D0C42" w:rsidRDefault="00CD7C60" w:rsidP="00751D18">
            <w:pPr>
              <w:pStyle w:val="Prrafodelista"/>
              <w:ind w:left="0"/>
              <w:rPr>
                <w:sz w:val="18"/>
                <w:szCs w:val="18"/>
              </w:rPr>
            </w:pPr>
          </w:p>
        </w:tc>
        <w:tc>
          <w:tcPr>
            <w:tcW w:w="0" w:type="auto"/>
          </w:tcPr>
          <w:p w14:paraId="3E8A7606" w14:textId="77777777" w:rsidR="00CD7C60" w:rsidRPr="001D0C42" w:rsidRDefault="00CD7C60" w:rsidP="00751D18">
            <w:pPr>
              <w:pStyle w:val="Prrafodelista"/>
              <w:ind w:left="0"/>
              <w:rPr>
                <w:sz w:val="18"/>
                <w:szCs w:val="18"/>
              </w:rPr>
            </w:pPr>
          </w:p>
        </w:tc>
        <w:tc>
          <w:tcPr>
            <w:tcW w:w="0" w:type="auto"/>
          </w:tcPr>
          <w:p w14:paraId="60DE9CBE" w14:textId="77777777" w:rsidR="00CD7C60" w:rsidRPr="001D0C42" w:rsidRDefault="00CD7C60" w:rsidP="00751D18">
            <w:pPr>
              <w:pStyle w:val="Prrafodelista"/>
              <w:ind w:left="0"/>
              <w:rPr>
                <w:sz w:val="18"/>
                <w:szCs w:val="18"/>
              </w:rPr>
            </w:pPr>
          </w:p>
        </w:tc>
        <w:tc>
          <w:tcPr>
            <w:tcW w:w="0" w:type="auto"/>
          </w:tcPr>
          <w:p w14:paraId="573019B0" w14:textId="77777777" w:rsidR="00CD7C60" w:rsidRPr="001D0C42" w:rsidRDefault="00CD7C60" w:rsidP="00751D18">
            <w:pPr>
              <w:pStyle w:val="Prrafodelista"/>
              <w:ind w:left="0"/>
              <w:rPr>
                <w:sz w:val="18"/>
                <w:szCs w:val="18"/>
              </w:rPr>
            </w:pPr>
          </w:p>
        </w:tc>
        <w:tc>
          <w:tcPr>
            <w:tcW w:w="0" w:type="auto"/>
          </w:tcPr>
          <w:p w14:paraId="6B5647A8" w14:textId="77777777" w:rsidR="00CD7C60" w:rsidRPr="001D0C42" w:rsidRDefault="00CD7C60" w:rsidP="00751D18">
            <w:pPr>
              <w:pStyle w:val="Prrafodelista"/>
              <w:ind w:left="0"/>
              <w:rPr>
                <w:sz w:val="18"/>
                <w:szCs w:val="18"/>
              </w:rPr>
            </w:pPr>
          </w:p>
        </w:tc>
      </w:tr>
      <w:tr w:rsidR="00CD7C60" w:rsidRPr="001D0C42" w14:paraId="3D09D516" w14:textId="77777777" w:rsidTr="00751D18">
        <w:tc>
          <w:tcPr>
            <w:tcW w:w="0" w:type="auto"/>
          </w:tcPr>
          <w:p w14:paraId="12190696" w14:textId="77777777" w:rsidR="00CD7C60" w:rsidRPr="001D0C42" w:rsidRDefault="00CD7C60" w:rsidP="00751D18">
            <w:pPr>
              <w:pStyle w:val="Prrafodelista"/>
              <w:ind w:left="0"/>
              <w:rPr>
                <w:sz w:val="18"/>
                <w:szCs w:val="18"/>
              </w:rPr>
            </w:pPr>
          </w:p>
        </w:tc>
        <w:tc>
          <w:tcPr>
            <w:tcW w:w="0" w:type="auto"/>
          </w:tcPr>
          <w:p w14:paraId="651E5A18" w14:textId="77777777" w:rsidR="00CD7C60" w:rsidRPr="001D0C42" w:rsidRDefault="00CD7C60" w:rsidP="00751D18">
            <w:pPr>
              <w:pStyle w:val="Prrafodelista"/>
              <w:ind w:left="0"/>
              <w:rPr>
                <w:sz w:val="18"/>
                <w:szCs w:val="18"/>
              </w:rPr>
            </w:pPr>
          </w:p>
        </w:tc>
        <w:tc>
          <w:tcPr>
            <w:tcW w:w="0" w:type="auto"/>
          </w:tcPr>
          <w:p w14:paraId="58732DFF" w14:textId="77777777" w:rsidR="00CD7C60" w:rsidRPr="001D0C42" w:rsidRDefault="00CD7C60" w:rsidP="00751D18">
            <w:pPr>
              <w:pStyle w:val="Prrafodelista"/>
              <w:ind w:left="0"/>
              <w:rPr>
                <w:sz w:val="18"/>
                <w:szCs w:val="18"/>
              </w:rPr>
            </w:pPr>
          </w:p>
        </w:tc>
        <w:tc>
          <w:tcPr>
            <w:tcW w:w="0" w:type="auto"/>
          </w:tcPr>
          <w:p w14:paraId="55B88353" w14:textId="77777777" w:rsidR="00CD7C60" w:rsidRPr="001D0C42" w:rsidRDefault="00CD7C60" w:rsidP="00751D18">
            <w:pPr>
              <w:pStyle w:val="Prrafodelista"/>
              <w:ind w:left="0"/>
              <w:rPr>
                <w:sz w:val="18"/>
                <w:szCs w:val="18"/>
              </w:rPr>
            </w:pPr>
          </w:p>
        </w:tc>
        <w:tc>
          <w:tcPr>
            <w:tcW w:w="0" w:type="auto"/>
          </w:tcPr>
          <w:p w14:paraId="2292F260" w14:textId="77777777" w:rsidR="00CD7C60" w:rsidRPr="001D0C42" w:rsidRDefault="00CD7C60" w:rsidP="00751D18">
            <w:pPr>
              <w:pStyle w:val="Prrafodelista"/>
              <w:ind w:left="0"/>
              <w:rPr>
                <w:sz w:val="18"/>
                <w:szCs w:val="18"/>
              </w:rPr>
            </w:pPr>
          </w:p>
        </w:tc>
        <w:tc>
          <w:tcPr>
            <w:tcW w:w="0" w:type="auto"/>
          </w:tcPr>
          <w:p w14:paraId="7A6923F0" w14:textId="77777777" w:rsidR="00CD7C60" w:rsidRPr="001D0C42" w:rsidRDefault="00CD7C60" w:rsidP="00751D18">
            <w:pPr>
              <w:pStyle w:val="Prrafodelista"/>
              <w:ind w:left="0"/>
              <w:rPr>
                <w:sz w:val="18"/>
                <w:szCs w:val="18"/>
              </w:rPr>
            </w:pPr>
          </w:p>
        </w:tc>
        <w:tc>
          <w:tcPr>
            <w:tcW w:w="0" w:type="auto"/>
          </w:tcPr>
          <w:p w14:paraId="2E94B0F0" w14:textId="77777777" w:rsidR="00CD7C60" w:rsidRPr="001D0C42" w:rsidRDefault="00CD7C60" w:rsidP="00751D18">
            <w:pPr>
              <w:pStyle w:val="Prrafodelista"/>
              <w:ind w:left="0"/>
              <w:rPr>
                <w:sz w:val="18"/>
                <w:szCs w:val="18"/>
              </w:rPr>
            </w:pPr>
          </w:p>
        </w:tc>
        <w:tc>
          <w:tcPr>
            <w:tcW w:w="0" w:type="auto"/>
          </w:tcPr>
          <w:p w14:paraId="1954BFAE" w14:textId="77777777" w:rsidR="00CD7C60" w:rsidRPr="001D0C42" w:rsidRDefault="00CD7C60" w:rsidP="00751D18">
            <w:pPr>
              <w:pStyle w:val="Prrafodelista"/>
              <w:ind w:left="0"/>
              <w:rPr>
                <w:sz w:val="18"/>
                <w:szCs w:val="18"/>
              </w:rPr>
            </w:pPr>
          </w:p>
        </w:tc>
        <w:tc>
          <w:tcPr>
            <w:tcW w:w="0" w:type="auto"/>
          </w:tcPr>
          <w:p w14:paraId="634A3D8A" w14:textId="77777777" w:rsidR="00CD7C60" w:rsidRPr="001D0C42" w:rsidRDefault="00CD7C60" w:rsidP="00751D18">
            <w:pPr>
              <w:pStyle w:val="Prrafodelista"/>
              <w:ind w:left="0"/>
              <w:rPr>
                <w:sz w:val="18"/>
                <w:szCs w:val="18"/>
              </w:rPr>
            </w:pPr>
          </w:p>
        </w:tc>
        <w:tc>
          <w:tcPr>
            <w:tcW w:w="0" w:type="auto"/>
          </w:tcPr>
          <w:p w14:paraId="3227D457" w14:textId="77777777" w:rsidR="00CD7C60" w:rsidRPr="001D0C42" w:rsidRDefault="00CD7C60" w:rsidP="00751D18">
            <w:pPr>
              <w:pStyle w:val="Prrafodelista"/>
              <w:ind w:left="0"/>
              <w:rPr>
                <w:sz w:val="18"/>
                <w:szCs w:val="18"/>
              </w:rPr>
            </w:pPr>
          </w:p>
        </w:tc>
      </w:tr>
      <w:bookmarkEnd w:id="25"/>
    </w:tbl>
    <w:p w14:paraId="00000796" w14:textId="49D7843E" w:rsidR="004306AE" w:rsidRDefault="004306AE">
      <w:pPr>
        <w:pBdr>
          <w:top w:val="nil"/>
          <w:left w:val="nil"/>
          <w:bottom w:val="nil"/>
          <w:right w:val="nil"/>
          <w:between w:val="nil"/>
        </w:pBdr>
        <w:ind w:left="360"/>
        <w:rPr>
          <w:rFonts w:asciiTheme="minorHAnsi" w:hAnsiTheme="minorHAnsi" w:cstheme="minorHAnsi"/>
          <w:color w:val="000000"/>
        </w:rPr>
      </w:pPr>
    </w:p>
    <w:p w14:paraId="2BF37D75" w14:textId="77777777" w:rsidR="00CD7C60" w:rsidRDefault="00CD7C60" w:rsidP="00CD7C60">
      <w:pPr>
        <w:jc w:val="both"/>
        <w:rPr>
          <w:color w:val="70AD47" w:themeColor="accent6"/>
        </w:rPr>
      </w:pPr>
      <w:bookmarkStart w:id="26" w:name="_Hlk90983821"/>
      <w:r>
        <w:rPr>
          <w:color w:val="70AD47" w:themeColor="accent6"/>
        </w:rPr>
        <w:t>En caso de que los semilleros de investigación descritos anteriormente hayan realizado en los últimos 7 años producción académica, ponencias, proyectos de investigación, eventos entre otros, es pertinente evidenciar ese potencial en la siguiente tabla:</w:t>
      </w:r>
    </w:p>
    <w:p w14:paraId="3720B0D2" w14:textId="77777777" w:rsidR="00CD7C60" w:rsidRDefault="00CD7C60" w:rsidP="00CD7C60">
      <w:pPr>
        <w:jc w:val="both"/>
        <w:rPr>
          <w:color w:val="70AD47" w:themeColor="accent6"/>
        </w:rPr>
      </w:pPr>
    </w:p>
    <w:tbl>
      <w:tblPr>
        <w:tblStyle w:val="Tablaconcuadrcula"/>
        <w:tblW w:w="0" w:type="auto"/>
        <w:tblLook w:val="04A0" w:firstRow="1" w:lastRow="0" w:firstColumn="1" w:lastColumn="0" w:noHBand="0" w:noVBand="1"/>
      </w:tblPr>
      <w:tblGrid>
        <w:gridCol w:w="575"/>
        <w:gridCol w:w="1753"/>
        <w:gridCol w:w="3666"/>
      </w:tblGrid>
      <w:tr w:rsidR="00CD7C60" w14:paraId="0083C8CB" w14:textId="77777777" w:rsidTr="00751D18">
        <w:tc>
          <w:tcPr>
            <w:tcW w:w="0" w:type="auto"/>
          </w:tcPr>
          <w:p w14:paraId="7C2C2E6B" w14:textId="77777777" w:rsidR="00CD7C60" w:rsidRDefault="00CD7C60" w:rsidP="00751D18">
            <w:pPr>
              <w:jc w:val="both"/>
              <w:rPr>
                <w:color w:val="70AD47" w:themeColor="accent6"/>
              </w:rPr>
            </w:pPr>
            <w:r>
              <w:rPr>
                <w:color w:val="70AD47" w:themeColor="accent6"/>
              </w:rPr>
              <w:t>Año</w:t>
            </w:r>
          </w:p>
        </w:tc>
        <w:tc>
          <w:tcPr>
            <w:tcW w:w="0" w:type="auto"/>
          </w:tcPr>
          <w:p w14:paraId="45FDBFAC" w14:textId="77777777" w:rsidR="00CD7C60" w:rsidRDefault="00CD7C60" w:rsidP="00751D18">
            <w:pPr>
              <w:jc w:val="both"/>
              <w:rPr>
                <w:color w:val="70AD47" w:themeColor="accent6"/>
              </w:rPr>
            </w:pPr>
            <w:r>
              <w:rPr>
                <w:color w:val="70AD47" w:themeColor="accent6"/>
              </w:rPr>
              <w:t>Tipo de producto</w:t>
            </w:r>
          </w:p>
        </w:tc>
        <w:tc>
          <w:tcPr>
            <w:tcW w:w="0" w:type="auto"/>
          </w:tcPr>
          <w:p w14:paraId="32AF0C9E" w14:textId="77777777" w:rsidR="00CD7C60" w:rsidRDefault="00CD7C60" w:rsidP="00751D18">
            <w:pPr>
              <w:jc w:val="both"/>
              <w:rPr>
                <w:color w:val="70AD47" w:themeColor="accent6"/>
              </w:rPr>
            </w:pPr>
            <w:r>
              <w:rPr>
                <w:color w:val="70AD47" w:themeColor="accent6"/>
              </w:rPr>
              <w:t xml:space="preserve">Nombre del Semillero de Investigación </w:t>
            </w:r>
          </w:p>
        </w:tc>
      </w:tr>
      <w:tr w:rsidR="00CD7C60" w14:paraId="387D3175" w14:textId="77777777" w:rsidTr="00751D18">
        <w:tc>
          <w:tcPr>
            <w:tcW w:w="0" w:type="auto"/>
          </w:tcPr>
          <w:p w14:paraId="5ABABA7C" w14:textId="77777777" w:rsidR="00CD7C60" w:rsidRDefault="00CD7C60" w:rsidP="00751D18">
            <w:pPr>
              <w:jc w:val="both"/>
              <w:rPr>
                <w:color w:val="70AD47" w:themeColor="accent6"/>
              </w:rPr>
            </w:pPr>
          </w:p>
        </w:tc>
        <w:tc>
          <w:tcPr>
            <w:tcW w:w="0" w:type="auto"/>
          </w:tcPr>
          <w:p w14:paraId="4890FD5E" w14:textId="77777777" w:rsidR="00CD7C60" w:rsidRDefault="00CD7C60" w:rsidP="00751D18">
            <w:pPr>
              <w:jc w:val="both"/>
              <w:rPr>
                <w:color w:val="70AD47" w:themeColor="accent6"/>
              </w:rPr>
            </w:pPr>
          </w:p>
        </w:tc>
        <w:tc>
          <w:tcPr>
            <w:tcW w:w="0" w:type="auto"/>
          </w:tcPr>
          <w:p w14:paraId="7D54C7AD" w14:textId="77777777" w:rsidR="00CD7C60" w:rsidRDefault="00CD7C60" w:rsidP="00751D18">
            <w:pPr>
              <w:jc w:val="both"/>
              <w:rPr>
                <w:color w:val="70AD47" w:themeColor="accent6"/>
              </w:rPr>
            </w:pPr>
          </w:p>
        </w:tc>
      </w:tr>
      <w:tr w:rsidR="00CD7C60" w14:paraId="1C3E940B" w14:textId="77777777" w:rsidTr="00751D18">
        <w:tc>
          <w:tcPr>
            <w:tcW w:w="0" w:type="auto"/>
          </w:tcPr>
          <w:p w14:paraId="35DF27DA" w14:textId="77777777" w:rsidR="00CD7C60" w:rsidRDefault="00CD7C60" w:rsidP="00751D18">
            <w:pPr>
              <w:jc w:val="both"/>
              <w:rPr>
                <w:color w:val="70AD47" w:themeColor="accent6"/>
              </w:rPr>
            </w:pPr>
          </w:p>
        </w:tc>
        <w:tc>
          <w:tcPr>
            <w:tcW w:w="0" w:type="auto"/>
          </w:tcPr>
          <w:p w14:paraId="4D08A193" w14:textId="77777777" w:rsidR="00CD7C60" w:rsidRDefault="00CD7C60" w:rsidP="00751D18">
            <w:pPr>
              <w:jc w:val="both"/>
              <w:rPr>
                <w:color w:val="70AD47" w:themeColor="accent6"/>
              </w:rPr>
            </w:pPr>
          </w:p>
        </w:tc>
        <w:tc>
          <w:tcPr>
            <w:tcW w:w="0" w:type="auto"/>
          </w:tcPr>
          <w:p w14:paraId="5F2B53E6" w14:textId="77777777" w:rsidR="00CD7C60" w:rsidRDefault="00CD7C60" w:rsidP="00751D18">
            <w:pPr>
              <w:jc w:val="both"/>
              <w:rPr>
                <w:color w:val="70AD47" w:themeColor="accent6"/>
              </w:rPr>
            </w:pPr>
          </w:p>
        </w:tc>
      </w:tr>
      <w:bookmarkEnd w:id="26"/>
    </w:tbl>
    <w:p w14:paraId="6BF91643" w14:textId="27C23CA5" w:rsidR="006006DC" w:rsidRDefault="006006DC">
      <w:pPr>
        <w:pBdr>
          <w:top w:val="nil"/>
          <w:left w:val="nil"/>
          <w:bottom w:val="nil"/>
          <w:right w:val="nil"/>
          <w:between w:val="nil"/>
        </w:pBdr>
        <w:ind w:left="360"/>
        <w:rPr>
          <w:rFonts w:asciiTheme="minorHAnsi" w:hAnsiTheme="minorHAnsi" w:cstheme="minorHAnsi"/>
          <w:color w:val="000000"/>
        </w:rPr>
      </w:pPr>
    </w:p>
    <w:p w14:paraId="619D46D4" w14:textId="2120D31B" w:rsidR="00CD7C60" w:rsidRDefault="00CD7C60">
      <w:pPr>
        <w:pBdr>
          <w:top w:val="nil"/>
          <w:left w:val="nil"/>
          <w:bottom w:val="nil"/>
          <w:right w:val="nil"/>
          <w:between w:val="nil"/>
        </w:pBdr>
        <w:ind w:left="360"/>
        <w:rPr>
          <w:rFonts w:asciiTheme="minorHAnsi" w:hAnsiTheme="minorHAnsi" w:cstheme="minorHAnsi"/>
          <w:color w:val="000000"/>
        </w:rPr>
      </w:pPr>
    </w:p>
    <w:p w14:paraId="034F7952" w14:textId="77777777" w:rsidR="00CD7C60" w:rsidRPr="008229C2" w:rsidRDefault="00CD7C60">
      <w:pPr>
        <w:pBdr>
          <w:top w:val="nil"/>
          <w:left w:val="nil"/>
          <w:bottom w:val="nil"/>
          <w:right w:val="nil"/>
          <w:between w:val="nil"/>
        </w:pBdr>
        <w:ind w:left="360"/>
        <w:rPr>
          <w:rFonts w:asciiTheme="minorHAnsi" w:hAnsiTheme="minorHAnsi" w:cstheme="minorHAnsi"/>
          <w:color w:val="000000"/>
        </w:rPr>
      </w:pPr>
    </w:p>
    <w:p w14:paraId="00000797" w14:textId="77777777" w:rsidR="004306AE" w:rsidRPr="008229C2" w:rsidRDefault="00852576">
      <w:pPr>
        <w:pStyle w:val="Ttulo3"/>
        <w:rPr>
          <w:rFonts w:asciiTheme="minorHAnsi" w:hAnsiTheme="minorHAnsi" w:cstheme="minorHAnsi"/>
          <w:b/>
        </w:rPr>
      </w:pPr>
      <w:bookmarkStart w:id="27" w:name="_heading=h.2jxsxqh" w:colFirst="0" w:colLast="0"/>
      <w:bookmarkEnd w:id="27"/>
      <w:r w:rsidRPr="008229C2">
        <w:rPr>
          <w:rFonts w:asciiTheme="minorHAnsi" w:hAnsiTheme="minorHAnsi" w:cstheme="minorHAnsi"/>
          <w:b/>
        </w:rPr>
        <w:lastRenderedPageBreak/>
        <w:t>3.3.2 Categorización de investigadores</w:t>
      </w:r>
    </w:p>
    <w:p w14:paraId="3503D16C" w14:textId="77777777" w:rsidR="00CD7C60" w:rsidRDefault="00CD7C60" w:rsidP="00CD7C60">
      <w:pPr>
        <w:jc w:val="both"/>
        <w:rPr>
          <w:color w:val="70AD47" w:themeColor="accent6"/>
        </w:rPr>
      </w:pPr>
      <w:r w:rsidRPr="0035676F">
        <w:rPr>
          <w:color w:val="70AD47" w:themeColor="accent6"/>
        </w:rPr>
        <w:t>En este apartado el objetivo es evidenciar del total de docentes de pla</w:t>
      </w:r>
      <w:r>
        <w:rPr>
          <w:color w:val="70AD47" w:themeColor="accent6"/>
        </w:rPr>
        <w:t>n</w:t>
      </w:r>
      <w:r w:rsidRPr="0035676F">
        <w:rPr>
          <w:color w:val="70AD47" w:themeColor="accent6"/>
        </w:rPr>
        <w:t xml:space="preserve">ta y de vinculación especial adscritos al programa el número de docentes </w:t>
      </w:r>
      <w:r>
        <w:rPr>
          <w:color w:val="70AD47" w:themeColor="accent6"/>
        </w:rPr>
        <w:t xml:space="preserve">reconocidos como investigadores por </w:t>
      </w:r>
      <w:proofErr w:type="spellStart"/>
      <w:r>
        <w:rPr>
          <w:color w:val="70AD47" w:themeColor="accent6"/>
        </w:rPr>
        <w:t>Minciencias</w:t>
      </w:r>
      <w:proofErr w:type="spellEnd"/>
      <w:r>
        <w:rPr>
          <w:color w:val="70AD47" w:themeColor="accent6"/>
        </w:rPr>
        <w:t xml:space="preserve"> </w:t>
      </w:r>
      <w:r w:rsidRPr="0035676F">
        <w:rPr>
          <w:color w:val="70AD47" w:themeColor="accent6"/>
        </w:rPr>
        <w:t xml:space="preserve">como investigadores y su comportamiento durante la ventana del registro calificado, a manera de ejemplo se dispone la siguiente gráfica: </w:t>
      </w:r>
    </w:p>
    <w:p w14:paraId="00000799" w14:textId="77777777" w:rsidR="004306AE" w:rsidRPr="008229C2" w:rsidRDefault="004306AE">
      <w:pPr>
        <w:jc w:val="both"/>
        <w:rPr>
          <w:rFonts w:asciiTheme="minorHAnsi" w:hAnsiTheme="minorHAnsi" w:cstheme="minorHAnsi"/>
          <w:color w:val="70AD47"/>
        </w:rPr>
      </w:pPr>
    </w:p>
    <w:p w14:paraId="0000079A"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noProof/>
        </w:rPr>
        <w:drawing>
          <wp:anchor distT="0" distB="0" distL="114300" distR="114300" simplePos="0" relativeHeight="251695104" behindDoc="0" locked="0" layoutInCell="1" hidden="0" allowOverlap="1" wp14:anchorId="52B7DD6B" wp14:editId="72B634D9">
            <wp:simplePos x="0" y="0"/>
            <wp:positionH relativeFrom="column">
              <wp:posOffset>416900</wp:posOffset>
            </wp:positionH>
            <wp:positionV relativeFrom="paragraph">
              <wp:posOffset>178115</wp:posOffset>
            </wp:positionV>
            <wp:extent cx="5083810" cy="3188970"/>
            <wp:effectExtent l="0" t="0" r="0" b="0"/>
            <wp:wrapSquare wrapText="bothSides" distT="0" distB="0" distL="114300" distR="114300"/>
            <wp:docPr id="13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1"/>
                    <a:srcRect l="946" t="1544" r="1636" b="5826"/>
                    <a:stretch>
                      <a:fillRect/>
                    </a:stretch>
                  </pic:blipFill>
                  <pic:spPr>
                    <a:xfrm>
                      <a:off x="0" y="0"/>
                      <a:ext cx="5083810" cy="3188970"/>
                    </a:xfrm>
                    <a:prstGeom prst="rect">
                      <a:avLst/>
                    </a:prstGeom>
                    <a:ln/>
                  </pic:spPr>
                </pic:pic>
              </a:graphicData>
            </a:graphic>
          </wp:anchor>
        </w:drawing>
      </w:r>
    </w:p>
    <w:p w14:paraId="0000079B" w14:textId="77777777" w:rsidR="004306AE" w:rsidRPr="008229C2" w:rsidRDefault="004306AE">
      <w:pPr>
        <w:jc w:val="both"/>
        <w:rPr>
          <w:rFonts w:asciiTheme="minorHAnsi" w:hAnsiTheme="minorHAnsi" w:cstheme="minorHAnsi"/>
          <w:color w:val="70AD47"/>
        </w:rPr>
      </w:pPr>
    </w:p>
    <w:p w14:paraId="0000079C" w14:textId="77777777" w:rsidR="004306AE" w:rsidRPr="008229C2" w:rsidRDefault="004306AE">
      <w:pPr>
        <w:jc w:val="both"/>
        <w:rPr>
          <w:rFonts w:asciiTheme="minorHAnsi" w:hAnsiTheme="minorHAnsi" w:cstheme="minorHAnsi"/>
          <w:color w:val="70AD47"/>
        </w:rPr>
      </w:pPr>
    </w:p>
    <w:p w14:paraId="0000079D" w14:textId="77777777" w:rsidR="004306AE" w:rsidRPr="008229C2" w:rsidRDefault="004306AE">
      <w:pPr>
        <w:jc w:val="both"/>
        <w:rPr>
          <w:rFonts w:asciiTheme="minorHAnsi" w:hAnsiTheme="minorHAnsi" w:cstheme="minorHAnsi"/>
          <w:color w:val="70AD47"/>
        </w:rPr>
      </w:pPr>
    </w:p>
    <w:p w14:paraId="0000079E" w14:textId="77777777" w:rsidR="004306AE" w:rsidRPr="008229C2" w:rsidRDefault="004306AE">
      <w:pPr>
        <w:jc w:val="both"/>
        <w:rPr>
          <w:rFonts w:asciiTheme="minorHAnsi" w:hAnsiTheme="minorHAnsi" w:cstheme="minorHAnsi"/>
          <w:color w:val="70AD47"/>
        </w:rPr>
      </w:pPr>
    </w:p>
    <w:p w14:paraId="0000079F" w14:textId="77777777" w:rsidR="004306AE" w:rsidRPr="008229C2" w:rsidRDefault="004306AE">
      <w:pPr>
        <w:jc w:val="both"/>
        <w:rPr>
          <w:rFonts w:asciiTheme="minorHAnsi" w:hAnsiTheme="minorHAnsi" w:cstheme="minorHAnsi"/>
          <w:color w:val="70AD47"/>
        </w:rPr>
      </w:pPr>
    </w:p>
    <w:p w14:paraId="000007A0" w14:textId="77777777" w:rsidR="004306AE" w:rsidRPr="008229C2" w:rsidRDefault="004306AE">
      <w:pPr>
        <w:jc w:val="both"/>
        <w:rPr>
          <w:rFonts w:asciiTheme="minorHAnsi" w:hAnsiTheme="minorHAnsi" w:cstheme="minorHAnsi"/>
          <w:color w:val="70AD47"/>
        </w:rPr>
      </w:pPr>
    </w:p>
    <w:p w14:paraId="000007A1" w14:textId="77777777" w:rsidR="004306AE" w:rsidRPr="008229C2" w:rsidRDefault="004306AE">
      <w:pPr>
        <w:jc w:val="both"/>
        <w:rPr>
          <w:rFonts w:asciiTheme="minorHAnsi" w:hAnsiTheme="minorHAnsi" w:cstheme="minorHAnsi"/>
          <w:color w:val="70AD47"/>
        </w:rPr>
      </w:pPr>
    </w:p>
    <w:p w14:paraId="000007A2" w14:textId="77777777" w:rsidR="004306AE" w:rsidRPr="008229C2" w:rsidRDefault="004306AE">
      <w:pPr>
        <w:jc w:val="both"/>
        <w:rPr>
          <w:rFonts w:asciiTheme="minorHAnsi" w:hAnsiTheme="minorHAnsi" w:cstheme="minorHAnsi"/>
          <w:color w:val="70AD47"/>
        </w:rPr>
      </w:pPr>
    </w:p>
    <w:p w14:paraId="000007A3" w14:textId="77777777" w:rsidR="004306AE" w:rsidRPr="008229C2" w:rsidRDefault="004306AE">
      <w:pPr>
        <w:jc w:val="both"/>
        <w:rPr>
          <w:rFonts w:asciiTheme="minorHAnsi" w:hAnsiTheme="minorHAnsi" w:cstheme="minorHAnsi"/>
          <w:color w:val="70AD47"/>
        </w:rPr>
      </w:pPr>
    </w:p>
    <w:p w14:paraId="000007A4" w14:textId="77777777" w:rsidR="004306AE" w:rsidRPr="008229C2" w:rsidRDefault="004306AE">
      <w:pPr>
        <w:jc w:val="both"/>
        <w:rPr>
          <w:rFonts w:asciiTheme="minorHAnsi" w:hAnsiTheme="minorHAnsi" w:cstheme="minorHAnsi"/>
          <w:color w:val="70AD47"/>
        </w:rPr>
      </w:pPr>
    </w:p>
    <w:p w14:paraId="000007A5" w14:textId="77777777" w:rsidR="004306AE" w:rsidRPr="008229C2" w:rsidRDefault="004306AE">
      <w:pPr>
        <w:jc w:val="both"/>
        <w:rPr>
          <w:rFonts w:asciiTheme="minorHAnsi" w:hAnsiTheme="minorHAnsi" w:cstheme="minorHAnsi"/>
          <w:color w:val="70AD47"/>
        </w:rPr>
      </w:pPr>
    </w:p>
    <w:p w14:paraId="000007A6" w14:textId="77777777" w:rsidR="004306AE" w:rsidRPr="008229C2" w:rsidRDefault="00852576">
      <w:pPr>
        <w:pBdr>
          <w:top w:val="nil"/>
          <w:left w:val="nil"/>
          <w:bottom w:val="nil"/>
          <w:right w:val="nil"/>
          <w:between w:val="nil"/>
        </w:pBdr>
        <w:spacing w:after="0"/>
        <w:ind w:left="720"/>
        <w:rPr>
          <w:rFonts w:asciiTheme="minorHAnsi" w:hAnsiTheme="minorHAnsi" w:cstheme="minorHAnsi"/>
          <w:color w:val="000000"/>
        </w:rPr>
      </w:pPr>
      <w:r w:rsidRPr="008229C2">
        <w:rPr>
          <w:rFonts w:asciiTheme="minorHAnsi" w:hAnsiTheme="minorHAnsi" w:cstheme="minorHAnsi"/>
          <w:noProof/>
        </w:rPr>
        <mc:AlternateContent>
          <mc:Choice Requires="wps">
            <w:drawing>
              <wp:anchor distT="0" distB="0" distL="114300" distR="114300" simplePos="0" relativeHeight="251696128" behindDoc="0" locked="0" layoutInCell="1" hidden="0" allowOverlap="1" wp14:anchorId="53166703" wp14:editId="1D7AB370">
                <wp:simplePos x="0" y="0"/>
                <wp:positionH relativeFrom="column">
                  <wp:posOffset>1</wp:posOffset>
                </wp:positionH>
                <wp:positionV relativeFrom="paragraph">
                  <wp:posOffset>12700</wp:posOffset>
                </wp:positionV>
                <wp:extent cx="6019800" cy="295275"/>
                <wp:effectExtent l="0" t="0" r="0" b="0"/>
                <wp:wrapNone/>
                <wp:docPr id="111" name="Rectángulo 111"/>
                <wp:cNvGraphicFramePr/>
                <a:graphic xmlns:a="http://schemas.openxmlformats.org/drawingml/2006/main">
                  <a:graphicData uri="http://schemas.microsoft.com/office/word/2010/wordprocessingShape">
                    <wps:wsp>
                      <wps:cNvSpPr/>
                      <wps:spPr>
                        <a:xfrm>
                          <a:off x="2340863" y="3637125"/>
                          <a:ext cx="6010275" cy="285750"/>
                        </a:xfrm>
                        <a:prstGeom prst="rect">
                          <a:avLst/>
                        </a:prstGeom>
                        <a:solidFill>
                          <a:schemeClr val="lt1"/>
                        </a:solidFill>
                        <a:ln>
                          <a:noFill/>
                        </a:ln>
                      </wps:spPr>
                      <wps:txbx>
                        <w:txbxContent>
                          <w:p w14:paraId="597A95A3" w14:textId="77777777" w:rsidR="00B5655A" w:rsidRDefault="00B5655A">
                            <w:pPr>
                              <w:spacing w:after="0" w:line="258" w:lineRule="auto"/>
                              <w:jc w:val="center"/>
                              <w:textDirection w:val="btLr"/>
                            </w:pPr>
                            <w:r>
                              <w:rPr>
                                <w:b/>
                                <w:color w:val="000000"/>
                                <w:sz w:val="20"/>
                              </w:rPr>
                              <w:t xml:space="preserve">Gráfica 8. Categorización de los investigadores del proyecto curricular </w:t>
                            </w:r>
                          </w:p>
                          <w:p w14:paraId="4ECB6249"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3166703" id="Rectángulo 111" o:spid="_x0000_s1052" style="position:absolute;left:0;text-align:left;margin-left:0;margin-top:1pt;width:474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" fillcolor="white [3201]" stroked="f">
                <v:textbox inset="2.53958mm,1.2694mm,2.53958mm,1.2694mm">
                  <w:txbxContent>
                    <w:p w14:paraId="597A95A3" w14:textId="77777777" w:rsidR="00B5655A" w:rsidRDefault="00B5655A">
                      <w:pPr>
                        <w:spacing w:after="0" w:line="258" w:lineRule="auto"/>
                        <w:jc w:val="center"/>
                        <w:textDirection w:val="btLr"/>
                      </w:pPr>
                      <w:r>
                        <w:rPr>
                          <w:b/>
                          <w:color w:val="000000"/>
                          <w:sz w:val="20"/>
                        </w:rPr>
                        <w:t xml:space="preserve">Gráfica 8. Categorización de los investigadores del proyecto curricular </w:t>
                      </w:r>
                    </w:p>
                    <w:p w14:paraId="4ECB6249" w14:textId="77777777" w:rsidR="00B5655A" w:rsidRDefault="00B5655A">
                      <w:pPr>
                        <w:spacing w:after="0" w:line="258" w:lineRule="auto"/>
                        <w:jc w:val="center"/>
                        <w:textDirection w:val="btLr"/>
                      </w:pPr>
                    </w:p>
                  </w:txbxContent>
                </v:textbox>
              </v:rect>
            </w:pict>
          </mc:Fallback>
        </mc:AlternateContent>
      </w:r>
    </w:p>
    <w:p w14:paraId="000007A7" w14:textId="77777777" w:rsidR="004306AE" w:rsidRPr="008229C2" w:rsidRDefault="004306AE">
      <w:pPr>
        <w:pBdr>
          <w:top w:val="nil"/>
          <w:left w:val="nil"/>
          <w:bottom w:val="nil"/>
          <w:right w:val="nil"/>
          <w:between w:val="nil"/>
        </w:pBdr>
        <w:spacing w:after="0"/>
        <w:ind w:left="360"/>
        <w:rPr>
          <w:rFonts w:asciiTheme="minorHAnsi" w:hAnsiTheme="minorHAnsi" w:cstheme="minorHAnsi"/>
          <w:color w:val="70AD47"/>
          <w:sz w:val="18"/>
          <w:szCs w:val="18"/>
        </w:rPr>
      </w:pPr>
    </w:p>
    <w:p w14:paraId="22F65752" w14:textId="77777777" w:rsidR="00CD7C60" w:rsidRPr="009A1F95" w:rsidRDefault="00CD7C60" w:rsidP="00CD7C60">
      <w:pPr>
        <w:pStyle w:val="Prrafodelista"/>
        <w:ind w:left="360"/>
        <w:jc w:val="both"/>
        <w:rPr>
          <w:color w:val="70AD47" w:themeColor="accent6"/>
          <w:sz w:val="24"/>
          <w:szCs w:val="24"/>
        </w:rPr>
      </w:pPr>
      <w:r w:rsidRPr="009A1F95">
        <w:rPr>
          <w:color w:val="70AD47" w:themeColor="accent6"/>
          <w:sz w:val="24"/>
          <w:szCs w:val="24"/>
        </w:rPr>
        <w:t>Adicionalmente, es pertinente mostrar cómo a través de los apoyos institucionales, los profesores del proyecto curricular han ido creciendo dentro de la Universidad, es decir mencionar los docentes que han sido beneficiados para realizar estudios doctorales, ascenso en el escalafón docente, es decir hacer explicita la promoción del desarrollo del docente como investigador.</w:t>
      </w:r>
    </w:p>
    <w:p w14:paraId="000007A8" w14:textId="1E916BE3" w:rsidR="004306AE" w:rsidRPr="008229C2" w:rsidRDefault="004306AE">
      <w:pPr>
        <w:pBdr>
          <w:top w:val="nil"/>
          <w:left w:val="nil"/>
          <w:bottom w:val="nil"/>
          <w:right w:val="nil"/>
          <w:between w:val="nil"/>
        </w:pBdr>
        <w:ind w:left="360"/>
        <w:rPr>
          <w:rFonts w:asciiTheme="minorHAnsi" w:hAnsiTheme="minorHAnsi" w:cstheme="minorHAnsi"/>
          <w:color w:val="70AD47"/>
          <w:sz w:val="18"/>
          <w:szCs w:val="18"/>
        </w:rPr>
      </w:pPr>
    </w:p>
    <w:p w14:paraId="000007A9" w14:textId="77777777" w:rsidR="004306AE" w:rsidRPr="008229C2" w:rsidRDefault="00852576">
      <w:pPr>
        <w:pStyle w:val="Ttulo3"/>
        <w:rPr>
          <w:rFonts w:asciiTheme="minorHAnsi" w:hAnsiTheme="minorHAnsi" w:cstheme="minorHAnsi"/>
          <w:b/>
        </w:rPr>
      </w:pPr>
      <w:bookmarkStart w:id="28" w:name="_heading=h.z337ya" w:colFirst="0" w:colLast="0"/>
      <w:bookmarkEnd w:id="28"/>
      <w:r w:rsidRPr="008229C2">
        <w:rPr>
          <w:rFonts w:asciiTheme="minorHAnsi" w:hAnsiTheme="minorHAnsi" w:cstheme="minorHAnsi"/>
          <w:b/>
        </w:rPr>
        <w:t>3.3.3 Participación de estudiantes en procesos de investigación – cifras de modalidades de trabajo de grado</w:t>
      </w:r>
    </w:p>
    <w:p w14:paraId="000007AA" w14:textId="77777777" w:rsidR="004306AE" w:rsidRPr="008229C2" w:rsidRDefault="00852576">
      <w:pPr>
        <w:pBdr>
          <w:top w:val="nil"/>
          <w:left w:val="nil"/>
          <w:bottom w:val="nil"/>
          <w:right w:val="nil"/>
          <w:between w:val="nil"/>
        </w:pBdr>
        <w:spacing w:after="0"/>
        <w:ind w:left="360"/>
        <w:jc w:val="both"/>
        <w:rPr>
          <w:rFonts w:asciiTheme="minorHAnsi" w:hAnsiTheme="minorHAnsi" w:cstheme="minorHAnsi"/>
          <w:color w:val="70AD47"/>
        </w:rPr>
      </w:pPr>
      <w:r w:rsidRPr="008229C2">
        <w:rPr>
          <w:rFonts w:asciiTheme="minorHAnsi" w:hAnsiTheme="minorHAnsi" w:cstheme="minorHAnsi"/>
          <w:color w:val="70AD47"/>
        </w:rPr>
        <w:t>De acuerdo con las diferentes modalidades de trabajo de grado contempladas en el Acuerdo 038 de 2015, el objetivo de este apartado es evidenciar cómo durante la ventana de observación los estudiantes del proyecto curricular desarrollaron su trabajo de grado en las diferentes modalidades y en coherencia con las declaraciones de formación en investigación realizadas, sugerimos mostrar esta información en una gráfica de barras como se muestra a continuación:</w:t>
      </w:r>
    </w:p>
    <w:p w14:paraId="64B72ADB" w14:textId="77777777" w:rsidR="00CD7C60" w:rsidRDefault="00852576">
      <w:pPr>
        <w:pBdr>
          <w:top w:val="nil"/>
          <w:left w:val="nil"/>
          <w:bottom w:val="nil"/>
          <w:right w:val="nil"/>
          <w:between w:val="nil"/>
        </w:pBdr>
        <w:ind w:left="360"/>
        <w:rPr>
          <w:rFonts w:asciiTheme="minorHAnsi" w:hAnsiTheme="minorHAnsi" w:cstheme="minorHAnsi"/>
          <w:color w:val="000000"/>
        </w:rPr>
      </w:pPr>
      <w:r w:rsidRPr="008229C2">
        <w:rPr>
          <w:rFonts w:asciiTheme="minorHAnsi" w:hAnsiTheme="minorHAnsi" w:cstheme="minorHAnsi"/>
          <w:noProof/>
          <w:color w:val="000000"/>
        </w:rPr>
        <w:lastRenderedPageBreak/>
        <w:drawing>
          <wp:inline distT="0" distB="0" distL="0" distR="0" wp14:anchorId="448BF715" wp14:editId="4892BFDD">
            <wp:extent cx="5612130" cy="2578735"/>
            <wp:effectExtent l="0" t="0" r="0" b="0"/>
            <wp:docPr id="142" name="image64.jp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jpg" descr="Chart, bar chart&#10;&#10;Description automatically generated"/>
                    <pic:cNvPicPr preferRelativeResize="0"/>
                  </pic:nvPicPr>
                  <pic:blipFill>
                    <a:blip r:embed="rId92"/>
                    <a:srcRect/>
                    <a:stretch>
                      <a:fillRect/>
                    </a:stretch>
                  </pic:blipFill>
                  <pic:spPr>
                    <a:xfrm>
                      <a:off x="0" y="0"/>
                      <a:ext cx="5612130" cy="2578735"/>
                    </a:xfrm>
                    <a:prstGeom prst="rect">
                      <a:avLst/>
                    </a:prstGeom>
                    <a:ln/>
                  </pic:spPr>
                </pic:pic>
              </a:graphicData>
            </a:graphic>
          </wp:inline>
        </w:drawing>
      </w:r>
    </w:p>
    <w:p w14:paraId="6568A535" w14:textId="77777777" w:rsidR="00CD7C60" w:rsidRDefault="00CD7C60" w:rsidP="00CD7C60">
      <w:pPr>
        <w:pStyle w:val="Prrafodelista"/>
        <w:ind w:left="360"/>
      </w:pPr>
    </w:p>
    <w:p w14:paraId="7A96E0CE" w14:textId="77777777" w:rsidR="00CD7C60" w:rsidRPr="00FA5202" w:rsidRDefault="00CD7C60" w:rsidP="00CD7C60">
      <w:pPr>
        <w:pStyle w:val="Prrafodelista"/>
        <w:ind w:left="360"/>
        <w:jc w:val="both"/>
        <w:rPr>
          <w:color w:val="70AD47" w:themeColor="accent6"/>
        </w:rPr>
      </w:pPr>
      <w:r w:rsidRPr="00FA5202">
        <w:rPr>
          <w:color w:val="70AD47" w:themeColor="accent6"/>
        </w:rPr>
        <w:t>Adicionalmente, es pertinente evidenciar las tendencias en series temáticas que han caracterizado la investigación que realizan los estudiantes.</w:t>
      </w:r>
    </w:p>
    <w:p w14:paraId="000007AB" w14:textId="06EAE8B4" w:rsidR="004306AE" w:rsidRPr="008229C2" w:rsidRDefault="004306AE">
      <w:pPr>
        <w:pBdr>
          <w:top w:val="nil"/>
          <w:left w:val="nil"/>
          <w:bottom w:val="nil"/>
          <w:right w:val="nil"/>
          <w:between w:val="nil"/>
        </w:pBdr>
        <w:ind w:left="360"/>
        <w:rPr>
          <w:rFonts w:asciiTheme="minorHAnsi" w:hAnsiTheme="minorHAnsi" w:cstheme="minorHAnsi"/>
          <w:color w:val="000000"/>
        </w:rPr>
      </w:pPr>
    </w:p>
    <w:p w14:paraId="000007AC" w14:textId="77777777" w:rsidR="004306AE" w:rsidRPr="008229C2" w:rsidRDefault="00852576">
      <w:pPr>
        <w:pStyle w:val="Ttulo3"/>
        <w:rPr>
          <w:rFonts w:asciiTheme="minorHAnsi" w:hAnsiTheme="minorHAnsi" w:cstheme="minorHAnsi"/>
          <w:b/>
        </w:rPr>
      </w:pPr>
      <w:bookmarkStart w:id="29" w:name="_heading=h.3j2qqm3" w:colFirst="0" w:colLast="0"/>
      <w:bookmarkEnd w:id="29"/>
      <w:r w:rsidRPr="008229C2">
        <w:rPr>
          <w:rFonts w:asciiTheme="minorHAnsi" w:hAnsiTheme="minorHAnsi" w:cstheme="minorHAnsi"/>
          <w:b/>
        </w:rPr>
        <w:t xml:space="preserve">3.3.4 Proyectos de investigación financiados e institucionalizados en la ventana y vigentes en curso </w:t>
      </w:r>
    </w:p>
    <w:p w14:paraId="000007AD" w14:textId="77777777" w:rsidR="004306AE" w:rsidRPr="008229C2" w:rsidRDefault="00852576">
      <w:pPr>
        <w:rPr>
          <w:rFonts w:asciiTheme="minorHAnsi" w:hAnsiTheme="minorHAnsi" w:cstheme="minorHAnsi"/>
          <w:color w:val="70AD47"/>
        </w:rPr>
      </w:pPr>
      <w:r w:rsidRPr="008229C2">
        <w:rPr>
          <w:rFonts w:asciiTheme="minorHAnsi" w:hAnsiTheme="minorHAnsi" w:cstheme="minorHAnsi"/>
          <w:color w:val="70AD47"/>
        </w:rPr>
        <w:t>Enlistar los proyectos de investigación financiados e institucionalizados que se realizaron en los últimos siete años</w:t>
      </w:r>
    </w:p>
    <w:tbl>
      <w:tblPr>
        <w:tblStyle w:val="Tablaconcuadrcula"/>
        <w:tblW w:w="8973" w:type="dxa"/>
        <w:tblLook w:val="04A0" w:firstRow="1" w:lastRow="0" w:firstColumn="1" w:lastColumn="0" w:noHBand="0" w:noVBand="1"/>
      </w:tblPr>
      <w:tblGrid>
        <w:gridCol w:w="910"/>
        <w:gridCol w:w="1199"/>
        <w:gridCol w:w="1143"/>
        <w:gridCol w:w="1075"/>
        <w:gridCol w:w="1075"/>
        <w:gridCol w:w="1542"/>
        <w:gridCol w:w="1029"/>
        <w:gridCol w:w="1000"/>
      </w:tblGrid>
      <w:tr w:rsidR="00CD7C60" w:rsidRPr="00805AC2" w14:paraId="3E1757C1" w14:textId="77777777" w:rsidTr="00CD7C60">
        <w:tc>
          <w:tcPr>
            <w:tcW w:w="910" w:type="dxa"/>
            <w:vMerge w:val="restart"/>
          </w:tcPr>
          <w:p w14:paraId="3E08D6EF" w14:textId="77777777" w:rsidR="00CD7C60" w:rsidRPr="00F50E6F" w:rsidRDefault="00CD7C60" w:rsidP="00751D18">
            <w:pPr>
              <w:rPr>
                <w:b/>
                <w:bCs/>
                <w:color w:val="70AD47" w:themeColor="accent6"/>
                <w:sz w:val="18"/>
                <w:szCs w:val="18"/>
              </w:rPr>
            </w:pPr>
            <w:r w:rsidRPr="00F50E6F">
              <w:rPr>
                <w:b/>
                <w:bCs/>
                <w:color w:val="70AD47" w:themeColor="accent6"/>
                <w:sz w:val="18"/>
                <w:szCs w:val="18"/>
              </w:rPr>
              <w:t>Año</w:t>
            </w:r>
          </w:p>
        </w:tc>
        <w:tc>
          <w:tcPr>
            <w:tcW w:w="1199" w:type="dxa"/>
            <w:vMerge w:val="restart"/>
          </w:tcPr>
          <w:p w14:paraId="742A521B" w14:textId="77777777" w:rsidR="00CD7C60" w:rsidRPr="00F50E6F" w:rsidRDefault="00CD7C60" w:rsidP="00751D18">
            <w:pPr>
              <w:rPr>
                <w:b/>
                <w:bCs/>
                <w:color w:val="70AD47" w:themeColor="accent6"/>
                <w:sz w:val="18"/>
                <w:szCs w:val="18"/>
              </w:rPr>
            </w:pPr>
            <w:r w:rsidRPr="00F50E6F">
              <w:rPr>
                <w:b/>
                <w:bCs/>
                <w:color w:val="70AD47" w:themeColor="accent6"/>
                <w:sz w:val="18"/>
                <w:szCs w:val="18"/>
              </w:rPr>
              <w:t>Nombre del proyecto de investigación</w:t>
            </w:r>
          </w:p>
        </w:tc>
        <w:tc>
          <w:tcPr>
            <w:tcW w:w="0" w:type="auto"/>
            <w:vMerge w:val="restart"/>
          </w:tcPr>
          <w:p w14:paraId="169CDA5C" w14:textId="77777777" w:rsidR="00CD7C60" w:rsidRPr="00F50E6F" w:rsidRDefault="00CD7C60" w:rsidP="00751D18">
            <w:pPr>
              <w:rPr>
                <w:b/>
                <w:bCs/>
                <w:color w:val="70AD47" w:themeColor="accent6"/>
                <w:sz w:val="18"/>
                <w:szCs w:val="18"/>
              </w:rPr>
            </w:pPr>
            <w:r w:rsidRPr="00F50E6F">
              <w:rPr>
                <w:b/>
                <w:bCs/>
                <w:color w:val="70AD47" w:themeColor="accent6"/>
                <w:sz w:val="18"/>
                <w:szCs w:val="18"/>
              </w:rPr>
              <w:t>Docente líder investigador</w:t>
            </w:r>
          </w:p>
        </w:tc>
        <w:tc>
          <w:tcPr>
            <w:tcW w:w="0" w:type="auto"/>
            <w:gridSpan w:val="3"/>
          </w:tcPr>
          <w:p w14:paraId="1A71BB57" w14:textId="77777777" w:rsidR="00CD7C60" w:rsidRPr="00F50E6F" w:rsidRDefault="00CD7C60" w:rsidP="00751D18">
            <w:pPr>
              <w:jc w:val="center"/>
              <w:rPr>
                <w:b/>
                <w:bCs/>
                <w:color w:val="70AD47" w:themeColor="accent6"/>
                <w:sz w:val="18"/>
                <w:szCs w:val="18"/>
              </w:rPr>
            </w:pPr>
            <w:r w:rsidRPr="00F50E6F">
              <w:rPr>
                <w:b/>
                <w:bCs/>
                <w:color w:val="70AD47" w:themeColor="accent6"/>
                <w:sz w:val="18"/>
                <w:szCs w:val="18"/>
              </w:rPr>
              <w:t>Financiación (X)</w:t>
            </w:r>
          </w:p>
        </w:tc>
        <w:tc>
          <w:tcPr>
            <w:tcW w:w="0" w:type="auto"/>
            <w:vMerge w:val="restart"/>
          </w:tcPr>
          <w:p w14:paraId="182CA9C3" w14:textId="77777777" w:rsidR="00CD7C60" w:rsidRPr="00F50E6F" w:rsidRDefault="00CD7C60" w:rsidP="00751D18">
            <w:pPr>
              <w:rPr>
                <w:b/>
                <w:bCs/>
                <w:color w:val="70AD47" w:themeColor="accent6"/>
                <w:sz w:val="18"/>
                <w:szCs w:val="18"/>
              </w:rPr>
            </w:pPr>
            <w:r w:rsidRPr="00F50E6F">
              <w:rPr>
                <w:b/>
                <w:bCs/>
                <w:color w:val="70AD47" w:themeColor="accent6"/>
                <w:sz w:val="18"/>
                <w:szCs w:val="18"/>
              </w:rPr>
              <w:t>Principales resultados</w:t>
            </w:r>
          </w:p>
        </w:tc>
        <w:tc>
          <w:tcPr>
            <w:tcW w:w="0" w:type="auto"/>
            <w:vMerge w:val="restart"/>
          </w:tcPr>
          <w:p w14:paraId="04795750" w14:textId="77777777" w:rsidR="00CD7C60" w:rsidRPr="00F50E6F" w:rsidRDefault="00CD7C60" w:rsidP="00751D18">
            <w:pPr>
              <w:rPr>
                <w:b/>
                <w:bCs/>
                <w:color w:val="70AD47" w:themeColor="accent6"/>
                <w:sz w:val="18"/>
                <w:szCs w:val="18"/>
              </w:rPr>
            </w:pPr>
            <w:r w:rsidRPr="00F50E6F">
              <w:rPr>
                <w:b/>
                <w:bCs/>
                <w:color w:val="70AD47" w:themeColor="accent6"/>
                <w:sz w:val="18"/>
                <w:szCs w:val="18"/>
              </w:rPr>
              <w:t>* Anexos de evidencias de productos del proyecto</w:t>
            </w:r>
          </w:p>
        </w:tc>
      </w:tr>
      <w:tr w:rsidR="00CD7C60" w:rsidRPr="00805AC2" w14:paraId="49B9588D" w14:textId="77777777" w:rsidTr="00CD7C60">
        <w:tc>
          <w:tcPr>
            <w:tcW w:w="910" w:type="dxa"/>
            <w:vMerge/>
          </w:tcPr>
          <w:p w14:paraId="208E49BA" w14:textId="77777777" w:rsidR="00CD7C60" w:rsidRPr="00805AC2" w:rsidRDefault="00CD7C60" w:rsidP="00751D18">
            <w:pPr>
              <w:rPr>
                <w:b/>
                <w:bCs/>
                <w:color w:val="70AD47" w:themeColor="accent6"/>
                <w:highlight w:val="red"/>
              </w:rPr>
            </w:pPr>
          </w:p>
        </w:tc>
        <w:tc>
          <w:tcPr>
            <w:tcW w:w="1199" w:type="dxa"/>
            <w:vMerge/>
          </w:tcPr>
          <w:p w14:paraId="0DAF2A68" w14:textId="77777777" w:rsidR="00CD7C60" w:rsidRPr="00F50E6F" w:rsidRDefault="00CD7C60" w:rsidP="00751D18">
            <w:pPr>
              <w:rPr>
                <w:b/>
                <w:bCs/>
                <w:color w:val="70AD47" w:themeColor="accent6"/>
              </w:rPr>
            </w:pPr>
          </w:p>
        </w:tc>
        <w:tc>
          <w:tcPr>
            <w:tcW w:w="0" w:type="auto"/>
            <w:vMerge/>
          </w:tcPr>
          <w:p w14:paraId="13FA9659" w14:textId="77777777" w:rsidR="00CD7C60" w:rsidRPr="00F50E6F" w:rsidRDefault="00CD7C60" w:rsidP="00751D18">
            <w:pPr>
              <w:rPr>
                <w:b/>
                <w:bCs/>
                <w:color w:val="70AD47" w:themeColor="accent6"/>
              </w:rPr>
            </w:pPr>
          </w:p>
        </w:tc>
        <w:tc>
          <w:tcPr>
            <w:tcW w:w="0" w:type="auto"/>
          </w:tcPr>
          <w:p w14:paraId="0F66A183" w14:textId="77777777" w:rsidR="00CD7C60" w:rsidRPr="00F50E6F" w:rsidRDefault="00CD7C60" w:rsidP="00751D18">
            <w:pPr>
              <w:jc w:val="center"/>
              <w:rPr>
                <w:b/>
                <w:bCs/>
                <w:color w:val="70AD47" w:themeColor="accent6"/>
                <w:sz w:val="18"/>
                <w:szCs w:val="18"/>
              </w:rPr>
            </w:pPr>
            <w:r w:rsidRPr="00F50E6F">
              <w:rPr>
                <w:b/>
                <w:bCs/>
                <w:color w:val="70AD47" w:themeColor="accent6"/>
                <w:sz w:val="18"/>
                <w:szCs w:val="18"/>
              </w:rPr>
              <w:t>Interna</w:t>
            </w:r>
            <w:r>
              <w:rPr>
                <w:b/>
                <w:bCs/>
                <w:color w:val="70AD47" w:themeColor="accent6"/>
                <w:sz w:val="18"/>
                <w:szCs w:val="18"/>
              </w:rPr>
              <w:t xml:space="preserve"> con recursos monetarios</w:t>
            </w:r>
          </w:p>
        </w:tc>
        <w:tc>
          <w:tcPr>
            <w:tcW w:w="0" w:type="auto"/>
          </w:tcPr>
          <w:p w14:paraId="6F4ED582" w14:textId="77777777" w:rsidR="00CD7C60" w:rsidRPr="00F50E6F" w:rsidRDefault="00CD7C60" w:rsidP="00751D18">
            <w:pPr>
              <w:jc w:val="center"/>
              <w:rPr>
                <w:b/>
                <w:bCs/>
                <w:color w:val="70AD47" w:themeColor="accent6"/>
                <w:sz w:val="18"/>
                <w:szCs w:val="18"/>
              </w:rPr>
            </w:pPr>
            <w:r w:rsidRPr="00F50E6F">
              <w:rPr>
                <w:b/>
                <w:bCs/>
                <w:color w:val="70AD47" w:themeColor="accent6"/>
                <w:sz w:val="18"/>
                <w:szCs w:val="18"/>
              </w:rPr>
              <w:t>Externa</w:t>
            </w:r>
            <w:r>
              <w:rPr>
                <w:b/>
                <w:bCs/>
                <w:color w:val="70AD47" w:themeColor="accent6"/>
                <w:sz w:val="18"/>
                <w:szCs w:val="18"/>
              </w:rPr>
              <w:t xml:space="preserve"> con recursos monetarios</w:t>
            </w:r>
          </w:p>
        </w:tc>
        <w:tc>
          <w:tcPr>
            <w:tcW w:w="0" w:type="auto"/>
          </w:tcPr>
          <w:p w14:paraId="3E61E1E6" w14:textId="77777777" w:rsidR="00CD7C60" w:rsidRPr="00F50E6F" w:rsidRDefault="00CD7C60" w:rsidP="00751D18">
            <w:pPr>
              <w:jc w:val="center"/>
              <w:rPr>
                <w:b/>
                <w:bCs/>
                <w:color w:val="70AD47" w:themeColor="accent6"/>
                <w:sz w:val="18"/>
                <w:szCs w:val="18"/>
              </w:rPr>
            </w:pPr>
            <w:r w:rsidRPr="00F50E6F">
              <w:rPr>
                <w:b/>
                <w:bCs/>
                <w:color w:val="70AD47" w:themeColor="accent6"/>
                <w:sz w:val="18"/>
                <w:szCs w:val="18"/>
              </w:rPr>
              <w:t>Institucionalizado sin asignación de recursos</w:t>
            </w:r>
          </w:p>
        </w:tc>
        <w:tc>
          <w:tcPr>
            <w:tcW w:w="0" w:type="auto"/>
            <w:vMerge/>
          </w:tcPr>
          <w:p w14:paraId="4C241031" w14:textId="77777777" w:rsidR="00CD7C60" w:rsidRPr="00805AC2" w:rsidRDefault="00CD7C60" w:rsidP="00751D18">
            <w:pPr>
              <w:rPr>
                <w:b/>
                <w:bCs/>
                <w:color w:val="70AD47" w:themeColor="accent6"/>
                <w:highlight w:val="red"/>
              </w:rPr>
            </w:pPr>
          </w:p>
        </w:tc>
        <w:tc>
          <w:tcPr>
            <w:tcW w:w="0" w:type="auto"/>
            <w:vMerge/>
          </w:tcPr>
          <w:p w14:paraId="1E8E0743" w14:textId="77777777" w:rsidR="00CD7C60" w:rsidRPr="00805AC2" w:rsidRDefault="00CD7C60" w:rsidP="00751D18">
            <w:pPr>
              <w:rPr>
                <w:b/>
                <w:bCs/>
                <w:color w:val="70AD47" w:themeColor="accent6"/>
                <w:highlight w:val="red"/>
              </w:rPr>
            </w:pPr>
          </w:p>
        </w:tc>
      </w:tr>
      <w:tr w:rsidR="00CD7C60" w:rsidRPr="00805AC2" w14:paraId="61DBB690" w14:textId="77777777" w:rsidTr="00CD7C60">
        <w:tc>
          <w:tcPr>
            <w:tcW w:w="910" w:type="dxa"/>
          </w:tcPr>
          <w:p w14:paraId="6686F070" w14:textId="77777777" w:rsidR="00CD7C60" w:rsidRPr="00805AC2" w:rsidRDefault="00CD7C60" w:rsidP="00751D18">
            <w:pPr>
              <w:rPr>
                <w:color w:val="70AD47" w:themeColor="accent6"/>
                <w:highlight w:val="red"/>
              </w:rPr>
            </w:pPr>
          </w:p>
        </w:tc>
        <w:tc>
          <w:tcPr>
            <w:tcW w:w="1199" w:type="dxa"/>
          </w:tcPr>
          <w:p w14:paraId="61C2E302" w14:textId="77777777" w:rsidR="00CD7C60" w:rsidRPr="00805AC2" w:rsidRDefault="00CD7C60" w:rsidP="00751D18">
            <w:pPr>
              <w:rPr>
                <w:color w:val="70AD47" w:themeColor="accent6"/>
                <w:highlight w:val="red"/>
              </w:rPr>
            </w:pPr>
          </w:p>
        </w:tc>
        <w:tc>
          <w:tcPr>
            <w:tcW w:w="0" w:type="auto"/>
          </w:tcPr>
          <w:p w14:paraId="0C8BBA44" w14:textId="77777777" w:rsidR="00CD7C60" w:rsidRPr="00805AC2" w:rsidRDefault="00CD7C60" w:rsidP="00751D18">
            <w:pPr>
              <w:rPr>
                <w:color w:val="70AD47" w:themeColor="accent6"/>
                <w:highlight w:val="red"/>
              </w:rPr>
            </w:pPr>
          </w:p>
        </w:tc>
        <w:tc>
          <w:tcPr>
            <w:tcW w:w="0" w:type="auto"/>
          </w:tcPr>
          <w:p w14:paraId="677583D0" w14:textId="77777777" w:rsidR="00CD7C60" w:rsidRPr="00805AC2" w:rsidRDefault="00CD7C60" w:rsidP="00751D18">
            <w:pPr>
              <w:rPr>
                <w:color w:val="70AD47" w:themeColor="accent6"/>
                <w:highlight w:val="red"/>
              </w:rPr>
            </w:pPr>
          </w:p>
        </w:tc>
        <w:tc>
          <w:tcPr>
            <w:tcW w:w="0" w:type="auto"/>
          </w:tcPr>
          <w:p w14:paraId="224EBCD9" w14:textId="77777777" w:rsidR="00CD7C60" w:rsidRPr="00805AC2" w:rsidRDefault="00CD7C60" w:rsidP="00751D18">
            <w:pPr>
              <w:rPr>
                <w:color w:val="70AD47" w:themeColor="accent6"/>
                <w:highlight w:val="red"/>
              </w:rPr>
            </w:pPr>
          </w:p>
        </w:tc>
        <w:tc>
          <w:tcPr>
            <w:tcW w:w="0" w:type="auto"/>
          </w:tcPr>
          <w:p w14:paraId="41AF9518" w14:textId="77777777" w:rsidR="00CD7C60" w:rsidRPr="00805AC2" w:rsidRDefault="00CD7C60" w:rsidP="00751D18">
            <w:pPr>
              <w:rPr>
                <w:color w:val="70AD47" w:themeColor="accent6"/>
                <w:highlight w:val="red"/>
              </w:rPr>
            </w:pPr>
          </w:p>
        </w:tc>
        <w:tc>
          <w:tcPr>
            <w:tcW w:w="0" w:type="auto"/>
          </w:tcPr>
          <w:p w14:paraId="07F77F68" w14:textId="77777777" w:rsidR="00CD7C60" w:rsidRPr="00805AC2" w:rsidRDefault="00CD7C60" w:rsidP="00751D18">
            <w:pPr>
              <w:rPr>
                <w:color w:val="70AD47" w:themeColor="accent6"/>
                <w:highlight w:val="red"/>
              </w:rPr>
            </w:pPr>
          </w:p>
        </w:tc>
        <w:tc>
          <w:tcPr>
            <w:tcW w:w="0" w:type="auto"/>
          </w:tcPr>
          <w:p w14:paraId="3CDF6969" w14:textId="77777777" w:rsidR="00CD7C60" w:rsidRPr="00805AC2" w:rsidRDefault="00CD7C60" w:rsidP="00751D18">
            <w:pPr>
              <w:rPr>
                <w:color w:val="70AD47" w:themeColor="accent6"/>
                <w:highlight w:val="red"/>
              </w:rPr>
            </w:pPr>
          </w:p>
        </w:tc>
      </w:tr>
      <w:tr w:rsidR="00CD7C60" w:rsidRPr="00805AC2" w14:paraId="0B9A21AD" w14:textId="77777777" w:rsidTr="00CD7C60">
        <w:tc>
          <w:tcPr>
            <w:tcW w:w="910" w:type="dxa"/>
          </w:tcPr>
          <w:p w14:paraId="44F78ED9" w14:textId="77777777" w:rsidR="00CD7C60" w:rsidRPr="00805AC2" w:rsidRDefault="00CD7C60" w:rsidP="00751D18">
            <w:pPr>
              <w:rPr>
                <w:color w:val="70AD47" w:themeColor="accent6"/>
                <w:highlight w:val="red"/>
              </w:rPr>
            </w:pPr>
          </w:p>
        </w:tc>
        <w:tc>
          <w:tcPr>
            <w:tcW w:w="1199" w:type="dxa"/>
          </w:tcPr>
          <w:p w14:paraId="6830012F" w14:textId="77777777" w:rsidR="00CD7C60" w:rsidRPr="00805AC2" w:rsidRDefault="00CD7C60" w:rsidP="00751D18">
            <w:pPr>
              <w:rPr>
                <w:color w:val="70AD47" w:themeColor="accent6"/>
                <w:highlight w:val="red"/>
              </w:rPr>
            </w:pPr>
          </w:p>
        </w:tc>
        <w:tc>
          <w:tcPr>
            <w:tcW w:w="0" w:type="auto"/>
          </w:tcPr>
          <w:p w14:paraId="14AA4690" w14:textId="77777777" w:rsidR="00CD7C60" w:rsidRPr="00805AC2" w:rsidRDefault="00CD7C60" w:rsidP="00751D18">
            <w:pPr>
              <w:rPr>
                <w:color w:val="70AD47" w:themeColor="accent6"/>
                <w:highlight w:val="red"/>
              </w:rPr>
            </w:pPr>
          </w:p>
        </w:tc>
        <w:tc>
          <w:tcPr>
            <w:tcW w:w="0" w:type="auto"/>
          </w:tcPr>
          <w:p w14:paraId="6361B7A9" w14:textId="77777777" w:rsidR="00CD7C60" w:rsidRPr="00805AC2" w:rsidRDefault="00CD7C60" w:rsidP="00751D18">
            <w:pPr>
              <w:rPr>
                <w:color w:val="70AD47" w:themeColor="accent6"/>
                <w:highlight w:val="red"/>
              </w:rPr>
            </w:pPr>
          </w:p>
        </w:tc>
        <w:tc>
          <w:tcPr>
            <w:tcW w:w="0" w:type="auto"/>
          </w:tcPr>
          <w:p w14:paraId="36CFB4D3" w14:textId="77777777" w:rsidR="00CD7C60" w:rsidRPr="00805AC2" w:rsidRDefault="00CD7C60" w:rsidP="00751D18">
            <w:pPr>
              <w:rPr>
                <w:color w:val="70AD47" w:themeColor="accent6"/>
                <w:highlight w:val="red"/>
              </w:rPr>
            </w:pPr>
          </w:p>
        </w:tc>
        <w:tc>
          <w:tcPr>
            <w:tcW w:w="0" w:type="auto"/>
          </w:tcPr>
          <w:p w14:paraId="5958C1BE" w14:textId="77777777" w:rsidR="00CD7C60" w:rsidRPr="00805AC2" w:rsidRDefault="00CD7C60" w:rsidP="00751D18">
            <w:pPr>
              <w:rPr>
                <w:color w:val="70AD47" w:themeColor="accent6"/>
                <w:highlight w:val="red"/>
              </w:rPr>
            </w:pPr>
          </w:p>
        </w:tc>
        <w:tc>
          <w:tcPr>
            <w:tcW w:w="0" w:type="auto"/>
          </w:tcPr>
          <w:p w14:paraId="3D0D6D9D" w14:textId="77777777" w:rsidR="00CD7C60" w:rsidRPr="00805AC2" w:rsidRDefault="00CD7C60" w:rsidP="00751D18">
            <w:pPr>
              <w:rPr>
                <w:color w:val="70AD47" w:themeColor="accent6"/>
                <w:highlight w:val="red"/>
              </w:rPr>
            </w:pPr>
          </w:p>
        </w:tc>
        <w:tc>
          <w:tcPr>
            <w:tcW w:w="0" w:type="auto"/>
          </w:tcPr>
          <w:p w14:paraId="473306D6" w14:textId="77777777" w:rsidR="00CD7C60" w:rsidRPr="00805AC2" w:rsidRDefault="00CD7C60" w:rsidP="00751D18">
            <w:pPr>
              <w:rPr>
                <w:color w:val="70AD47" w:themeColor="accent6"/>
                <w:highlight w:val="red"/>
              </w:rPr>
            </w:pPr>
          </w:p>
        </w:tc>
      </w:tr>
    </w:tbl>
    <w:p w14:paraId="5A690031" w14:textId="5471EE40" w:rsidR="00CD7C60" w:rsidRPr="00F50E6F" w:rsidRDefault="00CD7C60" w:rsidP="00CD7C60">
      <w:pPr>
        <w:jc w:val="both"/>
        <w:rPr>
          <w:color w:val="70AD47" w:themeColor="accent6"/>
        </w:rPr>
      </w:pPr>
      <w:r w:rsidRPr="00F50E6F">
        <w:rPr>
          <w:color w:val="70AD47" w:themeColor="accent6"/>
        </w:rPr>
        <w:t xml:space="preserve">* Para la columna del anexo de evidencias de productos del proyecto se debe relacionar el número del anexo que se entregará. </w:t>
      </w:r>
    </w:p>
    <w:p w14:paraId="093949D8" w14:textId="17C5D111" w:rsidR="00CD7C60" w:rsidRDefault="00CD7C60" w:rsidP="00CD7C60">
      <w:pPr>
        <w:jc w:val="both"/>
        <w:rPr>
          <w:color w:val="70AD47" w:themeColor="accent6"/>
        </w:rPr>
      </w:pPr>
      <w:r w:rsidRPr="00F50E6F">
        <w:rPr>
          <w:color w:val="70AD47" w:themeColor="accent6"/>
        </w:rPr>
        <w:t xml:space="preserve">Describir el aporte que han </w:t>
      </w:r>
      <w:r>
        <w:rPr>
          <w:color w:val="70AD47" w:themeColor="accent6"/>
        </w:rPr>
        <w:t>realizado a la solución de las problemáticas del contexto global, regional y local a partir de los procesos investigativos, así como la población beneficiada.</w:t>
      </w:r>
    </w:p>
    <w:p w14:paraId="75D2A87A" w14:textId="7CEDFE14" w:rsidR="00CD7C60" w:rsidRDefault="00CD7C60" w:rsidP="00CD7C60">
      <w:r w:rsidRPr="008229C2">
        <w:rPr>
          <w:rFonts w:asciiTheme="minorHAnsi" w:hAnsiTheme="minorHAnsi" w:cstheme="minorHAnsi"/>
          <w:noProof/>
        </w:rPr>
        <mc:AlternateContent>
          <mc:Choice Requires="wps">
            <w:drawing>
              <wp:anchor distT="0" distB="0" distL="114300" distR="114300" simplePos="0" relativeHeight="251697152" behindDoc="0" locked="0" layoutInCell="1" hidden="0" allowOverlap="1" wp14:anchorId="40D755F4" wp14:editId="51394A6A">
                <wp:simplePos x="0" y="0"/>
                <wp:positionH relativeFrom="margin">
                  <wp:align>left</wp:align>
                </wp:positionH>
                <wp:positionV relativeFrom="paragraph">
                  <wp:posOffset>16126</wp:posOffset>
                </wp:positionV>
                <wp:extent cx="6019800" cy="295275"/>
                <wp:effectExtent l="0" t="0" r="0" b="9525"/>
                <wp:wrapNone/>
                <wp:docPr id="119" name="Rectángulo 119"/>
                <wp:cNvGraphicFramePr/>
                <a:graphic xmlns:a="http://schemas.openxmlformats.org/drawingml/2006/main">
                  <a:graphicData uri="http://schemas.microsoft.com/office/word/2010/wordprocessingShape">
                    <wps:wsp>
                      <wps:cNvSpPr/>
                      <wps:spPr>
                        <a:xfrm>
                          <a:off x="0" y="0"/>
                          <a:ext cx="6019800" cy="295275"/>
                        </a:xfrm>
                        <a:prstGeom prst="rect">
                          <a:avLst/>
                        </a:prstGeom>
                        <a:solidFill>
                          <a:schemeClr val="lt1"/>
                        </a:solidFill>
                        <a:ln>
                          <a:noFill/>
                        </a:ln>
                      </wps:spPr>
                      <wps:txbx>
                        <w:txbxContent>
                          <w:p w14:paraId="37071443" w14:textId="77777777" w:rsidR="00B5655A" w:rsidRDefault="00B5655A">
                            <w:pPr>
                              <w:spacing w:after="0" w:line="258" w:lineRule="auto"/>
                              <w:jc w:val="center"/>
                              <w:textDirection w:val="btLr"/>
                            </w:pPr>
                            <w:r>
                              <w:rPr>
                                <w:b/>
                                <w:color w:val="000000"/>
                                <w:sz w:val="20"/>
                              </w:rPr>
                              <w:t xml:space="preserve">Gráfica 9. Participación de estudiantes del proyecto curricular en diversas modalidades de trabajos de grado </w:t>
                            </w:r>
                          </w:p>
                          <w:p w14:paraId="25A11CB7"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0D755F4" id="Rectángulo 119" o:spid="_x0000_s1053" style="position:absolute;margin-left:0;margin-top:1.25pt;width:474pt;height:23.2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" fillcolor="white [3201]" stroked="f">
                <v:textbox inset="2.53958mm,1.2694mm,2.53958mm,1.2694mm">
                  <w:txbxContent>
                    <w:p w14:paraId="37071443" w14:textId="77777777" w:rsidR="00B5655A" w:rsidRDefault="00B5655A">
                      <w:pPr>
                        <w:spacing w:after="0" w:line="258" w:lineRule="auto"/>
                        <w:jc w:val="center"/>
                        <w:textDirection w:val="btLr"/>
                      </w:pPr>
                      <w:r>
                        <w:rPr>
                          <w:b/>
                          <w:color w:val="000000"/>
                          <w:sz w:val="20"/>
                        </w:rPr>
                        <w:t xml:space="preserve">Gráfica 9. Participación de estudiantes del proyecto curricular en diversas modalidades de trabajos de grado </w:t>
                      </w:r>
                    </w:p>
                    <w:p w14:paraId="25A11CB7" w14:textId="77777777" w:rsidR="00B5655A" w:rsidRDefault="00B5655A">
                      <w:pPr>
                        <w:spacing w:after="0" w:line="258" w:lineRule="auto"/>
                        <w:jc w:val="center"/>
                        <w:textDirection w:val="btLr"/>
                      </w:pPr>
                    </w:p>
                  </w:txbxContent>
                </v:textbox>
                <w10:wrap anchorx="margin"/>
              </v:rect>
            </w:pict>
          </mc:Fallback>
        </mc:AlternateContent>
      </w:r>
    </w:p>
    <w:p w14:paraId="000007CE" w14:textId="60872565" w:rsidR="004306AE" w:rsidRPr="008229C2" w:rsidRDefault="004306AE">
      <w:pPr>
        <w:rPr>
          <w:rFonts w:asciiTheme="minorHAnsi" w:hAnsiTheme="minorHAnsi" w:cstheme="minorHAnsi"/>
          <w:color w:val="70AD47"/>
        </w:rPr>
      </w:pPr>
    </w:p>
    <w:p w14:paraId="000007CF" w14:textId="77777777" w:rsidR="004306AE" w:rsidRPr="008229C2" w:rsidRDefault="004306AE">
      <w:pPr>
        <w:rPr>
          <w:rFonts w:asciiTheme="minorHAnsi" w:hAnsiTheme="minorHAnsi" w:cstheme="minorHAnsi"/>
          <w:color w:val="70AD47"/>
        </w:rPr>
      </w:pPr>
    </w:p>
    <w:p w14:paraId="00000A50" w14:textId="77777777" w:rsidR="004306AE" w:rsidRPr="008229C2" w:rsidRDefault="004306AE">
      <w:pPr>
        <w:rPr>
          <w:rFonts w:asciiTheme="minorHAnsi" w:hAnsiTheme="minorHAnsi" w:cstheme="minorHAnsi"/>
          <w:color w:val="70AD47"/>
        </w:rPr>
      </w:pPr>
    </w:p>
    <w:p w14:paraId="00000A53" w14:textId="77777777" w:rsidR="004306AE" w:rsidRPr="008229C2" w:rsidRDefault="004306AE">
      <w:pPr>
        <w:rPr>
          <w:rFonts w:asciiTheme="minorHAnsi" w:hAnsiTheme="minorHAnsi" w:cstheme="minorHAnsi"/>
        </w:rPr>
      </w:pPr>
    </w:p>
    <w:p w14:paraId="00000A54" w14:textId="77777777" w:rsidR="004306AE" w:rsidRPr="008229C2" w:rsidRDefault="00852576">
      <w:pPr>
        <w:pStyle w:val="Ttulo3"/>
        <w:rPr>
          <w:rFonts w:asciiTheme="minorHAnsi" w:hAnsiTheme="minorHAnsi" w:cstheme="minorHAnsi"/>
          <w:b/>
        </w:rPr>
      </w:pPr>
      <w:bookmarkStart w:id="30" w:name="_heading=h.1y810tw" w:colFirst="0" w:colLast="0"/>
      <w:bookmarkEnd w:id="30"/>
      <w:r w:rsidRPr="008229C2">
        <w:rPr>
          <w:rFonts w:asciiTheme="minorHAnsi" w:hAnsiTheme="minorHAnsi" w:cstheme="minorHAnsi"/>
          <w:b/>
        </w:rPr>
        <w:lastRenderedPageBreak/>
        <w:t xml:space="preserve">    3.3.5 Infraestructura Investigativa: laboratorios y talleres</w:t>
      </w:r>
    </w:p>
    <w:p w14:paraId="00000A55" w14:textId="77777777" w:rsidR="004306AE" w:rsidRPr="008229C2" w:rsidRDefault="004306AE">
      <w:pPr>
        <w:pBdr>
          <w:top w:val="nil"/>
          <w:left w:val="nil"/>
          <w:bottom w:val="nil"/>
          <w:right w:val="nil"/>
          <w:between w:val="nil"/>
        </w:pBdr>
        <w:spacing w:after="0"/>
        <w:ind w:left="720"/>
        <w:rPr>
          <w:rFonts w:asciiTheme="minorHAnsi" w:hAnsiTheme="minorHAnsi" w:cstheme="minorHAnsi"/>
          <w:color w:val="000000"/>
        </w:rPr>
      </w:pPr>
    </w:p>
    <w:p w14:paraId="00000A56"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color w:val="000000"/>
        </w:rPr>
        <w:t>Con el fin de identificar la infraestructura con que cuenta el proyecto curricular o incluso aquella de la institución que ha soportado sus procesos investigativos, es importante hacer diagramas o esquemas con esta información, si se cuenta con imágenes estas pueden ser incluidas, para ello sugerimos el siguiente:</w:t>
      </w:r>
    </w:p>
    <w:p w14:paraId="00000A57" w14:textId="77777777" w:rsidR="004306AE" w:rsidRPr="008229C2" w:rsidRDefault="00852576">
      <w:pPr>
        <w:pBdr>
          <w:top w:val="nil"/>
          <w:left w:val="nil"/>
          <w:bottom w:val="nil"/>
          <w:right w:val="nil"/>
          <w:between w:val="nil"/>
        </w:pBdr>
        <w:ind w:left="720"/>
        <w:rPr>
          <w:rFonts w:asciiTheme="minorHAnsi" w:hAnsiTheme="minorHAnsi" w:cstheme="minorHAnsi"/>
          <w:color w:val="000000"/>
        </w:rPr>
      </w:pPr>
      <w:r w:rsidRPr="008229C2">
        <w:rPr>
          <w:rFonts w:asciiTheme="minorHAnsi" w:hAnsiTheme="minorHAnsi" w:cstheme="minorHAnsi"/>
          <w:noProof/>
          <w:color w:val="000000"/>
        </w:rPr>
        <mc:AlternateContent>
          <mc:Choice Requires="wpg">
            <w:drawing>
              <wp:inline distT="0" distB="0" distL="0" distR="0" wp14:anchorId="21172E8C" wp14:editId="1161653D">
                <wp:extent cx="5486400" cy="3200400"/>
                <wp:effectExtent l="0" t="0" r="0" b="0"/>
                <wp:docPr id="76" name="Grupo 76"/>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1" name="Grupo 1"/>
                        <wpg:cNvGrpSpPr/>
                        <wpg:grpSpPr>
                          <a:xfrm>
                            <a:off x="0" y="0"/>
                            <a:ext cx="5486400" cy="3200400"/>
                            <a:chOff x="0" y="0"/>
                            <a:chExt cx="5486400" cy="3200400"/>
                          </a:xfrm>
                        </wpg:grpSpPr>
                        <wps:wsp>
                          <wps:cNvPr id="2" name="Rectángulo 2"/>
                          <wps:cNvSpPr/>
                          <wps:spPr>
                            <a:xfrm>
                              <a:off x="0" y="0"/>
                              <a:ext cx="5486400" cy="3200400"/>
                            </a:xfrm>
                            <a:prstGeom prst="rect">
                              <a:avLst/>
                            </a:prstGeom>
                            <a:noFill/>
                            <a:ln>
                              <a:noFill/>
                            </a:ln>
                          </wps:spPr>
                          <wps:txbx>
                            <w:txbxContent>
                              <w:p w14:paraId="65A9D097"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3" name="Redondear rectángulo de esquina del mismo lado 3"/>
                          <wps:cNvSpPr/>
                          <wps:spPr>
                            <a:xfrm>
                              <a:off x="3708" y="681315"/>
                              <a:ext cx="1601591" cy="1195554"/>
                            </a:xfrm>
                            <a:prstGeom prst="round2SameRect">
                              <a:avLst>
                                <a:gd name="adj1" fmla="val 8000"/>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B7501CC"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31721" y="709328"/>
                              <a:ext cx="1545565" cy="1167541"/>
                            </a:xfrm>
                            <a:prstGeom prst="rect">
                              <a:avLst/>
                            </a:prstGeom>
                            <a:noFill/>
                            <a:ln>
                              <a:noFill/>
                            </a:ln>
                          </wps:spPr>
                          <wps:txbx>
                            <w:txbxContent>
                              <w:p w14:paraId="598C0727" w14:textId="77777777" w:rsidR="00B5655A" w:rsidRDefault="00B5655A">
                                <w:pPr>
                                  <w:spacing w:after="0" w:line="215" w:lineRule="auto"/>
                                  <w:ind w:left="180" w:firstLine="120"/>
                                  <w:textDirection w:val="btLr"/>
                                </w:pPr>
                                <w:r>
                                  <w:rPr>
                                    <w:color w:val="000000"/>
                                    <w:sz w:val="24"/>
                                  </w:rPr>
                                  <w:t>Número de laboratorios</w:t>
                                </w:r>
                              </w:p>
                              <w:p w14:paraId="6BFB4A0B" w14:textId="77777777" w:rsidR="00B5655A" w:rsidRDefault="00B5655A">
                                <w:pPr>
                                  <w:spacing w:before="36" w:after="0" w:line="215" w:lineRule="auto"/>
                                  <w:ind w:left="180" w:firstLine="120"/>
                                  <w:textDirection w:val="btLr"/>
                                </w:pPr>
                                <w:r>
                                  <w:rPr>
                                    <w:color w:val="000000"/>
                                    <w:sz w:val="24"/>
                                  </w:rPr>
                                  <w:t>Disponer anexo con el listado y caracterización del espacio</w:t>
                                </w:r>
                              </w:p>
                            </w:txbxContent>
                          </wps:txbx>
                          <wps:bodyPr spcFirstLastPara="1" wrap="square" lIns="15225" tIns="45700" rIns="15225" bIns="15225" anchor="t" anchorCtr="0">
                            <a:noAutofit/>
                          </wps:bodyPr>
                        </wps:wsp>
                        <wps:wsp>
                          <wps:cNvPr id="5" name="Rectángulo 5"/>
                          <wps:cNvSpPr/>
                          <wps:spPr>
                            <a:xfrm>
                              <a:off x="3708" y="1876869"/>
                              <a:ext cx="1601591" cy="514088"/>
                            </a:xfrm>
                            <a:prstGeom prst="rect">
                              <a:avLst/>
                            </a:prstGeom>
                            <a:solidFill>
                              <a:srgbClr val="4372C3"/>
                            </a:solidFill>
                            <a:ln w="12700" cap="flat" cmpd="sng">
                              <a:solidFill>
                                <a:srgbClr val="4372C3"/>
                              </a:solidFill>
                              <a:prstDash val="solid"/>
                              <a:miter lim="800000"/>
                              <a:headEnd type="none" w="sm" len="sm"/>
                              <a:tailEnd type="none" w="sm" len="sm"/>
                            </a:ln>
                          </wps:spPr>
                          <wps:txbx>
                            <w:txbxContent>
                              <w:p w14:paraId="58437FEB"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6" name="Cuadro de texto 6"/>
                          <wps:cNvSpPr txBox="1"/>
                          <wps:spPr>
                            <a:xfrm>
                              <a:off x="3708" y="1876869"/>
                              <a:ext cx="1127881" cy="514088"/>
                            </a:xfrm>
                            <a:prstGeom prst="rect">
                              <a:avLst/>
                            </a:prstGeom>
                            <a:noFill/>
                            <a:ln>
                              <a:noFill/>
                            </a:ln>
                          </wps:spPr>
                          <wps:txbx>
                            <w:txbxContent>
                              <w:p w14:paraId="4B123851" w14:textId="77777777" w:rsidR="00B5655A" w:rsidRDefault="00B5655A">
                                <w:pPr>
                                  <w:spacing w:after="0" w:line="215" w:lineRule="auto"/>
                                  <w:textDirection w:val="btLr"/>
                                </w:pPr>
                                <w:r>
                                  <w:rPr>
                                    <w:color w:val="000000"/>
                                    <w:sz w:val="32"/>
                                  </w:rPr>
                                  <w:t>Laboratorios</w:t>
                                </w:r>
                              </w:p>
                            </w:txbxContent>
                          </wps:txbx>
                          <wps:bodyPr spcFirstLastPara="1" wrap="square" lIns="60950" tIns="0" rIns="20300" bIns="0" anchor="ctr" anchorCtr="0">
                            <a:noAutofit/>
                          </wps:bodyPr>
                        </wps:wsp>
                        <wps:wsp>
                          <wps:cNvPr id="7" name="Elipse 7"/>
                          <wps:cNvSpPr/>
                          <wps:spPr>
                            <a:xfrm>
                              <a:off x="1176895" y="1958527"/>
                              <a:ext cx="560557" cy="560557"/>
                            </a:xfrm>
                            <a:prstGeom prst="ellipse">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45FF4960"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8" name="Redondear rectángulo de esquina del mismo lado 8"/>
                          <wps:cNvSpPr/>
                          <wps:spPr>
                            <a:xfrm>
                              <a:off x="1876327" y="681315"/>
                              <a:ext cx="1601591" cy="1195554"/>
                            </a:xfrm>
                            <a:prstGeom prst="round2SameRect">
                              <a:avLst>
                                <a:gd name="adj1" fmla="val 8000"/>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7959234"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9" name="Cuadro de texto 9"/>
                          <wps:cNvSpPr txBox="1"/>
                          <wps:spPr>
                            <a:xfrm>
                              <a:off x="1904340" y="709328"/>
                              <a:ext cx="1545565" cy="1167541"/>
                            </a:xfrm>
                            <a:prstGeom prst="rect">
                              <a:avLst/>
                            </a:prstGeom>
                            <a:noFill/>
                            <a:ln>
                              <a:noFill/>
                            </a:ln>
                          </wps:spPr>
                          <wps:txbx>
                            <w:txbxContent>
                              <w:p w14:paraId="26787ECD" w14:textId="77777777" w:rsidR="00B5655A" w:rsidRDefault="00B5655A">
                                <w:pPr>
                                  <w:spacing w:after="0" w:line="215" w:lineRule="auto"/>
                                  <w:ind w:left="180" w:firstLine="120"/>
                                  <w:textDirection w:val="btLr"/>
                                </w:pPr>
                                <w:r>
                                  <w:rPr>
                                    <w:color w:val="000000"/>
                                    <w:sz w:val="24"/>
                                  </w:rPr>
                                  <w:t>Número de talleres</w:t>
                                </w:r>
                              </w:p>
                              <w:p w14:paraId="77A53923" w14:textId="77777777" w:rsidR="00B5655A" w:rsidRDefault="00B5655A">
                                <w:pPr>
                                  <w:spacing w:before="36" w:after="0" w:line="215" w:lineRule="auto"/>
                                  <w:ind w:left="180" w:firstLine="120"/>
                                  <w:textDirection w:val="btLr"/>
                                </w:pPr>
                                <w:r>
                                  <w:rPr>
                                    <w:color w:val="000000"/>
                                    <w:sz w:val="24"/>
                                  </w:rPr>
                                  <w:t xml:space="preserve">Disponer anexo con el listado </w:t>
                                </w:r>
                              </w:p>
                            </w:txbxContent>
                          </wps:txbx>
                          <wps:bodyPr spcFirstLastPara="1" wrap="square" lIns="15225" tIns="45700" rIns="15225" bIns="15225" anchor="t" anchorCtr="0">
                            <a:noAutofit/>
                          </wps:bodyPr>
                        </wps:wsp>
                        <wps:wsp>
                          <wps:cNvPr id="10" name="Rectángulo 10"/>
                          <wps:cNvSpPr/>
                          <wps:spPr>
                            <a:xfrm>
                              <a:off x="1876327" y="1876869"/>
                              <a:ext cx="1601591" cy="514088"/>
                            </a:xfrm>
                            <a:prstGeom prst="rect">
                              <a:avLst/>
                            </a:prstGeom>
                            <a:solidFill>
                              <a:srgbClr val="4372C3"/>
                            </a:solidFill>
                            <a:ln w="12700" cap="flat" cmpd="sng">
                              <a:solidFill>
                                <a:srgbClr val="4372C3"/>
                              </a:solidFill>
                              <a:prstDash val="solid"/>
                              <a:miter lim="800000"/>
                              <a:headEnd type="none" w="sm" len="sm"/>
                              <a:tailEnd type="none" w="sm" len="sm"/>
                            </a:ln>
                          </wps:spPr>
                          <wps:txbx>
                            <w:txbxContent>
                              <w:p w14:paraId="0759E08F"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11" name="Cuadro de texto 11"/>
                          <wps:cNvSpPr txBox="1"/>
                          <wps:spPr>
                            <a:xfrm>
                              <a:off x="1876327" y="1876869"/>
                              <a:ext cx="1127881" cy="514088"/>
                            </a:xfrm>
                            <a:prstGeom prst="rect">
                              <a:avLst/>
                            </a:prstGeom>
                            <a:noFill/>
                            <a:ln>
                              <a:noFill/>
                            </a:ln>
                          </wps:spPr>
                          <wps:txbx>
                            <w:txbxContent>
                              <w:p w14:paraId="5FD3168A" w14:textId="77777777" w:rsidR="00B5655A" w:rsidRDefault="00B5655A">
                                <w:pPr>
                                  <w:spacing w:after="0" w:line="215" w:lineRule="auto"/>
                                  <w:textDirection w:val="btLr"/>
                                </w:pPr>
                                <w:r>
                                  <w:rPr>
                                    <w:color w:val="000000"/>
                                    <w:sz w:val="32"/>
                                  </w:rPr>
                                  <w:t>Talleres</w:t>
                                </w:r>
                              </w:p>
                            </w:txbxContent>
                          </wps:txbx>
                          <wps:bodyPr spcFirstLastPara="1" wrap="square" lIns="60950" tIns="0" rIns="20300" bIns="0" anchor="ctr" anchorCtr="0">
                            <a:noAutofit/>
                          </wps:bodyPr>
                        </wps:wsp>
                        <wps:wsp>
                          <wps:cNvPr id="12" name="Elipse 12"/>
                          <wps:cNvSpPr/>
                          <wps:spPr>
                            <a:xfrm>
                              <a:off x="3049515" y="1958527"/>
                              <a:ext cx="560557" cy="560557"/>
                            </a:xfrm>
                            <a:prstGeom prst="ellipse">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6EAD07D0"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13" name="Redondear rectángulo de esquina del mismo lado 13"/>
                          <wps:cNvSpPr/>
                          <wps:spPr>
                            <a:xfrm>
                              <a:off x="3748946" y="681315"/>
                              <a:ext cx="1601591" cy="1195554"/>
                            </a:xfrm>
                            <a:prstGeom prst="round2SameRect">
                              <a:avLst>
                                <a:gd name="adj1" fmla="val 8000"/>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732AEC2"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14" name="Cuadro de texto 14"/>
                          <wps:cNvSpPr txBox="1"/>
                          <wps:spPr>
                            <a:xfrm>
                              <a:off x="3776959" y="709328"/>
                              <a:ext cx="1545565" cy="1167541"/>
                            </a:xfrm>
                            <a:prstGeom prst="rect">
                              <a:avLst/>
                            </a:prstGeom>
                            <a:noFill/>
                            <a:ln>
                              <a:noFill/>
                            </a:ln>
                          </wps:spPr>
                          <wps:txbx>
                            <w:txbxContent>
                              <w:p w14:paraId="1F220C68" w14:textId="77777777" w:rsidR="00B5655A" w:rsidRDefault="00B5655A">
                                <w:pPr>
                                  <w:spacing w:after="0" w:line="215" w:lineRule="auto"/>
                                  <w:ind w:left="180" w:firstLine="120"/>
                                  <w:textDirection w:val="btLr"/>
                                </w:pPr>
                                <w:r>
                                  <w:rPr>
                                    <w:color w:val="000000"/>
                                    <w:sz w:val="24"/>
                                  </w:rPr>
                                  <w:t>Número de equipos robustos</w:t>
                                </w:r>
                              </w:p>
                              <w:p w14:paraId="7842B98F" w14:textId="77777777" w:rsidR="00B5655A" w:rsidRDefault="00B5655A">
                                <w:pPr>
                                  <w:spacing w:before="36" w:after="0" w:line="215" w:lineRule="auto"/>
                                  <w:ind w:left="180" w:firstLine="120"/>
                                  <w:textDirection w:val="btLr"/>
                                </w:pPr>
                                <w:r>
                                  <w:rPr>
                                    <w:color w:val="000000"/>
                                    <w:sz w:val="24"/>
                                  </w:rPr>
                                  <w:t xml:space="preserve">Disponer anexo con el </w:t>
                                </w:r>
                                <w:proofErr w:type="gramStart"/>
                                <w:r>
                                  <w:rPr>
                                    <w:color w:val="000000"/>
                                    <w:sz w:val="24"/>
                                  </w:rPr>
                                  <w:t>listado  y</w:t>
                                </w:r>
                                <w:proofErr w:type="gramEnd"/>
                                <w:r>
                                  <w:rPr>
                                    <w:color w:val="000000"/>
                                    <w:sz w:val="24"/>
                                  </w:rPr>
                                  <w:t xml:space="preserve"> caracterización de equipos</w:t>
                                </w:r>
                              </w:p>
                            </w:txbxContent>
                          </wps:txbx>
                          <wps:bodyPr spcFirstLastPara="1" wrap="square" lIns="15225" tIns="45700" rIns="15225" bIns="15225" anchor="t" anchorCtr="0">
                            <a:noAutofit/>
                          </wps:bodyPr>
                        </wps:wsp>
                        <wps:wsp>
                          <wps:cNvPr id="15" name="Rectángulo 15"/>
                          <wps:cNvSpPr/>
                          <wps:spPr>
                            <a:xfrm>
                              <a:off x="3748946" y="1876869"/>
                              <a:ext cx="1601591" cy="514088"/>
                            </a:xfrm>
                            <a:prstGeom prst="rect">
                              <a:avLst/>
                            </a:prstGeom>
                            <a:solidFill>
                              <a:srgbClr val="4372C3"/>
                            </a:solidFill>
                            <a:ln w="12700" cap="flat" cmpd="sng">
                              <a:solidFill>
                                <a:srgbClr val="4372C3"/>
                              </a:solidFill>
                              <a:prstDash val="solid"/>
                              <a:miter lim="800000"/>
                              <a:headEnd type="none" w="sm" len="sm"/>
                              <a:tailEnd type="none" w="sm" len="sm"/>
                            </a:ln>
                          </wps:spPr>
                          <wps:txbx>
                            <w:txbxContent>
                              <w:p w14:paraId="0BC7CCB7"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s:wsp>
                          <wps:cNvPr id="16" name="Cuadro de texto 16"/>
                          <wps:cNvSpPr txBox="1"/>
                          <wps:spPr>
                            <a:xfrm>
                              <a:off x="3748946" y="1876869"/>
                              <a:ext cx="1127881" cy="514088"/>
                            </a:xfrm>
                            <a:prstGeom prst="rect">
                              <a:avLst/>
                            </a:prstGeom>
                            <a:noFill/>
                            <a:ln>
                              <a:noFill/>
                            </a:ln>
                          </wps:spPr>
                          <wps:txbx>
                            <w:txbxContent>
                              <w:p w14:paraId="557D0CEB" w14:textId="77777777" w:rsidR="00B5655A" w:rsidRDefault="00B5655A">
                                <w:pPr>
                                  <w:spacing w:after="0" w:line="215" w:lineRule="auto"/>
                                  <w:textDirection w:val="btLr"/>
                                </w:pPr>
                                <w:r>
                                  <w:rPr>
                                    <w:color w:val="000000"/>
                                    <w:sz w:val="32"/>
                                  </w:rPr>
                                  <w:t>Equipos robustos</w:t>
                                </w:r>
                              </w:p>
                            </w:txbxContent>
                          </wps:txbx>
                          <wps:bodyPr spcFirstLastPara="1" wrap="square" lIns="60950" tIns="0" rIns="20300" bIns="0" anchor="ctr" anchorCtr="0">
                            <a:noAutofit/>
                          </wps:bodyPr>
                        </wps:wsp>
                        <wps:wsp>
                          <wps:cNvPr id="17" name="Elipse 17"/>
                          <wps:cNvSpPr/>
                          <wps:spPr>
                            <a:xfrm>
                              <a:off x="4922134" y="1958527"/>
                              <a:ext cx="560557" cy="560557"/>
                            </a:xfrm>
                            <a:prstGeom prst="ellipse">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76DB57A9"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1172E8C" id="Grupo 76" o:spid="_x0000_s1054"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">
                <v:group id="Grupo 1" o:spid="_x0000_s105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5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5A9D097" w14:textId="77777777" w:rsidR="00B5655A" w:rsidRDefault="00B5655A">
                          <w:pPr>
                            <w:spacing w:after="0" w:line="240" w:lineRule="auto"/>
                            <w:textDirection w:val="btLr"/>
                          </w:pPr>
                        </w:p>
                      </w:txbxContent>
                    </v:textbox>
                  </v:rect>
                  <v:shape id="Redondear rectángulo de esquina del mismo lado 3" o:spid="_x0000_s1057" style="position:absolute;left:37;top:6813;width:16015;height:11955;visibility:visible;mso-wrap-style:square;v-text-anchor:middle" coordsize="1601591,1195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" adj="-11796480,,5400" path="m95644,l1505947,v52823,,95644,42821,95644,95644l1601591,1195554r,l,1195554r,l,95644c,42821,42821,,95644,xe" fillcolor="white [3201]" strokecolor="#4372c3" strokeweight="1pt">
                    <v:fill opacity="58853f"/>
                    <v:stroke startarrowwidth="narrow" startarrowlength="short" endarrowwidth="narrow" endarrowlength="short" joinstyle="miter"/>
                    <v:formulas/>
                    <v:path arrowok="t" o:connecttype="custom" o:connectlocs="95644,0;1505947,0;1601591,95644;1601591,1195554;1601591,1195554;0,1195554;0,1195554;0,95644;95644,0" o:connectangles="0,0,0,0,0,0,0,0,0" textboxrect="0,0,1601591,1195554"/>
                    <v:textbox inset="2.53958mm,2.53958mm,2.53958mm,2.53958mm">
                      <w:txbxContent>
                        <w:p w14:paraId="6B7501CC" w14:textId="77777777" w:rsidR="00B5655A" w:rsidRDefault="00B5655A">
                          <w:pPr>
                            <w:spacing w:after="0" w:line="240" w:lineRule="auto"/>
                            <w:textDirection w:val="btLr"/>
                          </w:pPr>
                        </w:p>
                      </w:txbxContent>
                    </v:textbox>
                  </v:shape>
                  <v:shape id="Cuadro de texto 4" o:spid="_x0000_s1058" type="#_x0000_t202" style="position:absolute;left:317;top:7093;width:15455;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" filled="f" stroked="f">
                    <v:textbox inset=".42292mm,1.2694mm,.42292mm,.42292mm">
                      <w:txbxContent>
                        <w:p w14:paraId="598C0727" w14:textId="77777777" w:rsidR="00B5655A" w:rsidRDefault="00B5655A">
                          <w:pPr>
                            <w:spacing w:after="0" w:line="215" w:lineRule="auto"/>
                            <w:ind w:left="180" w:firstLine="120"/>
                            <w:textDirection w:val="btLr"/>
                          </w:pPr>
                          <w:r>
                            <w:rPr>
                              <w:color w:val="000000"/>
                              <w:sz w:val="24"/>
                            </w:rPr>
                            <w:t>Número de laboratorios</w:t>
                          </w:r>
                        </w:p>
                        <w:p w14:paraId="6BFB4A0B" w14:textId="77777777" w:rsidR="00B5655A" w:rsidRDefault="00B5655A">
                          <w:pPr>
                            <w:spacing w:before="36" w:after="0" w:line="215" w:lineRule="auto"/>
                            <w:ind w:left="180" w:firstLine="120"/>
                            <w:textDirection w:val="btLr"/>
                          </w:pPr>
                          <w:r>
                            <w:rPr>
                              <w:color w:val="000000"/>
                              <w:sz w:val="24"/>
                            </w:rPr>
                            <w:t>Disponer anexo con el listado y caracterización del espacio</w:t>
                          </w:r>
                        </w:p>
                      </w:txbxContent>
                    </v:textbox>
                  </v:shape>
                  <v:rect id="Rectángulo 5" o:spid="_x0000_s1059" style="position:absolute;left:37;top:18768;width:16015;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" fillcolor="#4372c3" strokecolor="#4372c3" strokeweight="1pt">
                    <v:stroke startarrowwidth="narrow" startarrowlength="short" endarrowwidth="narrow" endarrowlength="short"/>
                    <v:textbox inset="2.53958mm,2.53958mm,2.53958mm,2.53958mm">
                      <w:txbxContent>
                        <w:p w14:paraId="58437FEB" w14:textId="77777777" w:rsidR="00B5655A" w:rsidRDefault="00B5655A">
                          <w:pPr>
                            <w:spacing w:after="0" w:line="240" w:lineRule="auto"/>
                            <w:textDirection w:val="btLr"/>
                          </w:pPr>
                        </w:p>
                      </w:txbxContent>
                    </v:textbox>
                  </v:rect>
                  <v:shape id="Cuadro de texto 6" o:spid="_x0000_s1060" type="#_x0000_t202" style="position:absolute;left:37;top:18768;width:11278;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" filled="f" stroked="f">
                    <v:textbox inset="1.69306mm,0,.56389mm,0">
                      <w:txbxContent>
                        <w:p w14:paraId="4B123851" w14:textId="77777777" w:rsidR="00B5655A" w:rsidRDefault="00B5655A">
                          <w:pPr>
                            <w:spacing w:after="0" w:line="215" w:lineRule="auto"/>
                            <w:textDirection w:val="btLr"/>
                          </w:pPr>
                          <w:r>
                            <w:rPr>
                              <w:color w:val="000000"/>
                              <w:sz w:val="32"/>
                            </w:rPr>
                            <w:t>Laboratorios</w:t>
                          </w:r>
                        </w:p>
                      </w:txbxContent>
                    </v:textbox>
                  </v:shape>
                  <v:oval id="Elipse 7" o:spid="_x0000_s1061" style="position:absolute;left:11768;top:19585;width:560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" fillcolor="#ccd3ea" strokecolor="#ccd3ea" strokeweight="1pt">
                    <v:fill opacity="58853f"/>
                    <v:stroke startarrowwidth="narrow" startarrowlength="short" endarrowwidth="narrow" endarrowlength="short" opacity="58853f" joinstyle="miter"/>
                    <v:textbox inset="2.53958mm,2.53958mm,2.53958mm,2.53958mm">
                      <w:txbxContent>
                        <w:p w14:paraId="45FF4960" w14:textId="77777777" w:rsidR="00B5655A" w:rsidRDefault="00B5655A">
                          <w:pPr>
                            <w:spacing w:after="0" w:line="240" w:lineRule="auto"/>
                            <w:textDirection w:val="btLr"/>
                          </w:pPr>
                        </w:p>
                      </w:txbxContent>
                    </v:textbox>
                  </v:oval>
                  <v:shape id="Redondear rectángulo de esquina del mismo lado 8" o:spid="_x0000_s1062" style="position:absolute;left:18763;top:6813;width:16016;height:11955;visibility:visible;mso-wrap-style:square;v-text-anchor:middle" coordsize="1601591,1195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" adj="-11796480,,5400" path="m95644,l1505947,v52823,,95644,42821,95644,95644l1601591,1195554r,l,1195554r,l,95644c,42821,42821,,95644,xe" fillcolor="white [3201]" strokecolor="#4372c3" strokeweight="1pt">
                    <v:fill opacity="58853f"/>
                    <v:stroke startarrowwidth="narrow" startarrowlength="short" endarrowwidth="narrow" endarrowlength="short" joinstyle="miter"/>
                    <v:formulas/>
                    <v:path arrowok="t" o:connecttype="custom" o:connectlocs="95644,0;1505947,0;1601591,95644;1601591,1195554;1601591,1195554;0,1195554;0,1195554;0,95644;95644,0" o:connectangles="0,0,0,0,0,0,0,0,0" textboxrect="0,0,1601591,1195554"/>
                    <v:textbox inset="2.53958mm,2.53958mm,2.53958mm,2.53958mm">
                      <w:txbxContent>
                        <w:p w14:paraId="27959234" w14:textId="77777777" w:rsidR="00B5655A" w:rsidRDefault="00B5655A">
                          <w:pPr>
                            <w:spacing w:after="0" w:line="240" w:lineRule="auto"/>
                            <w:textDirection w:val="btLr"/>
                          </w:pPr>
                        </w:p>
                      </w:txbxContent>
                    </v:textbox>
                  </v:shape>
                  <v:shape id="Cuadro de texto 9" o:spid="_x0000_s1063" type="#_x0000_t202" style="position:absolute;left:19043;top:7093;width:15456;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" filled="f" stroked="f">
                    <v:textbox inset=".42292mm,1.2694mm,.42292mm,.42292mm">
                      <w:txbxContent>
                        <w:p w14:paraId="26787ECD" w14:textId="77777777" w:rsidR="00B5655A" w:rsidRDefault="00B5655A">
                          <w:pPr>
                            <w:spacing w:after="0" w:line="215" w:lineRule="auto"/>
                            <w:ind w:left="180" w:firstLine="120"/>
                            <w:textDirection w:val="btLr"/>
                          </w:pPr>
                          <w:r>
                            <w:rPr>
                              <w:color w:val="000000"/>
                              <w:sz w:val="24"/>
                            </w:rPr>
                            <w:t>Número de talleres</w:t>
                          </w:r>
                        </w:p>
                        <w:p w14:paraId="77A53923" w14:textId="77777777" w:rsidR="00B5655A" w:rsidRDefault="00B5655A">
                          <w:pPr>
                            <w:spacing w:before="36" w:after="0" w:line="215" w:lineRule="auto"/>
                            <w:ind w:left="180" w:firstLine="120"/>
                            <w:textDirection w:val="btLr"/>
                          </w:pPr>
                          <w:r>
                            <w:rPr>
                              <w:color w:val="000000"/>
                              <w:sz w:val="24"/>
                            </w:rPr>
                            <w:t xml:space="preserve">Disponer anexo con el listado </w:t>
                          </w:r>
                        </w:p>
                      </w:txbxContent>
                    </v:textbox>
                  </v:shape>
                  <v:rect id="Rectángulo 10" o:spid="_x0000_s1064" style="position:absolute;left:18763;top:18768;width:16016;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" fillcolor="#4372c3" strokecolor="#4372c3" strokeweight="1pt">
                    <v:stroke startarrowwidth="narrow" startarrowlength="short" endarrowwidth="narrow" endarrowlength="short"/>
                    <v:textbox inset="2.53958mm,2.53958mm,2.53958mm,2.53958mm">
                      <w:txbxContent>
                        <w:p w14:paraId="0759E08F" w14:textId="77777777" w:rsidR="00B5655A" w:rsidRDefault="00B5655A">
                          <w:pPr>
                            <w:spacing w:after="0" w:line="240" w:lineRule="auto"/>
                            <w:textDirection w:val="btLr"/>
                          </w:pPr>
                        </w:p>
                      </w:txbxContent>
                    </v:textbox>
                  </v:rect>
                  <v:shape id="Cuadro de texto 11" o:spid="_x0000_s1065" type="#_x0000_t202" style="position:absolute;left:18763;top:18768;width:11279;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" filled="f" stroked="f">
                    <v:textbox inset="1.69306mm,0,.56389mm,0">
                      <w:txbxContent>
                        <w:p w14:paraId="5FD3168A" w14:textId="77777777" w:rsidR="00B5655A" w:rsidRDefault="00B5655A">
                          <w:pPr>
                            <w:spacing w:after="0" w:line="215" w:lineRule="auto"/>
                            <w:textDirection w:val="btLr"/>
                          </w:pPr>
                          <w:r>
                            <w:rPr>
                              <w:color w:val="000000"/>
                              <w:sz w:val="32"/>
                            </w:rPr>
                            <w:t>Talleres</w:t>
                          </w:r>
                        </w:p>
                      </w:txbxContent>
                    </v:textbox>
                  </v:shape>
                  <v:oval id="Elipse 12" o:spid="_x0000_s1066" style="position:absolute;left:30495;top:19585;width:5605;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" fillcolor="#ccd3ea" strokecolor="#ccd3ea" strokeweight="1pt">
                    <v:fill opacity="58853f"/>
                    <v:stroke startarrowwidth="narrow" startarrowlength="short" endarrowwidth="narrow" endarrowlength="short" opacity="58853f" joinstyle="miter"/>
                    <v:textbox inset="2.53958mm,2.53958mm,2.53958mm,2.53958mm">
                      <w:txbxContent>
                        <w:p w14:paraId="6EAD07D0" w14:textId="77777777" w:rsidR="00B5655A" w:rsidRDefault="00B5655A">
                          <w:pPr>
                            <w:spacing w:after="0" w:line="240" w:lineRule="auto"/>
                            <w:textDirection w:val="btLr"/>
                          </w:pPr>
                        </w:p>
                      </w:txbxContent>
                    </v:textbox>
                  </v:oval>
                  <v:shape id="Redondear rectángulo de esquina del mismo lado 13" o:spid="_x0000_s1067" style="position:absolute;left:37489;top:6813;width:16016;height:11955;visibility:visible;mso-wrap-style:square;v-text-anchor:middle" coordsize="1601591,1195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" adj="-11796480,,5400" path="m95644,l1505947,v52823,,95644,42821,95644,95644l1601591,1195554r,l,1195554r,l,95644c,42821,42821,,95644,xe" fillcolor="white [3201]" strokecolor="#4372c3" strokeweight="1pt">
                    <v:fill opacity="58853f"/>
                    <v:stroke startarrowwidth="narrow" startarrowlength="short" endarrowwidth="narrow" endarrowlength="short" joinstyle="miter"/>
                    <v:formulas/>
                    <v:path arrowok="t" o:connecttype="custom" o:connectlocs="95644,0;1505947,0;1601591,95644;1601591,1195554;1601591,1195554;0,1195554;0,1195554;0,95644;95644,0" o:connectangles="0,0,0,0,0,0,0,0,0" textboxrect="0,0,1601591,1195554"/>
                    <v:textbox inset="2.53958mm,2.53958mm,2.53958mm,2.53958mm">
                      <w:txbxContent>
                        <w:p w14:paraId="7732AEC2" w14:textId="77777777" w:rsidR="00B5655A" w:rsidRDefault="00B5655A">
                          <w:pPr>
                            <w:spacing w:after="0" w:line="240" w:lineRule="auto"/>
                            <w:textDirection w:val="btLr"/>
                          </w:pPr>
                        </w:p>
                      </w:txbxContent>
                    </v:textbox>
                  </v:shape>
                  <v:shape id="Cuadro de texto 14" o:spid="_x0000_s1068" type="#_x0000_t202" style="position:absolute;left:37769;top:7093;width:15456;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" filled="f" stroked="f">
                    <v:textbox inset=".42292mm,1.2694mm,.42292mm,.42292mm">
                      <w:txbxContent>
                        <w:p w14:paraId="1F220C68" w14:textId="77777777" w:rsidR="00B5655A" w:rsidRDefault="00B5655A">
                          <w:pPr>
                            <w:spacing w:after="0" w:line="215" w:lineRule="auto"/>
                            <w:ind w:left="180" w:firstLine="120"/>
                            <w:textDirection w:val="btLr"/>
                          </w:pPr>
                          <w:r>
                            <w:rPr>
                              <w:color w:val="000000"/>
                              <w:sz w:val="24"/>
                            </w:rPr>
                            <w:t>Número de equipos robustos</w:t>
                          </w:r>
                        </w:p>
                        <w:p w14:paraId="7842B98F" w14:textId="77777777" w:rsidR="00B5655A" w:rsidRDefault="00B5655A">
                          <w:pPr>
                            <w:spacing w:before="36" w:after="0" w:line="215" w:lineRule="auto"/>
                            <w:ind w:left="180" w:firstLine="120"/>
                            <w:textDirection w:val="btLr"/>
                          </w:pPr>
                          <w:r>
                            <w:rPr>
                              <w:color w:val="000000"/>
                              <w:sz w:val="24"/>
                            </w:rPr>
                            <w:t xml:space="preserve">Disponer anexo con el </w:t>
                          </w:r>
                          <w:proofErr w:type="gramStart"/>
                          <w:r>
                            <w:rPr>
                              <w:color w:val="000000"/>
                              <w:sz w:val="24"/>
                            </w:rPr>
                            <w:t>listado  y</w:t>
                          </w:r>
                          <w:proofErr w:type="gramEnd"/>
                          <w:r>
                            <w:rPr>
                              <w:color w:val="000000"/>
                              <w:sz w:val="24"/>
                            </w:rPr>
                            <w:t xml:space="preserve"> caracterización de equipos</w:t>
                          </w:r>
                        </w:p>
                      </w:txbxContent>
                    </v:textbox>
                  </v:shape>
                  <v:rect id="Rectángulo 15" o:spid="_x0000_s1069" style="position:absolute;left:37489;top:18768;width:16016;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" fillcolor="#4372c3" strokecolor="#4372c3" strokeweight="1pt">
                    <v:stroke startarrowwidth="narrow" startarrowlength="short" endarrowwidth="narrow" endarrowlength="short"/>
                    <v:textbox inset="2.53958mm,2.53958mm,2.53958mm,2.53958mm">
                      <w:txbxContent>
                        <w:p w14:paraId="0BC7CCB7" w14:textId="77777777" w:rsidR="00B5655A" w:rsidRDefault="00B5655A">
                          <w:pPr>
                            <w:spacing w:after="0" w:line="240" w:lineRule="auto"/>
                            <w:textDirection w:val="btLr"/>
                          </w:pPr>
                        </w:p>
                      </w:txbxContent>
                    </v:textbox>
                  </v:rect>
                  <v:shape id="Cuadro de texto 16" o:spid="_x0000_s1070" type="#_x0000_t202" style="position:absolute;left:37489;top:18768;width:11279;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" filled="f" stroked="f">
                    <v:textbox inset="1.69306mm,0,.56389mm,0">
                      <w:txbxContent>
                        <w:p w14:paraId="557D0CEB" w14:textId="77777777" w:rsidR="00B5655A" w:rsidRDefault="00B5655A">
                          <w:pPr>
                            <w:spacing w:after="0" w:line="215" w:lineRule="auto"/>
                            <w:textDirection w:val="btLr"/>
                          </w:pPr>
                          <w:r>
                            <w:rPr>
                              <w:color w:val="000000"/>
                              <w:sz w:val="32"/>
                            </w:rPr>
                            <w:t>Equipos robustos</w:t>
                          </w:r>
                        </w:p>
                      </w:txbxContent>
                    </v:textbox>
                  </v:shape>
                  <v:oval id="Elipse 17" o:spid="_x0000_s1071" style="position:absolute;left:49221;top:19585;width:5605;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" fillcolor="#ccd3ea" strokecolor="#ccd3ea" strokeweight="1pt">
                    <v:fill opacity="58853f"/>
                    <v:stroke startarrowwidth="narrow" startarrowlength="short" endarrowwidth="narrow" endarrowlength="short" opacity="58853f" joinstyle="miter"/>
                    <v:textbox inset="2.53958mm,2.53958mm,2.53958mm,2.53958mm">
                      <w:txbxContent>
                        <w:p w14:paraId="76DB57A9" w14:textId="77777777" w:rsidR="00B5655A" w:rsidRDefault="00B5655A">
                          <w:pPr>
                            <w:spacing w:after="0" w:line="240" w:lineRule="auto"/>
                            <w:textDirection w:val="btLr"/>
                          </w:pPr>
                        </w:p>
                      </w:txbxContent>
                    </v:textbox>
                  </v:oval>
                </v:group>
                <w10:anchorlock/>
              </v:group>
            </w:pict>
          </mc:Fallback>
        </mc:AlternateContent>
      </w:r>
      <w:r w:rsidRPr="008229C2">
        <w:rPr>
          <w:rFonts w:asciiTheme="minorHAnsi" w:hAnsiTheme="minorHAnsi" w:cstheme="minorHAnsi"/>
          <w:noProof/>
        </w:rPr>
        <mc:AlternateContent>
          <mc:Choice Requires="wps">
            <w:drawing>
              <wp:anchor distT="0" distB="0" distL="114300" distR="114300" simplePos="0" relativeHeight="251698176" behindDoc="0" locked="0" layoutInCell="1" hidden="0" allowOverlap="1" wp14:anchorId="6075875C" wp14:editId="17D6C917">
                <wp:simplePos x="0" y="0"/>
                <wp:positionH relativeFrom="column">
                  <wp:posOffset>1</wp:posOffset>
                </wp:positionH>
                <wp:positionV relativeFrom="paragraph">
                  <wp:posOffset>2882900</wp:posOffset>
                </wp:positionV>
                <wp:extent cx="6019800" cy="295275"/>
                <wp:effectExtent l="0" t="0" r="0" b="0"/>
                <wp:wrapNone/>
                <wp:docPr id="132" name="Rectángulo 132"/>
                <wp:cNvGraphicFramePr/>
                <a:graphic xmlns:a="http://schemas.openxmlformats.org/drawingml/2006/main">
                  <a:graphicData uri="http://schemas.microsoft.com/office/word/2010/wordprocessingShape">
                    <wps:wsp>
                      <wps:cNvSpPr/>
                      <wps:spPr>
                        <a:xfrm>
                          <a:off x="2340863" y="3637125"/>
                          <a:ext cx="6010275" cy="285750"/>
                        </a:xfrm>
                        <a:prstGeom prst="rect">
                          <a:avLst/>
                        </a:prstGeom>
                        <a:solidFill>
                          <a:schemeClr val="lt1"/>
                        </a:solidFill>
                        <a:ln>
                          <a:noFill/>
                        </a:ln>
                      </wps:spPr>
                      <wps:txbx>
                        <w:txbxContent>
                          <w:p w14:paraId="2C3A1632" w14:textId="77777777" w:rsidR="00B5655A" w:rsidRDefault="00B5655A">
                            <w:pPr>
                              <w:spacing w:after="0" w:line="258" w:lineRule="auto"/>
                              <w:jc w:val="center"/>
                              <w:textDirection w:val="btLr"/>
                            </w:pPr>
                            <w:r>
                              <w:rPr>
                                <w:b/>
                                <w:color w:val="000000"/>
                                <w:sz w:val="20"/>
                              </w:rPr>
                              <w:t>Gráfica 10. Infraestructura investigativa</w:t>
                            </w:r>
                          </w:p>
                          <w:p w14:paraId="4B724A2A"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075875C" id="Rectángulo 132" o:spid="_x0000_s1072" style="position:absolute;left:0;text-align:left;margin-left:0;margin-top:227pt;width:474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" fillcolor="white [3201]" stroked="f">
                <v:textbox inset="2.53958mm,1.2694mm,2.53958mm,1.2694mm">
                  <w:txbxContent>
                    <w:p w14:paraId="2C3A1632" w14:textId="77777777" w:rsidR="00B5655A" w:rsidRDefault="00B5655A">
                      <w:pPr>
                        <w:spacing w:after="0" w:line="258" w:lineRule="auto"/>
                        <w:jc w:val="center"/>
                        <w:textDirection w:val="btLr"/>
                      </w:pPr>
                      <w:r>
                        <w:rPr>
                          <w:b/>
                          <w:color w:val="000000"/>
                          <w:sz w:val="20"/>
                        </w:rPr>
                        <w:t>Gráfica 10. Infraestructura investigativa</w:t>
                      </w:r>
                    </w:p>
                    <w:p w14:paraId="4B724A2A" w14:textId="77777777" w:rsidR="00B5655A" w:rsidRDefault="00B5655A">
                      <w:pPr>
                        <w:spacing w:after="0" w:line="258" w:lineRule="auto"/>
                        <w:jc w:val="center"/>
                        <w:textDirection w:val="btLr"/>
                      </w:pPr>
                    </w:p>
                  </w:txbxContent>
                </v:textbox>
              </v:rect>
            </w:pict>
          </mc:Fallback>
        </mc:AlternateContent>
      </w:r>
    </w:p>
    <w:p w14:paraId="00000A58" w14:textId="77777777" w:rsidR="004306AE" w:rsidRPr="008229C2" w:rsidRDefault="004306AE">
      <w:pPr>
        <w:jc w:val="both"/>
        <w:rPr>
          <w:rFonts w:asciiTheme="minorHAnsi" w:hAnsiTheme="minorHAnsi" w:cstheme="minorHAnsi"/>
          <w:color w:val="70AD47"/>
        </w:rPr>
      </w:pPr>
    </w:p>
    <w:p w14:paraId="00000A59" w14:textId="77777777" w:rsidR="004306AE" w:rsidRPr="008229C2" w:rsidRDefault="00852576">
      <w:pPr>
        <w:pStyle w:val="Ttulo3"/>
        <w:rPr>
          <w:rFonts w:asciiTheme="minorHAnsi" w:hAnsiTheme="minorHAnsi" w:cstheme="minorHAnsi"/>
          <w:b/>
        </w:rPr>
      </w:pPr>
      <w:bookmarkStart w:id="31" w:name="_heading=h.4i7ojhp" w:colFirst="0" w:colLast="0"/>
      <w:bookmarkEnd w:id="31"/>
      <w:r w:rsidRPr="008229C2">
        <w:rPr>
          <w:rFonts w:asciiTheme="minorHAnsi" w:hAnsiTheme="minorHAnsi" w:cstheme="minorHAnsi"/>
          <w:b/>
        </w:rPr>
        <w:t>3.3.6 Alianzas interinstitucionales</w:t>
      </w:r>
    </w:p>
    <w:p w14:paraId="00000A5A"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Enlistar las alianzas que han sido suscritas por el proyecto curricular para el desarrollo de prácticas o pasantías, por las Unidades de Extensión, por el Comité de Investigaciones y/o por el Centro de Relaciones Interinstitucionales de la Universidad, que hayan sido utilizados por docentes o estudiantes del proyecto curricular durante los últimos 7 años, correspondientes a la vigencia del registro calificado otorgado por el Ministerio de Educación Nacional. Sugerimos consolidar la información en la siguiente tabla:</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1349"/>
        <w:gridCol w:w="985"/>
        <w:gridCol w:w="1202"/>
        <w:gridCol w:w="854"/>
        <w:gridCol w:w="1201"/>
        <w:gridCol w:w="1024"/>
        <w:gridCol w:w="1246"/>
      </w:tblGrid>
      <w:tr w:rsidR="004306AE" w:rsidRPr="008229C2" w14:paraId="7A940A77" w14:textId="77777777">
        <w:tc>
          <w:tcPr>
            <w:tcW w:w="967" w:type="dxa"/>
            <w:vMerge w:val="restart"/>
          </w:tcPr>
          <w:p w14:paraId="00000A5B"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Nombre del convenio</w:t>
            </w:r>
          </w:p>
        </w:tc>
        <w:tc>
          <w:tcPr>
            <w:tcW w:w="1349" w:type="dxa"/>
            <w:vMerge w:val="restart"/>
          </w:tcPr>
          <w:p w14:paraId="00000A5C"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Nombre de la institución y/o entidad con la que se suscribió el convenio</w:t>
            </w:r>
          </w:p>
        </w:tc>
        <w:tc>
          <w:tcPr>
            <w:tcW w:w="985" w:type="dxa"/>
            <w:vMerge w:val="restart"/>
          </w:tcPr>
          <w:p w14:paraId="00000A5D"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Año de uso del convenio</w:t>
            </w:r>
          </w:p>
        </w:tc>
        <w:tc>
          <w:tcPr>
            <w:tcW w:w="4281" w:type="dxa"/>
            <w:gridSpan w:val="4"/>
          </w:tcPr>
          <w:p w14:paraId="00000A5E" w14:textId="77777777" w:rsidR="004306AE" w:rsidRPr="008229C2" w:rsidRDefault="00852576">
            <w:pPr>
              <w:jc w:val="center"/>
              <w:rPr>
                <w:rFonts w:asciiTheme="minorHAnsi" w:hAnsiTheme="minorHAnsi" w:cstheme="minorHAnsi"/>
                <w:b/>
                <w:sz w:val="18"/>
                <w:szCs w:val="18"/>
              </w:rPr>
            </w:pPr>
            <w:r w:rsidRPr="008229C2">
              <w:rPr>
                <w:rFonts w:asciiTheme="minorHAnsi" w:hAnsiTheme="minorHAnsi" w:cstheme="minorHAnsi"/>
                <w:b/>
                <w:sz w:val="18"/>
                <w:szCs w:val="18"/>
              </w:rPr>
              <w:t>Experiencia realizada (X)</w:t>
            </w:r>
          </w:p>
        </w:tc>
        <w:tc>
          <w:tcPr>
            <w:tcW w:w="1246" w:type="dxa"/>
            <w:vMerge w:val="restart"/>
          </w:tcPr>
          <w:p w14:paraId="00000A62"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 xml:space="preserve">Descripción de los resultados e impactos </w:t>
            </w:r>
          </w:p>
        </w:tc>
      </w:tr>
      <w:tr w:rsidR="004306AE" w:rsidRPr="008229C2" w14:paraId="1C6275F0" w14:textId="77777777">
        <w:tc>
          <w:tcPr>
            <w:tcW w:w="967" w:type="dxa"/>
            <w:vMerge/>
          </w:tcPr>
          <w:p w14:paraId="00000A63" w14:textId="77777777" w:rsidR="004306AE" w:rsidRPr="008229C2" w:rsidRDefault="004306AE">
            <w:pPr>
              <w:widowControl w:val="0"/>
              <w:pBdr>
                <w:top w:val="nil"/>
                <w:left w:val="nil"/>
                <w:bottom w:val="nil"/>
                <w:right w:val="nil"/>
                <w:between w:val="nil"/>
              </w:pBdr>
              <w:spacing w:line="276" w:lineRule="auto"/>
              <w:rPr>
                <w:rFonts w:asciiTheme="minorHAnsi" w:hAnsiTheme="minorHAnsi" w:cstheme="minorHAnsi"/>
                <w:b/>
                <w:sz w:val="18"/>
                <w:szCs w:val="18"/>
              </w:rPr>
            </w:pPr>
          </w:p>
        </w:tc>
        <w:tc>
          <w:tcPr>
            <w:tcW w:w="1349" w:type="dxa"/>
            <w:vMerge/>
          </w:tcPr>
          <w:p w14:paraId="00000A64" w14:textId="77777777" w:rsidR="004306AE" w:rsidRPr="008229C2" w:rsidRDefault="004306AE">
            <w:pPr>
              <w:widowControl w:val="0"/>
              <w:pBdr>
                <w:top w:val="nil"/>
                <w:left w:val="nil"/>
                <w:bottom w:val="nil"/>
                <w:right w:val="nil"/>
                <w:between w:val="nil"/>
              </w:pBdr>
              <w:spacing w:line="276" w:lineRule="auto"/>
              <w:rPr>
                <w:rFonts w:asciiTheme="minorHAnsi" w:hAnsiTheme="minorHAnsi" w:cstheme="minorHAnsi"/>
                <w:b/>
                <w:sz w:val="18"/>
                <w:szCs w:val="18"/>
              </w:rPr>
            </w:pPr>
          </w:p>
        </w:tc>
        <w:tc>
          <w:tcPr>
            <w:tcW w:w="985" w:type="dxa"/>
            <w:vMerge/>
          </w:tcPr>
          <w:p w14:paraId="00000A65" w14:textId="77777777" w:rsidR="004306AE" w:rsidRPr="008229C2" w:rsidRDefault="004306AE">
            <w:pPr>
              <w:widowControl w:val="0"/>
              <w:pBdr>
                <w:top w:val="nil"/>
                <w:left w:val="nil"/>
                <w:bottom w:val="nil"/>
                <w:right w:val="nil"/>
                <w:between w:val="nil"/>
              </w:pBdr>
              <w:spacing w:line="276" w:lineRule="auto"/>
              <w:rPr>
                <w:rFonts w:asciiTheme="minorHAnsi" w:hAnsiTheme="minorHAnsi" w:cstheme="minorHAnsi"/>
                <w:b/>
                <w:sz w:val="18"/>
                <w:szCs w:val="18"/>
              </w:rPr>
            </w:pPr>
          </w:p>
        </w:tc>
        <w:tc>
          <w:tcPr>
            <w:tcW w:w="1202" w:type="dxa"/>
          </w:tcPr>
          <w:p w14:paraId="00000A66"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Investigación</w:t>
            </w:r>
          </w:p>
        </w:tc>
        <w:tc>
          <w:tcPr>
            <w:tcW w:w="854" w:type="dxa"/>
          </w:tcPr>
          <w:p w14:paraId="00000A67"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Pasantía</w:t>
            </w:r>
          </w:p>
        </w:tc>
        <w:tc>
          <w:tcPr>
            <w:tcW w:w="1201" w:type="dxa"/>
          </w:tcPr>
          <w:p w14:paraId="00000A68"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Movilidades estudiantes</w:t>
            </w:r>
          </w:p>
        </w:tc>
        <w:tc>
          <w:tcPr>
            <w:tcW w:w="1024" w:type="dxa"/>
          </w:tcPr>
          <w:p w14:paraId="00000A69" w14:textId="77777777" w:rsidR="004306AE" w:rsidRPr="008229C2" w:rsidRDefault="00852576">
            <w:pPr>
              <w:jc w:val="both"/>
              <w:rPr>
                <w:rFonts w:asciiTheme="minorHAnsi" w:hAnsiTheme="minorHAnsi" w:cstheme="minorHAnsi"/>
                <w:b/>
                <w:sz w:val="18"/>
                <w:szCs w:val="18"/>
              </w:rPr>
            </w:pPr>
            <w:r w:rsidRPr="008229C2">
              <w:rPr>
                <w:rFonts w:asciiTheme="minorHAnsi" w:hAnsiTheme="minorHAnsi" w:cstheme="minorHAnsi"/>
                <w:b/>
                <w:sz w:val="18"/>
                <w:szCs w:val="18"/>
              </w:rPr>
              <w:t>Movilidad docentes</w:t>
            </w:r>
          </w:p>
        </w:tc>
        <w:tc>
          <w:tcPr>
            <w:tcW w:w="1246" w:type="dxa"/>
            <w:vMerge/>
          </w:tcPr>
          <w:p w14:paraId="00000A6A" w14:textId="77777777" w:rsidR="004306AE" w:rsidRPr="008229C2" w:rsidRDefault="004306AE">
            <w:pPr>
              <w:widowControl w:val="0"/>
              <w:pBdr>
                <w:top w:val="nil"/>
                <w:left w:val="nil"/>
                <w:bottom w:val="nil"/>
                <w:right w:val="nil"/>
                <w:between w:val="nil"/>
              </w:pBdr>
              <w:spacing w:line="276" w:lineRule="auto"/>
              <w:rPr>
                <w:rFonts w:asciiTheme="minorHAnsi" w:hAnsiTheme="minorHAnsi" w:cstheme="minorHAnsi"/>
                <w:b/>
                <w:sz w:val="18"/>
                <w:szCs w:val="18"/>
              </w:rPr>
            </w:pPr>
          </w:p>
        </w:tc>
      </w:tr>
      <w:tr w:rsidR="004306AE" w:rsidRPr="008229C2" w14:paraId="085331A9" w14:textId="77777777">
        <w:tc>
          <w:tcPr>
            <w:tcW w:w="967" w:type="dxa"/>
          </w:tcPr>
          <w:p w14:paraId="00000A6B" w14:textId="77777777" w:rsidR="004306AE" w:rsidRPr="008229C2" w:rsidRDefault="004306AE">
            <w:pPr>
              <w:jc w:val="both"/>
              <w:rPr>
                <w:rFonts w:asciiTheme="minorHAnsi" w:hAnsiTheme="minorHAnsi" w:cstheme="minorHAnsi"/>
                <w:color w:val="70AD47"/>
              </w:rPr>
            </w:pPr>
          </w:p>
        </w:tc>
        <w:tc>
          <w:tcPr>
            <w:tcW w:w="1349" w:type="dxa"/>
          </w:tcPr>
          <w:p w14:paraId="00000A6C" w14:textId="77777777" w:rsidR="004306AE" w:rsidRPr="008229C2" w:rsidRDefault="004306AE">
            <w:pPr>
              <w:jc w:val="both"/>
              <w:rPr>
                <w:rFonts w:asciiTheme="minorHAnsi" w:hAnsiTheme="minorHAnsi" w:cstheme="minorHAnsi"/>
                <w:color w:val="70AD47"/>
              </w:rPr>
            </w:pPr>
          </w:p>
        </w:tc>
        <w:tc>
          <w:tcPr>
            <w:tcW w:w="985" w:type="dxa"/>
          </w:tcPr>
          <w:p w14:paraId="00000A6D" w14:textId="77777777" w:rsidR="004306AE" w:rsidRPr="008229C2" w:rsidRDefault="004306AE">
            <w:pPr>
              <w:jc w:val="both"/>
              <w:rPr>
                <w:rFonts w:asciiTheme="minorHAnsi" w:hAnsiTheme="minorHAnsi" w:cstheme="minorHAnsi"/>
                <w:color w:val="70AD47"/>
              </w:rPr>
            </w:pPr>
          </w:p>
        </w:tc>
        <w:tc>
          <w:tcPr>
            <w:tcW w:w="1202" w:type="dxa"/>
          </w:tcPr>
          <w:p w14:paraId="00000A6E" w14:textId="77777777" w:rsidR="004306AE" w:rsidRPr="008229C2" w:rsidRDefault="004306AE">
            <w:pPr>
              <w:jc w:val="both"/>
              <w:rPr>
                <w:rFonts w:asciiTheme="minorHAnsi" w:hAnsiTheme="minorHAnsi" w:cstheme="minorHAnsi"/>
                <w:color w:val="70AD47"/>
              </w:rPr>
            </w:pPr>
          </w:p>
        </w:tc>
        <w:tc>
          <w:tcPr>
            <w:tcW w:w="854" w:type="dxa"/>
          </w:tcPr>
          <w:p w14:paraId="00000A6F" w14:textId="77777777" w:rsidR="004306AE" w:rsidRPr="008229C2" w:rsidRDefault="004306AE">
            <w:pPr>
              <w:jc w:val="both"/>
              <w:rPr>
                <w:rFonts w:asciiTheme="minorHAnsi" w:hAnsiTheme="minorHAnsi" w:cstheme="minorHAnsi"/>
                <w:color w:val="70AD47"/>
              </w:rPr>
            </w:pPr>
          </w:p>
        </w:tc>
        <w:tc>
          <w:tcPr>
            <w:tcW w:w="1201" w:type="dxa"/>
          </w:tcPr>
          <w:p w14:paraId="00000A70" w14:textId="77777777" w:rsidR="004306AE" w:rsidRPr="008229C2" w:rsidRDefault="004306AE">
            <w:pPr>
              <w:jc w:val="both"/>
              <w:rPr>
                <w:rFonts w:asciiTheme="minorHAnsi" w:hAnsiTheme="minorHAnsi" w:cstheme="minorHAnsi"/>
                <w:color w:val="70AD47"/>
              </w:rPr>
            </w:pPr>
          </w:p>
        </w:tc>
        <w:tc>
          <w:tcPr>
            <w:tcW w:w="1024" w:type="dxa"/>
          </w:tcPr>
          <w:p w14:paraId="00000A71" w14:textId="77777777" w:rsidR="004306AE" w:rsidRPr="008229C2" w:rsidRDefault="004306AE">
            <w:pPr>
              <w:jc w:val="both"/>
              <w:rPr>
                <w:rFonts w:asciiTheme="minorHAnsi" w:hAnsiTheme="minorHAnsi" w:cstheme="minorHAnsi"/>
                <w:color w:val="70AD47"/>
              </w:rPr>
            </w:pPr>
          </w:p>
        </w:tc>
        <w:tc>
          <w:tcPr>
            <w:tcW w:w="1246" w:type="dxa"/>
          </w:tcPr>
          <w:p w14:paraId="00000A72" w14:textId="77777777" w:rsidR="004306AE" w:rsidRPr="008229C2" w:rsidRDefault="004306AE">
            <w:pPr>
              <w:jc w:val="both"/>
              <w:rPr>
                <w:rFonts w:asciiTheme="minorHAnsi" w:hAnsiTheme="minorHAnsi" w:cstheme="minorHAnsi"/>
                <w:color w:val="70AD47"/>
              </w:rPr>
            </w:pPr>
          </w:p>
        </w:tc>
      </w:tr>
      <w:tr w:rsidR="004306AE" w:rsidRPr="008229C2" w14:paraId="7AA4E015" w14:textId="77777777">
        <w:tc>
          <w:tcPr>
            <w:tcW w:w="967" w:type="dxa"/>
          </w:tcPr>
          <w:p w14:paraId="00000A73" w14:textId="77777777" w:rsidR="004306AE" w:rsidRPr="008229C2" w:rsidRDefault="004306AE">
            <w:pPr>
              <w:jc w:val="both"/>
              <w:rPr>
                <w:rFonts w:asciiTheme="minorHAnsi" w:hAnsiTheme="minorHAnsi" w:cstheme="minorHAnsi"/>
                <w:color w:val="70AD47"/>
              </w:rPr>
            </w:pPr>
          </w:p>
        </w:tc>
        <w:tc>
          <w:tcPr>
            <w:tcW w:w="1349" w:type="dxa"/>
          </w:tcPr>
          <w:p w14:paraId="00000A74" w14:textId="77777777" w:rsidR="004306AE" w:rsidRPr="008229C2" w:rsidRDefault="004306AE">
            <w:pPr>
              <w:jc w:val="both"/>
              <w:rPr>
                <w:rFonts w:asciiTheme="minorHAnsi" w:hAnsiTheme="minorHAnsi" w:cstheme="minorHAnsi"/>
                <w:color w:val="70AD47"/>
              </w:rPr>
            </w:pPr>
          </w:p>
        </w:tc>
        <w:tc>
          <w:tcPr>
            <w:tcW w:w="985" w:type="dxa"/>
          </w:tcPr>
          <w:p w14:paraId="00000A75" w14:textId="77777777" w:rsidR="004306AE" w:rsidRPr="008229C2" w:rsidRDefault="004306AE">
            <w:pPr>
              <w:jc w:val="both"/>
              <w:rPr>
                <w:rFonts w:asciiTheme="minorHAnsi" w:hAnsiTheme="minorHAnsi" w:cstheme="minorHAnsi"/>
                <w:color w:val="70AD47"/>
              </w:rPr>
            </w:pPr>
          </w:p>
        </w:tc>
        <w:tc>
          <w:tcPr>
            <w:tcW w:w="1202" w:type="dxa"/>
          </w:tcPr>
          <w:p w14:paraId="00000A76" w14:textId="77777777" w:rsidR="004306AE" w:rsidRPr="008229C2" w:rsidRDefault="004306AE">
            <w:pPr>
              <w:jc w:val="both"/>
              <w:rPr>
                <w:rFonts w:asciiTheme="minorHAnsi" w:hAnsiTheme="minorHAnsi" w:cstheme="minorHAnsi"/>
                <w:color w:val="70AD47"/>
              </w:rPr>
            </w:pPr>
          </w:p>
        </w:tc>
        <w:tc>
          <w:tcPr>
            <w:tcW w:w="854" w:type="dxa"/>
          </w:tcPr>
          <w:p w14:paraId="00000A77" w14:textId="77777777" w:rsidR="004306AE" w:rsidRPr="008229C2" w:rsidRDefault="004306AE">
            <w:pPr>
              <w:jc w:val="both"/>
              <w:rPr>
                <w:rFonts w:asciiTheme="minorHAnsi" w:hAnsiTheme="minorHAnsi" w:cstheme="minorHAnsi"/>
                <w:color w:val="70AD47"/>
              </w:rPr>
            </w:pPr>
          </w:p>
        </w:tc>
        <w:tc>
          <w:tcPr>
            <w:tcW w:w="1201" w:type="dxa"/>
          </w:tcPr>
          <w:p w14:paraId="00000A78" w14:textId="77777777" w:rsidR="004306AE" w:rsidRPr="008229C2" w:rsidRDefault="004306AE">
            <w:pPr>
              <w:jc w:val="both"/>
              <w:rPr>
                <w:rFonts w:asciiTheme="minorHAnsi" w:hAnsiTheme="minorHAnsi" w:cstheme="minorHAnsi"/>
                <w:color w:val="70AD47"/>
              </w:rPr>
            </w:pPr>
          </w:p>
        </w:tc>
        <w:tc>
          <w:tcPr>
            <w:tcW w:w="1024" w:type="dxa"/>
          </w:tcPr>
          <w:p w14:paraId="00000A79" w14:textId="77777777" w:rsidR="004306AE" w:rsidRPr="008229C2" w:rsidRDefault="004306AE">
            <w:pPr>
              <w:jc w:val="both"/>
              <w:rPr>
                <w:rFonts w:asciiTheme="minorHAnsi" w:hAnsiTheme="minorHAnsi" w:cstheme="minorHAnsi"/>
                <w:color w:val="70AD47"/>
              </w:rPr>
            </w:pPr>
          </w:p>
        </w:tc>
        <w:tc>
          <w:tcPr>
            <w:tcW w:w="1246" w:type="dxa"/>
          </w:tcPr>
          <w:p w14:paraId="00000A7A" w14:textId="77777777" w:rsidR="004306AE" w:rsidRPr="008229C2" w:rsidRDefault="004306AE">
            <w:pPr>
              <w:jc w:val="both"/>
              <w:rPr>
                <w:rFonts w:asciiTheme="minorHAnsi" w:hAnsiTheme="minorHAnsi" w:cstheme="minorHAnsi"/>
                <w:color w:val="70AD47"/>
              </w:rPr>
            </w:pPr>
          </w:p>
        </w:tc>
      </w:tr>
    </w:tbl>
    <w:p w14:paraId="00000A7B" w14:textId="77777777" w:rsidR="004306AE" w:rsidRPr="008229C2" w:rsidRDefault="004306AE">
      <w:pPr>
        <w:rPr>
          <w:rFonts w:asciiTheme="minorHAnsi" w:hAnsiTheme="minorHAnsi" w:cstheme="minorHAnsi"/>
        </w:rPr>
      </w:pPr>
    </w:p>
    <w:p w14:paraId="00000A7C" w14:textId="77777777" w:rsidR="004306AE" w:rsidRPr="008229C2" w:rsidRDefault="004306AE">
      <w:pPr>
        <w:rPr>
          <w:rFonts w:asciiTheme="minorHAnsi" w:hAnsiTheme="minorHAnsi" w:cstheme="minorHAnsi"/>
        </w:rPr>
      </w:pPr>
    </w:p>
    <w:p w14:paraId="00000A7D" w14:textId="77777777" w:rsidR="004306AE" w:rsidRPr="008229C2" w:rsidRDefault="00852576">
      <w:pPr>
        <w:jc w:val="both"/>
        <w:rPr>
          <w:rFonts w:asciiTheme="minorHAnsi" w:hAnsiTheme="minorHAnsi" w:cstheme="minorHAnsi"/>
        </w:rPr>
      </w:pPr>
      <w:r w:rsidRPr="008229C2">
        <w:rPr>
          <w:rFonts w:asciiTheme="minorHAnsi" w:hAnsiTheme="minorHAnsi" w:cstheme="minorHAnsi"/>
          <w:color w:val="70AD47"/>
        </w:rPr>
        <w:t>De acuerdo con lo anterior, hacer un análisis del impacto de las acciones implementadas para el programa y cómo a partir de la experiencia es posible establecer acciones de mejora.</w:t>
      </w:r>
    </w:p>
    <w:p w14:paraId="00000A7E" w14:textId="77777777" w:rsidR="004306AE" w:rsidRPr="008229C2" w:rsidRDefault="004306AE">
      <w:pPr>
        <w:pStyle w:val="Ttulo2"/>
        <w:rPr>
          <w:rFonts w:asciiTheme="minorHAnsi" w:hAnsiTheme="minorHAnsi" w:cstheme="minorHAnsi"/>
          <w:b/>
        </w:rPr>
      </w:pPr>
    </w:p>
    <w:p w14:paraId="00000A7F" w14:textId="77777777" w:rsidR="004306AE" w:rsidRPr="008229C2" w:rsidRDefault="00852576">
      <w:pPr>
        <w:pStyle w:val="Ttulo3"/>
        <w:jc w:val="both"/>
        <w:rPr>
          <w:rFonts w:asciiTheme="minorHAnsi" w:hAnsiTheme="minorHAnsi" w:cstheme="minorHAnsi"/>
          <w:b/>
        </w:rPr>
      </w:pPr>
      <w:bookmarkStart w:id="32" w:name="_heading=h.2xcytpi" w:colFirst="0" w:colLast="0"/>
      <w:bookmarkEnd w:id="32"/>
      <w:r w:rsidRPr="008229C2">
        <w:rPr>
          <w:rFonts w:asciiTheme="minorHAnsi" w:hAnsiTheme="minorHAnsi" w:cstheme="minorHAnsi"/>
          <w:b/>
        </w:rPr>
        <w:t>3.3.7Participación en redes y experiencias de movilidad académica de docentes y estudiantes</w:t>
      </w:r>
    </w:p>
    <w:p w14:paraId="00000A80" w14:textId="02265CAA" w:rsidR="004306AE" w:rsidRDefault="004306AE">
      <w:pPr>
        <w:rPr>
          <w:rFonts w:asciiTheme="minorHAnsi" w:hAnsiTheme="minorHAnsi" w:cstheme="minorHAnsi"/>
        </w:rPr>
      </w:pPr>
    </w:p>
    <w:p w14:paraId="45D24552" w14:textId="77777777" w:rsidR="00CD7C60" w:rsidRDefault="00CD7C60" w:rsidP="00CD7C60">
      <w:pPr>
        <w:rPr>
          <w:color w:val="70AD47" w:themeColor="accent6"/>
        </w:rPr>
      </w:pPr>
      <w:r>
        <w:rPr>
          <w:color w:val="70AD47" w:themeColor="accent6"/>
        </w:rPr>
        <w:t>En la siguiente tabla se sugiere relacionar las redes a</w:t>
      </w:r>
      <w:r w:rsidRPr="004A22B8">
        <w:rPr>
          <w:color w:val="70AD47" w:themeColor="accent6"/>
        </w:rPr>
        <w:t xml:space="preserve">cadémicas vigentes en las que participa el proyecto curricular, destacando </w:t>
      </w:r>
      <w:r>
        <w:rPr>
          <w:color w:val="70AD47" w:themeColor="accent6"/>
        </w:rPr>
        <w:t>los siguientes datos:</w:t>
      </w:r>
    </w:p>
    <w:tbl>
      <w:tblPr>
        <w:tblStyle w:val="Tablaconcuadrcula"/>
        <w:tblW w:w="9493" w:type="dxa"/>
        <w:tblLook w:val="04A0" w:firstRow="1" w:lastRow="0" w:firstColumn="1" w:lastColumn="0" w:noHBand="0" w:noVBand="1"/>
      </w:tblPr>
      <w:tblGrid>
        <w:gridCol w:w="873"/>
        <w:gridCol w:w="932"/>
        <w:gridCol w:w="1306"/>
        <w:gridCol w:w="1363"/>
        <w:gridCol w:w="1374"/>
        <w:gridCol w:w="1904"/>
        <w:gridCol w:w="1741"/>
      </w:tblGrid>
      <w:tr w:rsidR="00CD7C60" w14:paraId="2FFC257C" w14:textId="77777777" w:rsidTr="00751D18">
        <w:tc>
          <w:tcPr>
            <w:tcW w:w="0" w:type="auto"/>
          </w:tcPr>
          <w:p w14:paraId="2EBA2FC2" w14:textId="77777777" w:rsidR="00CD7C60" w:rsidRPr="00A10F40" w:rsidRDefault="00CD7C60" w:rsidP="00751D18">
            <w:pPr>
              <w:jc w:val="center"/>
              <w:rPr>
                <w:b/>
                <w:bCs/>
                <w:sz w:val="18"/>
                <w:szCs w:val="18"/>
              </w:rPr>
            </w:pPr>
            <w:r w:rsidRPr="00A10F40">
              <w:rPr>
                <w:b/>
                <w:bCs/>
                <w:sz w:val="18"/>
                <w:szCs w:val="18"/>
              </w:rPr>
              <w:t>Nombre de la red</w:t>
            </w:r>
          </w:p>
        </w:tc>
        <w:tc>
          <w:tcPr>
            <w:tcW w:w="0" w:type="auto"/>
          </w:tcPr>
          <w:p w14:paraId="37C6FE91" w14:textId="77777777" w:rsidR="00CD7C60" w:rsidRPr="00A10F40" w:rsidRDefault="00CD7C60" w:rsidP="00751D18">
            <w:pPr>
              <w:jc w:val="center"/>
              <w:rPr>
                <w:b/>
                <w:bCs/>
                <w:sz w:val="18"/>
                <w:szCs w:val="18"/>
              </w:rPr>
            </w:pPr>
            <w:r w:rsidRPr="00A10F40">
              <w:rPr>
                <w:b/>
                <w:bCs/>
                <w:sz w:val="18"/>
                <w:szCs w:val="18"/>
              </w:rPr>
              <w:t>Objetivos</w:t>
            </w:r>
          </w:p>
        </w:tc>
        <w:tc>
          <w:tcPr>
            <w:tcW w:w="0" w:type="auto"/>
          </w:tcPr>
          <w:p w14:paraId="6820D964" w14:textId="77777777" w:rsidR="00CD7C60" w:rsidRPr="00A10F40" w:rsidRDefault="00CD7C60" w:rsidP="00751D18">
            <w:pPr>
              <w:jc w:val="center"/>
              <w:rPr>
                <w:b/>
                <w:bCs/>
                <w:sz w:val="18"/>
                <w:szCs w:val="18"/>
              </w:rPr>
            </w:pPr>
            <w:r w:rsidRPr="00A10F40">
              <w:rPr>
                <w:b/>
                <w:bCs/>
                <w:sz w:val="18"/>
                <w:szCs w:val="18"/>
              </w:rPr>
              <w:t>Carácter: nacional o internacional</w:t>
            </w:r>
          </w:p>
        </w:tc>
        <w:tc>
          <w:tcPr>
            <w:tcW w:w="0" w:type="auto"/>
          </w:tcPr>
          <w:p w14:paraId="4F40AD90" w14:textId="77777777" w:rsidR="00CD7C60" w:rsidRPr="00A10F40" w:rsidRDefault="00CD7C60" w:rsidP="00751D18">
            <w:pPr>
              <w:jc w:val="center"/>
              <w:rPr>
                <w:b/>
                <w:bCs/>
                <w:sz w:val="18"/>
                <w:szCs w:val="18"/>
              </w:rPr>
            </w:pPr>
            <w:r w:rsidRPr="00A10F40">
              <w:rPr>
                <w:b/>
                <w:bCs/>
                <w:sz w:val="18"/>
                <w:szCs w:val="18"/>
              </w:rPr>
              <w:t>Productos Sobresalientes</w:t>
            </w:r>
          </w:p>
        </w:tc>
        <w:tc>
          <w:tcPr>
            <w:tcW w:w="0" w:type="auto"/>
          </w:tcPr>
          <w:p w14:paraId="7F4F5E27" w14:textId="77777777" w:rsidR="00CD7C60" w:rsidRPr="00A10F40" w:rsidRDefault="00CD7C60" w:rsidP="00751D18">
            <w:pPr>
              <w:jc w:val="center"/>
              <w:rPr>
                <w:b/>
                <w:bCs/>
                <w:sz w:val="18"/>
                <w:szCs w:val="18"/>
              </w:rPr>
            </w:pPr>
            <w:r w:rsidRPr="00A10F40">
              <w:rPr>
                <w:b/>
                <w:bCs/>
                <w:sz w:val="18"/>
                <w:szCs w:val="18"/>
              </w:rPr>
              <w:t>Grupos y/o semilleros de investigación asociados</w:t>
            </w:r>
          </w:p>
        </w:tc>
        <w:tc>
          <w:tcPr>
            <w:tcW w:w="0" w:type="auto"/>
          </w:tcPr>
          <w:p w14:paraId="22DBED24" w14:textId="77777777" w:rsidR="00CD7C60" w:rsidRPr="00A10F40" w:rsidRDefault="00CD7C60" w:rsidP="00751D18">
            <w:pPr>
              <w:jc w:val="center"/>
              <w:rPr>
                <w:b/>
                <w:bCs/>
                <w:sz w:val="18"/>
                <w:szCs w:val="18"/>
              </w:rPr>
            </w:pPr>
            <w:r w:rsidRPr="00A10F40">
              <w:rPr>
                <w:b/>
                <w:bCs/>
                <w:sz w:val="18"/>
                <w:szCs w:val="18"/>
              </w:rPr>
              <w:t>Relación de documentos de constitución y acta de institucionalización</w:t>
            </w:r>
          </w:p>
        </w:tc>
        <w:tc>
          <w:tcPr>
            <w:tcW w:w="1741" w:type="dxa"/>
          </w:tcPr>
          <w:p w14:paraId="6A253200" w14:textId="77777777" w:rsidR="00CD7C60" w:rsidRPr="00A10F40" w:rsidRDefault="00CD7C60" w:rsidP="00751D18">
            <w:pPr>
              <w:jc w:val="center"/>
              <w:rPr>
                <w:b/>
                <w:bCs/>
                <w:sz w:val="18"/>
                <w:szCs w:val="18"/>
              </w:rPr>
            </w:pPr>
            <w:r w:rsidRPr="00A10F40">
              <w:rPr>
                <w:b/>
                <w:bCs/>
                <w:sz w:val="18"/>
                <w:szCs w:val="18"/>
              </w:rPr>
              <w:t>Página web (Opcional)</w:t>
            </w:r>
          </w:p>
        </w:tc>
      </w:tr>
      <w:tr w:rsidR="00CD7C60" w14:paraId="694127AD" w14:textId="77777777" w:rsidTr="00751D18">
        <w:tc>
          <w:tcPr>
            <w:tcW w:w="0" w:type="auto"/>
          </w:tcPr>
          <w:p w14:paraId="7736C6B5" w14:textId="77777777" w:rsidR="00CD7C60" w:rsidRDefault="00CD7C60" w:rsidP="00751D18">
            <w:pPr>
              <w:rPr>
                <w:color w:val="70AD47" w:themeColor="accent6"/>
              </w:rPr>
            </w:pPr>
          </w:p>
        </w:tc>
        <w:tc>
          <w:tcPr>
            <w:tcW w:w="0" w:type="auto"/>
          </w:tcPr>
          <w:p w14:paraId="0B720498" w14:textId="77777777" w:rsidR="00CD7C60" w:rsidRDefault="00CD7C60" w:rsidP="00751D18">
            <w:pPr>
              <w:rPr>
                <w:color w:val="70AD47" w:themeColor="accent6"/>
              </w:rPr>
            </w:pPr>
          </w:p>
        </w:tc>
        <w:tc>
          <w:tcPr>
            <w:tcW w:w="0" w:type="auto"/>
          </w:tcPr>
          <w:p w14:paraId="3026F1FE" w14:textId="77777777" w:rsidR="00CD7C60" w:rsidRDefault="00CD7C60" w:rsidP="00751D18">
            <w:pPr>
              <w:rPr>
                <w:color w:val="70AD47" w:themeColor="accent6"/>
              </w:rPr>
            </w:pPr>
          </w:p>
        </w:tc>
        <w:tc>
          <w:tcPr>
            <w:tcW w:w="0" w:type="auto"/>
          </w:tcPr>
          <w:p w14:paraId="611E6EA5" w14:textId="77777777" w:rsidR="00CD7C60" w:rsidRDefault="00CD7C60" w:rsidP="00751D18">
            <w:pPr>
              <w:rPr>
                <w:color w:val="70AD47" w:themeColor="accent6"/>
              </w:rPr>
            </w:pPr>
          </w:p>
        </w:tc>
        <w:tc>
          <w:tcPr>
            <w:tcW w:w="0" w:type="auto"/>
          </w:tcPr>
          <w:p w14:paraId="678793D2" w14:textId="77777777" w:rsidR="00CD7C60" w:rsidRDefault="00CD7C60" w:rsidP="00751D18">
            <w:pPr>
              <w:rPr>
                <w:color w:val="70AD47" w:themeColor="accent6"/>
              </w:rPr>
            </w:pPr>
          </w:p>
        </w:tc>
        <w:tc>
          <w:tcPr>
            <w:tcW w:w="0" w:type="auto"/>
          </w:tcPr>
          <w:p w14:paraId="573EBDFF" w14:textId="77777777" w:rsidR="00CD7C60" w:rsidRDefault="00CD7C60" w:rsidP="00751D18">
            <w:pPr>
              <w:rPr>
                <w:color w:val="70AD47" w:themeColor="accent6"/>
              </w:rPr>
            </w:pPr>
          </w:p>
        </w:tc>
        <w:tc>
          <w:tcPr>
            <w:tcW w:w="1741" w:type="dxa"/>
          </w:tcPr>
          <w:p w14:paraId="1D0BD042" w14:textId="77777777" w:rsidR="00CD7C60" w:rsidRDefault="00CD7C60" w:rsidP="00751D18">
            <w:pPr>
              <w:rPr>
                <w:color w:val="70AD47" w:themeColor="accent6"/>
              </w:rPr>
            </w:pPr>
          </w:p>
        </w:tc>
      </w:tr>
      <w:tr w:rsidR="00CD7C60" w14:paraId="25B925C6" w14:textId="77777777" w:rsidTr="00751D18">
        <w:tc>
          <w:tcPr>
            <w:tcW w:w="0" w:type="auto"/>
          </w:tcPr>
          <w:p w14:paraId="039BFE6E" w14:textId="77777777" w:rsidR="00CD7C60" w:rsidRDefault="00CD7C60" w:rsidP="00751D18">
            <w:pPr>
              <w:rPr>
                <w:color w:val="70AD47" w:themeColor="accent6"/>
              </w:rPr>
            </w:pPr>
          </w:p>
        </w:tc>
        <w:tc>
          <w:tcPr>
            <w:tcW w:w="0" w:type="auto"/>
          </w:tcPr>
          <w:p w14:paraId="127C68A1" w14:textId="77777777" w:rsidR="00CD7C60" w:rsidRDefault="00CD7C60" w:rsidP="00751D18">
            <w:pPr>
              <w:rPr>
                <w:color w:val="70AD47" w:themeColor="accent6"/>
              </w:rPr>
            </w:pPr>
          </w:p>
        </w:tc>
        <w:tc>
          <w:tcPr>
            <w:tcW w:w="0" w:type="auto"/>
          </w:tcPr>
          <w:p w14:paraId="49C69179" w14:textId="77777777" w:rsidR="00CD7C60" w:rsidRDefault="00CD7C60" w:rsidP="00751D18">
            <w:pPr>
              <w:rPr>
                <w:color w:val="70AD47" w:themeColor="accent6"/>
              </w:rPr>
            </w:pPr>
          </w:p>
        </w:tc>
        <w:tc>
          <w:tcPr>
            <w:tcW w:w="0" w:type="auto"/>
          </w:tcPr>
          <w:p w14:paraId="61C7B682" w14:textId="77777777" w:rsidR="00CD7C60" w:rsidRDefault="00CD7C60" w:rsidP="00751D18">
            <w:pPr>
              <w:rPr>
                <w:color w:val="70AD47" w:themeColor="accent6"/>
              </w:rPr>
            </w:pPr>
          </w:p>
        </w:tc>
        <w:tc>
          <w:tcPr>
            <w:tcW w:w="0" w:type="auto"/>
          </w:tcPr>
          <w:p w14:paraId="45B1741D" w14:textId="77777777" w:rsidR="00CD7C60" w:rsidRDefault="00CD7C60" w:rsidP="00751D18">
            <w:pPr>
              <w:rPr>
                <w:color w:val="70AD47" w:themeColor="accent6"/>
              </w:rPr>
            </w:pPr>
          </w:p>
        </w:tc>
        <w:tc>
          <w:tcPr>
            <w:tcW w:w="0" w:type="auto"/>
          </w:tcPr>
          <w:p w14:paraId="43C0630A" w14:textId="77777777" w:rsidR="00CD7C60" w:rsidRDefault="00CD7C60" w:rsidP="00751D18">
            <w:pPr>
              <w:rPr>
                <w:color w:val="70AD47" w:themeColor="accent6"/>
              </w:rPr>
            </w:pPr>
          </w:p>
        </w:tc>
        <w:tc>
          <w:tcPr>
            <w:tcW w:w="1741" w:type="dxa"/>
          </w:tcPr>
          <w:p w14:paraId="46A43CB1" w14:textId="77777777" w:rsidR="00CD7C60" w:rsidRDefault="00CD7C60" w:rsidP="00751D18">
            <w:pPr>
              <w:rPr>
                <w:color w:val="70AD47" w:themeColor="accent6"/>
              </w:rPr>
            </w:pPr>
          </w:p>
        </w:tc>
      </w:tr>
      <w:tr w:rsidR="00CD7C60" w14:paraId="02699A41" w14:textId="77777777" w:rsidTr="00751D18">
        <w:tc>
          <w:tcPr>
            <w:tcW w:w="0" w:type="auto"/>
          </w:tcPr>
          <w:p w14:paraId="4AEADDBE" w14:textId="77777777" w:rsidR="00CD7C60" w:rsidRDefault="00CD7C60" w:rsidP="00751D18">
            <w:pPr>
              <w:rPr>
                <w:color w:val="70AD47" w:themeColor="accent6"/>
              </w:rPr>
            </w:pPr>
          </w:p>
        </w:tc>
        <w:tc>
          <w:tcPr>
            <w:tcW w:w="0" w:type="auto"/>
          </w:tcPr>
          <w:p w14:paraId="2F49A06F" w14:textId="77777777" w:rsidR="00CD7C60" w:rsidRDefault="00CD7C60" w:rsidP="00751D18">
            <w:pPr>
              <w:rPr>
                <w:color w:val="70AD47" w:themeColor="accent6"/>
              </w:rPr>
            </w:pPr>
          </w:p>
        </w:tc>
        <w:tc>
          <w:tcPr>
            <w:tcW w:w="0" w:type="auto"/>
          </w:tcPr>
          <w:p w14:paraId="369C9712" w14:textId="77777777" w:rsidR="00CD7C60" w:rsidRDefault="00CD7C60" w:rsidP="00751D18">
            <w:pPr>
              <w:rPr>
                <w:color w:val="70AD47" w:themeColor="accent6"/>
              </w:rPr>
            </w:pPr>
          </w:p>
        </w:tc>
        <w:tc>
          <w:tcPr>
            <w:tcW w:w="0" w:type="auto"/>
          </w:tcPr>
          <w:p w14:paraId="305C51BA" w14:textId="77777777" w:rsidR="00CD7C60" w:rsidRDefault="00CD7C60" w:rsidP="00751D18">
            <w:pPr>
              <w:rPr>
                <w:color w:val="70AD47" w:themeColor="accent6"/>
              </w:rPr>
            </w:pPr>
          </w:p>
        </w:tc>
        <w:tc>
          <w:tcPr>
            <w:tcW w:w="0" w:type="auto"/>
          </w:tcPr>
          <w:p w14:paraId="60B80B49" w14:textId="77777777" w:rsidR="00CD7C60" w:rsidRDefault="00CD7C60" w:rsidP="00751D18">
            <w:pPr>
              <w:rPr>
                <w:color w:val="70AD47" w:themeColor="accent6"/>
              </w:rPr>
            </w:pPr>
          </w:p>
        </w:tc>
        <w:tc>
          <w:tcPr>
            <w:tcW w:w="0" w:type="auto"/>
          </w:tcPr>
          <w:p w14:paraId="0F95CAA3" w14:textId="77777777" w:rsidR="00CD7C60" w:rsidRDefault="00CD7C60" w:rsidP="00751D18">
            <w:pPr>
              <w:rPr>
                <w:color w:val="70AD47" w:themeColor="accent6"/>
              </w:rPr>
            </w:pPr>
          </w:p>
        </w:tc>
        <w:tc>
          <w:tcPr>
            <w:tcW w:w="1741" w:type="dxa"/>
          </w:tcPr>
          <w:p w14:paraId="008B7DE6" w14:textId="77777777" w:rsidR="00CD7C60" w:rsidRDefault="00CD7C60" w:rsidP="00751D18">
            <w:pPr>
              <w:rPr>
                <w:color w:val="70AD47" w:themeColor="accent6"/>
              </w:rPr>
            </w:pPr>
          </w:p>
        </w:tc>
      </w:tr>
    </w:tbl>
    <w:p w14:paraId="14BD8634" w14:textId="77777777" w:rsidR="00CD7C60" w:rsidRPr="008229C2" w:rsidRDefault="00CD7C60">
      <w:pPr>
        <w:rPr>
          <w:rFonts w:asciiTheme="minorHAnsi" w:hAnsiTheme="minorHAnsi" w:cstheme="minorHAnsi"/>
        </w:rPr>
      </w:pPr>
    </w:p>
    <w:p w14:paraId="53F285BB" w14:textId="77777777" w:rsidR="00CD7C60" w:rsidRDefault="00CD7C60" w:rsidP="00CD7C60">
      <w:pPr>
        <w:rPr>
          <w:color w:val="70AD47" w:themeColor="accent6"/>
        </w:rPr>
      </w:pPr>
    </w:p>
    <w:p w14:paraId="1A013AC7" w14:textId="77777777" w:rsidR="00CD7C60" w:rsidRDefault="00CD7C60" w:rsidP="00CD7C60">
      <w:pPr>
        <w:jc w:val="both"/>
        <w:rPr>
          <w:color w:val="70AD47" w:themeColor="accent6"/>
        </w:rPr>
      </w:pPr>
      <w:r>
        <w:rPr>
          <w:color w:val="70AD47" w:themeColor="accent6"/>
        </w:rPr>
        <w:t>Adicionalmente, sugerimos diagramar las relaciones de las redes en un esquema, para ello sugerimos el siguiente modelo:</w:t>
      </w:r>
    </w:p>
    <w:p w14:paraId="00000A83" w14:textId="77777777" w:rsidR="004306AE" w:rsidRPr="008229C2" w:rsidRDefault="00852576">
      <w:pPr>
        <w:rPr>
          <w:rFonts w:asciiTheme="minorHAnsi" w:hAnsiTheme="minorHAnsi" w:cstheme="minorHAnsi"/>
          <w:color w:val="70AD47"/>
        </w:rPr>
      </w:pPr>
      <w:r w:rsidRPr="008229C2">
        <w:rPr>
          <w:rFonts w:asciiTheme="minorHAnsi" w:hAnsiTheme="minorHAnsi" w:cstheme="minorHAnsi"/>
          <w:noProof/>
          <w:color w:val="70AD47"/>
        </w:rPr>
        <w:drawing>
          <wp:inline distT="0" distB="0" distL="0" distR="0" wp14:anchorId="25ED23B7" wp14:editId="157FEB57">
            <wp:extent cx="4747741" cy="3985997"/>
            <wp:effectExtent l="0" t="0" r="0" b="0"/>
            <wp:docPr id="14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3"/>
                    <a:srcRect/>
                    <a:stretch>
                      <a:fillRect/>
                    </a:stretch>
                  </pic:blipFill>
                  <pic:spPr>
                    <a:xfrm>
                      <a:off x="0" y="0"/>
                      <a:ext cx="4747741" cy="3985997"/>
                    </a:xfrm>
                    <a:prstGeom prst="rect">
                      <a:avLst/>
                    </a:prstGeom>
                    <a:ln/>
                  </pic:spPr>
                </pic:pic>
              </a:graphicData>
            </a:graphic>
          </wp:inline>
        </w:drawing>
      </w:r>
    </w:p>
    <w:p w14:paraId="00000A84" w14:textId="77777777" w:rsidR="004306AE" w:rsidRPr="008229C2" w:rsidRDefault="00852576">
      <w:pPr>
        <w:rPr>
          <w:rFonts w:asciiTheme="minorHAnsi" w:hAnsiTheme="minorHAnsi" w:cstheme="minorHAnsi"/>
          <w:color w:val="70AD47"/>
        </w:rPr>
      </w:pPr>
      <w:r w:rsidRPr="008229C2">
        <w:rPr>
          <w:rFonts w:asciiTheme="minorHAnsi" w:hAnsiTheme="minorHAnsi" w:cstheme="minorHAnsi"/>
          <w:noProof/>
        </w:rPr>
        <mc:AlternateContent>
          <mc:Choice Requires="wps">
            <w:drawing>
              <wp:anchor distT="0" distB="0" distL="114300" distR="114300" simplePos="0" relativeHeight="251699200" behindDoc="0" locked="0" layoutInCell="1" hidden="0" allowOverlap="1" wp14:anchorId="6774237F" wp14:editId="6D82B67F">
                <wp:simplePos x="0" y="0"/>
                <wp:positionH relativeFrom="column">
                  <wp:posOffset>1</wp:posOffset>
                </wp:positionH>
                <wp:positionV relativeFrom="paragraph">
                  <wp:posOffset>0</wp:posOffset>
                </wp:positionV>
                <wp:extent cx="6019800" cy="295275"/>
                <wp:effectExtent l="0" t="0" r="0" b="0"/>
                <wp:wrapNone/>
                <wp:docPr id="85" name="Rectángulo 85"/>
                <wp:cNvGraphicFramePr/>
                <a:graphic xmlns:a="http://schemas.openxmlformats.org/drawingml/2006/main">
                  <a:graphicData uri="http://schemas.microsoft.com/office/word/2010/wordprocessingShape">
                    <wps:wsp>
                      <wps:cNvSpPr/>
                      <wps:spPr>
                        <a:xfrm>
                          <a:off x="2340863" y="3637125"/>
                          <a:ext cx="6010275" cy="285750"/>
                        </a:xfrm>
                        <a:prstGeom prst="rect">
                          <a:avLst/>
                        </a:prstGeom>
                        <a:solidFill>
                          <a:schemeClr val="lt1"/>
                        </a:solidFill>
                        <a:ln>
                          <a:noFill/>
                        </a:ln>
                      </wps:spPr>
                      <wps:txbx>
                        <w:txbxContent>
                          <w:p w14:paraId="2F5287E1" w14:textId="77777777" w:rsidR="00B5655A" w:rsidRDefault="00B5655A">
                            <w:pPr>
                              <w:spacing w:after="0" w:line="258" w:lineRule="auto"/>
                              <w:jc w:val="center"/>
                              <w:textDirection w:val="btLr"/>
                            </w:pPr>
                            <w:r>
                              <w:rPr>
                                <w:b/>
                                <w:color w:val="000000"/>
                                <w:sz w:val="20"/>
                              </w:rPr>
                              <w:t xml:space="preserve">Gráfica 11. Redes académicas en las que participa el proyecto curricular </w:t>
                            </w:r>
                          </w:p>
                          <w:p w14:paraId="0C338BCC" w14:textId="77777777" w:rsidR="00B5655A" w:rsidRDefault="00B5655A">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774237F" id="Rectángulo 85" o:spid="_x0000_s1073" style="position:absolute;margin-left:0;margin-top:0;width:474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" fillcolor="white [3201]" stroked="f">
                <v:textbox inset="2.53958mm,1.2694mm,2.53958mm,1.2694mm">
                  <w:txbxContent>
                    <w:p w14:paraId="2F5287E1" w14:textId="77777777" w:rsidR="00B5655A" w:rsidRDefault="00B5655A">
                      <w:pPr>
                        <w:spacing w:after="0" w:line="258" w:lineRule="auto"/>
                        <w:jc w:val="center"/>
                        <w:textDirection w:val="btLr"/>
                      </w:pPr>
                      <w:r>
                        <w:rPr>
                          <w:b/>
                          <w:color w:val="000000"/>
                          <w:sz w:val="20"/>
                        </w:rPr>
                        <w:t xml:space="preserve">Gráfica 11. Redes académicas en las que participa el proyecto curricular </w:t>
                      </w:r>
                    </w:p>
                    <w:p w14:paraId="0C338BCC" w14:textId="77777777" w:rsidR="00B5655A" w:rsidRDefault="00B5655A">
                      <w:pPr>
                        <w:spacing w:after="0" w:line="258" w:lineRule="auto"/>
                        <w:jc w:val="center"/>
                        <w:textDirection w:val="btLr"/>
                      </w:pPr>
                    </w:p>
                  </w:txbxContent>
                </v:textbox>
              </v:rect>
            </w:pict>
          </mc:Fallback>
        </mc:AlternateContent>
      </w:r>
    </w:p>
    <w:p w14:paraId="00000A85" w14:textId="77777777" w:rsidR="004306AE" w:rsidRPr="008229C2" w:rsidRDefault="00852576">
      <w:pPr>
        <w:rPr>
          <w:rFonts w:asciiTheme="minorHAnsi" w:hAnsiTheme="minorHAnsi" w:cstheme="minorHAnsi"/>
          <w:color w:val="70AD47"/>
        </w:rPr>
      </w:pPr>
      <w:r w:rsidRPr="008229C2">
        <w:rPr>
          <w:rFonts w:asciiTheme="minorHAnsi" w:hAnsiTheme="minorHAnsi" w:cstheme="minorHAnsi"/>
          <w:color w:val="70AD47"/>
        </w:rPr>
        <w:lastRenderedPageBreak/>
        <w:t>Posteriormente describir el impacto que ha tenido esta participación para el proyecto curricular en los últimos siete y años y destacar los productos más sobresalientes, así como posibles estrategias de fortalecimiento y mejora de las acciones implementadas.</w:t>
      </w:r>
    </w:p>
    <w:p w14:paraId="00000A86" w14:textId="77777777" w:rsidR="004306AE" w:rsidRPr="008229C2" w:rsidRDefault="00852576">
      <w:pPr>
        <w:pStyle w:val="Ttulo3"/>
        <w:rPr>
          <w:rFonts w:asciiTheme="minorHAnsi" w:hAnsiTheme="minorHAnsi" w:cstheme="minorHAnsi"/>
          <w:b/>
        </w:rPr>
      </w:pPr>
      <w:bookmarkStart w:id="33" w:name="_heading=h.1ci93xb" w:colFirst="0" w:colLast="0"/>
      <w:bookmarkEnd w:id="33"/>
      <w:r w:rsidRPr="008229C2">
        <w:rPr>
          <w:rFonts w:asciiTheme="minorHAnsi" w:hAnsiTheme="minorHAnsi" w:cstheme="minorHAnsi"/>
          <w:b/>
        </w:rPr>
        <w:t>3.3.8 Divulgación de conocimiento</w:t>
      </w:r>
    </w:p>
    <w:p w14:paraId="00000A87"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Describir cuales han sido las estrategias que ha usado el proyecto curricular para socializar y visibilizar los resultados e impactos de los proyectos de investigación y creación realizados, en este apartado se pueden relacionar:</w:t>
      </w:r>
    </w:p>
    <w:p w14:paraId="00000A88" w14:textId="77777777" w:rsidR="004306AE" w:rsidRPr="008229C2" w:rsidRDefault="00852576">
      <w:pPr>
        <w:numPr>
          <w:ilvl w:val="0"/>
          <w:numId w:val="5"/>
        </w:numPr>
        <w:pBdr>
          <w:top w:val="nil"/>
          <w:left w:val="nil"/>
          <w:bottom w:val="nil"/>
          <w:right w:val="nil"/>
          <w:between w:val="nil"/>
        </w:pBdr>
        <w:spacing w:after="0"/>
        <w:jc w:val="both"/>
        <w:rPr>
          <w:rFonts w:asciiTheme="minorHAnsi" w:hAnsiTheme="minorHAnsi" w:cstheme="minorHAnsi"/>
          <w:color w:val="70AD47"/>
        </w:rPr>
      </w:pPr>
      <w:r w:rsidRPr="008229C2">
        <w:rPr>
          <w:rFonts w:asciiTheme="minorHAnsi" w:hAnsiTheme="minorHAnsi" w:cstheme="minorHAnsi"/>
          <w:color w:val="70AD47"/>
        </w:rPr>
        <w:t>Participación de estudiantes y docentes en eventos académicos, tales como congresos y seminarios de investigación</w:t>
      </w:r>
    </w:p>
    <w:p w14:paraId="00000A89" w14:textId="77777777" w:rsidR="004306AE" w:rsidRPr="008229C2" w:rsidRDefault="00852576">
      <w:pPr>
        <w:numPr>
          <w:ilvl w:val="0"/>
          <w:numId w:val="5"/>
        </w:numPr>
        <w:pBdr>
          <w:top w:val="nil"/>
          <w:left w:val="nil"/>
          <w:bottom w:val="nil"/>
          <w:right w:val="nil"/>
          <w:between w:val="nil"/>
        </w:pBdr>
        <w:spacing w:after="0"/>
        <w:jc w:val="both"/>
        <w:rPr>
          <w:rFonts w:asciiTheme="minorHAnsi" w:hAnsiTheme="minorHAnsi" w:cstheme="minorHAnsi"/>
          <w:color w:val="70AD47"/>
        </w:rPr>
      </w:pPr>
      <w:r w:rsidRPr="008229C2">
        <w:rPr>
          <w:rFonts w:asciiTheme="minorHAnsi" w:hAnsiTheme="minorHAnsi" w:cstheme="minorHAnsi"/>
          <w:color w:val="70AD47"/>
        </w:rPr>
        <w:t>Divulgación a través de la publicación de artículos en revistas, esta información se puede evidenciar en un esquema totalizando los productos de acuerdo con sus características o haciendo un listado de las publicaciones realizadas en la ventana de los últimos siete años</w:t>
      </w:r>
    </w:p>
    <w:p w14:paraId="00000A8A" w14:textId="77777777" w:rsidR="004306AE" w:rsidRPr="008229C2" w:rsidRDefault="00852576">
      <w:pPr>
        <w:numPr>
          <w:ilvl w:val="0"/>
          <w:numId w:val="5"/>
        </w:numPr>
        <w:pBdr>
          <w:top w:val="nil"/>
          <w:left w:val="nil"/>
          <w:bottom w:val="nil"/>
          <w:right w:val="nil"/>
          <w:between w:val="nil"/>
        </w:pBdr>
        <w:spacing w:after="0"/>
        <w:jc w:val="both"/>
        <w:rPr>
          <w:rFonts w:asciiTheme="minorHAnsi" w:hAnsiTheme="minorHAnsi" w:cstheme="minorHAnsi"/>
          <w:color w:val="70AD47"/>
        </w:rPr>
      </w:pPr>
      <w:r w:rsidRPr="008229C2">
        <w:rPr>
          <w:rFonts w:asciiTheme="minorHAnsi" w:hAnsiTheme="minorHAnsi" w:cstheme="minorHAnsi"/>
          <w:color w:val="70AD47"/>
        </w:rPr>
        <w:t>Publicación de libros en la Editorial UD</w:t>
      </w:r>
    </w:p>
    <w:p w14:paraId="00000A8B" w14:textId="77777777" w:rsidR="004306AE" w:rsidRPr="008229C2" w:rsidRDefault="004306AE">
      <w:pPr>
        <w:pBdr>
          <w:top w:val="nil"/>
          <w:left w:val="nil"/>
          <w:bottom w:val="nil"/>
          <w:right w:val="nil"/>
          <w:between w:val="nil"/>
        </w:pBdr>
        <w:spacing w:after="0"/>
        <w:ind w:left="720"/>
        <w:jc w:val="both"/>
        <w:rPr>
          <w:rFonts w:asciiTheme="minorHAnsi" w:hAnsiTheme="minorHAnsi" w:cstheme="minorHAnsi"/>
          <w:color w:val="000000"/>
        </w:rPr>
      </w:pPr>
    </w:p>
    <w:p w14:paraId="00000A8C" w14:textId="77777777" w:rsidR="004306AE" w:rsidRPr="008229C2" w:rsidRDefault="00852576">
      <w:pPr>
        <w:pBdr>
          <w:top w:val="nil"/>
          <w:left w:val="nil"/>
          <w:bottom w:val="nil"/>
          <w:right w:val="nil"/>
          <w:between w:val="nil"/>
        </w:pBdr>
        <w:spacing w:after="0"/>
        <w:ind w:left="720"/>
        <w:jc w:val="both"/>
        <w:rPr>
          <w:rFonts w:asciiTheme="minorHAnsi" w:hAnsiTheme="minorHAnsi" w:cstheme="minorHAnsi"/>
          <w:color w:val="000000"/>
        </w:rPr>
      </w:pPr>
      <w:r w:rsidRPr="008229C2">
        <w:rPr>
          <w:rFonts w:asciiTheme="minorHAnsi" w:hAnsiTheme="minorHAnsi" w:cstheme="minorHAnsi"/>
          <w:noProof/>
          <w:color w:val="000000"/>
        </w:rPr>
        <w:drawing>
          <wp:inline distT="0" distB="0" distL="0" distR="0" wp14:anchorId="4AA00D8A" wp14:editId="79343415">
            <wp:extent cx="2558960" cy="3495722"/>
            <wp:effectExtent l="0" t="0" r="0" b="0"/>
            <wp:docPr id="14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4"/>
                    <a:srcRect l="18160" t="26635" r="62830" b="25423"/>
                    <a:stretch>
                      <a:fillRect/>
                    </a:stretch>
                  </pic:blipFill>
                  <pic:spPr>
                    <a:xfrm>
                      <a:off x="0" y="0"/>
                      <a:ext cx="2558960" cy="3495722"/>
                    </a:xfrm>
                    <a:prstGeom prst="rect">
                      <a:avLst/>
                    </a:prstGeom>
                    <a:ln/>
                  </pic:spPr>
                </pic:pic>
              </a:graphicData>
            </a:graphic>
          </wp:inline>
        </w:drawing>
      </w:r>
      <w:r w:rsidRPr="008229C2">
        <w:rPr>
          <w:rFonts w:asciiTheme="minorHAnsi" w:hAnsiTheme="minorHAnsi" w:cstheme="minorHAnsi"/>
          <w:noProof/>
        </w:rPr>
        <mc:AlternateContent>
          <mc:Choice Requires="wps">
            <w:drawing>
              <wp:anchor distT="0" distB="0" distL="114300" distR="114300" simplePos="0" relativeHeight="251700224" behindDoc="0" locked="0" layoutInCell="1" hidden="0" allowOverlap="1" wp14:anchorId="62BEF85F" wp14:editId="534B4055">
                <wp:simplePos x="0" y="0"/>
                <wp:positionH relativeFrom="column">
                  <wp:posOffset>3606800</wp:posOffset>
                </wp:positionH>
                <wp:positionV relativeFrom="paragraph">
                  <wp:posOffset>1371600</wp:posOffset>
                </wp:positionV>
                <wp:extent cx="2343150" cy="914400"/>
                <wp:effectExtent l="0" t="0" r="0" b="0"/>
                <wp:wrapNone/>
                <wp:docPr id="112" name="Rectángulo 112"/>
                <wp:cNvGraphicFramePr/>
                <a:graphic xmlns:a="http://schemas.openxmlformats.org/drawingml/2006/main">
                  <a:graphicData uri="http://schemas.microsoft.com/office/word/2010/wordprocessingShape">
                    <wps:wsp>
                      <wps:cNvSpPr/>
                      <wps:spPr>
                        <a:xfrm>
                          <a:off x="4179188" y="3327563"/>
                          <a:ext cx="2333625" cy="904875"/>
                        </a:xfrm>
                        <a:prstGeom prst="rect">
                          <a:avLst/>
                        </a:prstGeom>
                        <a:solidFill>
                          <a:schemeClr val="lt1"/>
                        </a:solidFill>
                        <a:ln>
                          <a:noFill/>
                        </a:ln>
                      </wps:spPr>
                      <wps:txbx>
                        <w:txbxContent>
                          <w:p w14:paraId="00B8BD13" w14:textId="77777777" w:rsidR="00B5655A" w:rsidRDefault="00B5655A">
                            <w:pPr>
                              <w:spacing w:after="0" w:line="258" w:lineRule="auto"/>
                              <w:textDirection w:val="btLr"/>
                            </w:pPr>
                            <w:r>
                              <w:rPr>
                                <w:b/>
                                <w:color w:val="70AD47"/>
                              </w:rPr>
                              <w:t xml:space="preserve">Año: </w:t>
                            </w:r>
                          </w:p>
                          <w:p w14:paraId="4A3A3CDF" w14:textId="77777777" w:rsidR="00B5655A" w:rsidRDefault="00B5655A">
                            <w:pPr>
                              <w:spacing w:after="0" w:line="258" w:lineRule="auto"/>
                              <w:textDirection w:val="btLr"/>
                            </w:pPr>
                            <w:r>
                              <w:rPr>
                                <w:b/>
                                <w:color w:val="70AD47"/>
                              </w:rPr>
                              <w:t xml:space="preserve">ISBN: </w:t>
                            </w:r>
                          </w:p>
                          <w:p w14:paraId="373E0EFB" w14:textId="77777777" w:rsidR="00B5655A" w:rsidRDefault="00B5655A">
                            <w:pPr>
                              <w:spacing w:after="0" w:line="258" w:lineRule="auto"/>
                              <w:textDirection w:val="btLr"/>
                            </w:pPr>
                            <w:r>
                              <w:rPr>
                                <w:b/>
                                <w:color w:val="70AD47"/>
                              </w:rPr>
                              <w:t xml:space="preserve">Autor: </w:t>
                            </w:r>
                          </w:p>
                          <w:p w14:paraId="62D17B90" w14:textId="77777777" w:rsidR="00B5655A" w:rsidRDefault="00B5655A">
                            <w:pPr>
                              <w:spacing w:after="0" w:line="258" w:lineRule="auto"/>
                              <w:textDirection w:val="btLr"/>
                            </w:pPr>
                            <w:r>
                              <w:rPr>
                                <w:b/>
                                <w:color w:val="70AD47"/>
                              </w:rPr>
                              <w:t xml:space="preserve">Link: </w:t>
                            </w:r>
                          </w:p>
                          <w:p w14:paraId="197E2EFD" w14:textId="77777777" w:rsidR="00B5655A" w:rsidRDefault="00B565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2BEF85F" id="Rectángulo 112" o:spid="_x0000_s1074" style="position:absolute;left:0;text-align:left;margin-left:284pt;margin-top:108pt;width:184.5pt;height:1in;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" fillcolor="white [3201]" stroked="f">
                <v:textbox inset="2.53958mm,1.2694mm,2.53958mm,1.2694mm">
                  <w:txbxContent>
                    <w:p w14:paraId="00B8BD13" w14:textId="77777777" w:rsidR="00B5655A" w:rsidRDefault="00B5655A">
                      <w:pPr>
                        <w:spacing w:after="0" w:line="258" w:lineRule="auto"/>
                        <w:textDirection w:val="btLr"/>
                      </w:pPr>
                      <w:r>
                        <w:rPr>
                          <w:b/>
                          <w:color w:val="70AD47"/>
                        </w:rPr>
                        <w:t xml:space="preserve">Año: </w:t>
                      </w:r>
                    </w:p>
                    <w:p w14:paraId="4A3A3CDF" w14:textId="77777777" w:rsidR="00B5655A" w:rsidRDefault="00B5655A">
                      <w:pPr>
                        <w:spacing w:after="0" w:line="258" w:lineRule="auto"/>
                        <w:textDirection w:val="btLr"/>
                      </w:pPr>
                      <w:r>
                        <w:rPr>
                          <w:b/>
                          <w:color w:val="70AD47"/>
                        </w:rPr>
                        <w:t xml:space="preserve">ISBN: </w:t>
                      </w:r>
                    </w:p>
                    <w:p w14:paraId="373E0EFB" w14:textId="77777777" w:rsidR="00B5655A" w:rsidRDefault="00B5655A">
                      <w:pPr>
                        <w:spacing w:after="0" w:line="258" w:lineRule="auto"/>
                        <w:textDirection w:val="btLr"/>
                      </w:pPr>
                      <w:r>
                        <w:rPr>
                          <w:b/>
                          <w:color w:val="70AD47"/>
                        </w:rPr>
                        <w:t xml:space="preserve">Autor: </w:t>
                      </w:r>
                    </w:p>
                    <w:p w14:paraId="62D17B90" w14:textId="77777777" w:rsidR="00B5655A" w:rsidRDefault="00B5655A">
                      <w:pPr>
                        <w:spacing w:after="0" w:line="258" w:lineRule="auto"/>
                        <w:textDirection w:val="btLr"/>
                      </w:pPr>
                      <w:r>
                        <w:rPr>
                          <w:b/>
                          <w:color w:val="70AD47"/>
                        </w:rPr>
                        <w:t xml:space="preserve">Link: </w:t>
                      </w:r>
                    </w:p>
                    <w:p w14:paraId="197E2EFD" w14:textId="77777777" w:rsidR="00B5655A" w:rsidRDefault="00B5655A">
                      <w:pPr>
                        <w:spacing w:line="258" w:lineRule="auto"/>
                        <w:textDirection w:val="btLr"/>
                      </w:pPr>
                    </w:p>
                  </w:txbxContent>
                </v:textbox>
              </v:rect>
            </w:pict>
          </mc:Fallback>
        </mc:AlternateContent>
      </w:r>
    </w:p>
    <w:p w14:paraId="00000A8D" w14:textId="77777777" w:rsidR="004306AE" w:rsidRPr="008229C2" w:rsidRDefault="004306AE">
      <w:pPr>
        <w:pBdr>
          <w:top w:val="nil"/>
          <w:left w:val="nil"/>
          <w:bottom w:val="nil"/>
          <w:right w:val="nil"/>
          <w:between w:val="nil"/>
        </w:pBdr>
        <w:ind w:left="720"/>
        <w:jc w:val="both"/>
        <w:rPr>
          <w:rFonts w:asciiTheme="minorHAnsi" w:hAnsiTheme="minorHAnsi" w:cstheme="minorHAnsi"/>
          <w:b/>
          <w:color w:val="000000"/>
        </w:rPr>
      </w:pPr>
    </w:p>
    <w:p w14:paraId="00000A8E" w14:textId="77777777" w:rsidR="004306AE" w:rsidRPr="008229C2" w:rsidRDefault="00852576">
      <w:pPr>
        <w:pStyle w:val="Ttulo3"/>
        <w:rPr>
          <w:rFonts w:asciiTheme="minorHAnsi" w:hAnsiTheme="minorHAnsi" w:cstheme="minorHAnsi"/>
          <w:b/>
        </w:rPr>
      </w:pPr>
      <w:bookmarkStart w:id="34" w:name="_heading=h.3whwml4" w:colFirst="0" w:colLast="0"/>
      <w:bookmarkEnd w:id="34"/>
      <w:r w:rsidRPr="008229C2">
        <w:rPr>
          <w:rFonts w:asciiTheme="minorHAnsi" w:hAnsiTheme="minorHAnsi" w:cstheme="minorHAnsi"/>
          <w:b/>
        </w:rPr>
        <w:t>3.3.9 Impactos generados</w:t>
      </w:r>
    </w:p>
    <w:p w14:paraId="00000A8F" w14:textId="77777777" w:rsidR="004306AE" w:rsidRPr="008229C2" w:rsidRDefault="004306AE">
      <w:pPr>
        <w:rPr>
          <w:rFonts w:asciiTheme="minorHAnsi" w:hAnsiTheme="minorHAnsi" w:cstheme="minorHAnsi"/>
        </w:rPr>
      </w:pPr>
    </w:p>
    <w:p w14:paraId="00000A90" w14:textId="77777777" w:rsidR="004306AE" w:rsidRPr="008229C2" w:rsidRDefault="00852576">
      <w:pPr>
        <w:rPr>
          <w:rFonts w:asciiTheme="minorHAnsi" w:hAnsiTheme="minorHAnsi" w:cstheme="minorHAnsi"/>
          <w:color w:val="70AD47"/>
        </w:rPr>
      </w:pPr>
      <w:r w:rsidRPr="008229C2">
        <w:rPr>
          <w:rFonts w:asciiTheme="minorHAnsi" w:hAnsiTheme="minorHAnsi" w:cstheme="minorHAnsi"/>
          <w:color w:val="70AD47"/>
        </w:rPr>
        <w:t>A la luz de las anteriores cifras reportadas argumentar de manera breve cuál ha sido el impacto de los procesos de investigación y creación artística, de internacionalización y extensión y proyección social en los últimos siete años, teniendo en cuenta los aportes generados en:</w:t>
      </w:r>
    </w:p>
    <w:p w14:paraId="560D891F" w14:textId="77777777" w:rsidR="00CD7C60" w:rsidRPr="00FA61BD" w:rsidRDefault="00CD7C60" w:rsidP="00CD7C60">
      <w:pPr>
        <w:pStyle w:val="Prrafodelista"/>
        <w:numPr>
          <w:ilvl w:val="0"/>
          <w:numId w:val="13"/>
        </w:numPr>
        <w:rPr>
          <w:color w:val="70AD47" w:themeColor="accent6"/>
        </w:rPr>
      </w:pPr>
      <w:bookmarkStart w:id="35" w:name="_heading=h.2bn6wsx" w:colFirst="0" w:colLast="0"/>
      <w:bookmarkStart w:id="36" w:name="_Hlk90983955"/>
      <w:bookmarkEnd w:id="35"/>
      <w:r w:rsidRPr="00FA61BD">
        <w:rPr>
          <w:color w:val="70AD47" w:themeColor="accent6"/>
        </w:rPr>
        <w:t>Aportes a la formación de profesionales</w:t>
      </w:r>
    </w:p>
    <w:p w14:paraId="60525D3D" w14:textId="77777777" w:rsidR="00CD7C60" w:rsidRPr="00FA61BD" w:rsidRDefault="00CD7C60" w:rsidP="00CD7C60">
      <w:pPr>
        <w:pStyle w:val="Prrafodelista"/>
        <w:numPr>
          <w:ilvl w:val="0"/>
          <w:numId w:val="13"/>
        </w:numPr>
        <w:rPr>
          <w:color w:val="70AD47" w:themeColor="accent6"/>
        </w:rPr>
      </w:pPr>
      <w:r w:rsidRPr="00FA61BD">
        <w:rPr>
          <w:color w:val="70AD47" w:themeColor="accent6"/>
        </w:rPr>
        <w:t>Aportes a la consolidación de competencias investigativa en los estudiantes</w:t>
      </w:r>
    </w:p>
    <w:p w14:paraId="52CFCFC4" w14:textId="77777777" w:rsidR="00CD7C60" w:rsidRDefault="00CD7C60" w:rsidP="00CD7C60">
      <w:pPr>
        <w:pStyle w:val="Prrafodelista"/>
        <w:numPr>
          <w:ilvl w:val="0"/>
          <w:numId w:val="13"/>
        </w:numPr>
        <w:rPr>
          <w:color w:val="70AD47" w:themeColor="accent6"/>
        </w:rPr>
      </w:pPr>
      <w:r w:rsidRPr="00FA61BD">
        <w:rPr>
          <w:color w:val="70AD47" w:themeColor="accent6"/>
        </w:rPr>
        <w:lastRenderedPageBreak/>
        <w:t>Aportes a la solución de problemáticas del contexto local, regional, nacional y/o global</w:t>
      </w:r>
    </w:p>
    <w:p w14:paraId="09626D8B" w14:textId="77777777" w:rsidR="00CD7C60" w:rsidRDefault="00CD7C60" w:rsidP="00CD7C60">
      <w:pPr>
        <w:pStyle w:val="Prrafodelista"/>
        <w:numPr>
          <w:ilvl w:val="0"/>
          <w:numId w:val="13"/>
        </w:numPr>
        <w:rPr>
          <w:color w:val="70AD47" w:themeColor="accent6"/>
        </w:rPr>
      </w:pPr>
      <w:r>
        <w:rPr>
          <w:color w:val="70AD47" w:themeColor="accent6"/>
        </w:rPr>
        <w:t>Aporte de las investigaciones al mejoramiento del currículo, que haya incidido en modificaciones curriculares, creación de electivas, creación de nuevos semilleros, desarrollo de eventos académicos.</w:t>
      </w:r>
    </w:p>
    <w:p w14:paraId="20113115" w14:textId="77777777" w:rsidR="00CD7C60" w:rsidRDefault="00CD7C60" w:rsidP="00CD7C60">
      <w:pPr>
        <w:pStyle w:val="Prrafodelista"/>
        <w:numPr>
          <w:ilvl w:val="0"/>
          <w:numId w:val="13"/>
        </w:numPr>
        <w:rPr>
          <w:color w:val="70AD47" w:themeColor="accent6"/>
        </w:rPr>
      </w:pPr>
      <w:r>
        <w:rPr>
          <w:color w:val="70AD47" w:themeColor="accent6"/>
        </w:rPr>
        <w:t>Mencionar cómo la producción académica se divulga al interior del proyecto curricular y cómo se articula en los syllabus y procesos de formación de los estudiantes.</w:t>
      </w:r>
    </w:p>
    <w:p w14:paraId="4E94C653" w14:textId="77777777" w:rsidR="00CD7C60" w:rsidRDefault="00CD7C60" w:rsidP="00CD7C60">
      <w:pPr>
        <w:pStyle w:val="Prrafodelista"/>
        <w:numPr>
          <w:ilvl w:val="0"/>
          <w:numId w:val="13"/>
        </w:numPr>
        <w:rPr>
          <w:color w:val="70AD47" w:themeColor="accent6"/>
        </w:rPr>
      </w:pPr>
      <w:r>
        <w:rPr>
          <w:color w:val="70AD47" w:themeColor="accent6"/>
        </w:rPr>
        <w:t>Mencionar si desde el proyecto curricular se realizan eventos académicos, seminarios, congresos de manera periódica y su impacto en la divulgación del conocimiento y generación de redes académicas.</w:t>
      </w:r>
    </w:p>
    <w:p w14:paraId="3C8933DF" w14:textId="77777777" w:rsidR="00CD7C60" w:rsidRDefault="00CD7C60" w:rsidP="00CD7C60">
      <w:pPr>
        <w:pStyle w:val="Prrafodelista"/>
        <w:rPr>
          <w:color w:val="70AD47" w:themeColor="accent6"/>
        </w:rPr>
      </w:pPr>
    </w:p>
    <w:bookmarkEnd w:id="36"/>
    <w:p w14:paraId="00000A94" w14:textId="77777777" w:rsidR="004306AE" w:rsidRPr="008229C2" w:rsidRDefault="00852576">
      <w:pPr>
        <w:pStyle w:val="Ttulo3"/>
        <w:rPr>
          <w:rFonts w:asciiTheme="minorHAnsi" w:hAnsiTheme="minorHAnsi" w:cstheme="minorHAnsi"/>
          <w:b/>
        </w:rPr>
      </w:pPr>
      <w:r w:rsidRPr="008229C2">
        <w:rPr>
          <w:rFonts w:asciiTheme="minorHAnsi" w:hAnsiTheme="minorHAnsi" w:cstheme="minorHAnsi"/>
          <w:b/>
        </w:rPr>
        <w:t>3.3.10 Lecciones aprendidas</w:t>
      </w:r>
    </w:p>
    <w:p w14:paraId="00000A95" w14:textId="77777777" w:rsidR="004306AE" w:rsidRPr="008229C2" w:rsidRDefault="004306AE">
      <w:pPr>
        <w:rPr>
          <w:rFonts w:asciiTheme="minorHAnsi" w:hAnsiTheme="minorHAnsi" w:cstheme="minorHAnsi"/>
        </w:rPr>
      </w:pPr>
    </w:p>
    <w:p w14:paraId="00000A96"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Describir el balance de la acciones y estrategias en la formación de los estudiantes para desarrollar las competencias investigativas y el aporte que realizaron los docentes en la producción científica y/o artística durante los últimos 7 años. Adicionalmente establecer que acciones de fortalecimiento se propusieron para continuar con el cumplimiento de las metas trazadas en términos de la investigación.</w:t>
      </w:r>
    </w:p>
    <w:p w14:paraId="00000A97"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Es importante mencionar que esta evaluación y balance, es el punto de partida para la proyección del escenario prospectivo que se tratará en el capítulo siguiente.</w:t>
      </w:r>
    </w:p>
    <w:p w14:paraId="00000A98" w14:textId="77777777" w:rsidR="004306AE" w:rsidRPr="008229C2" w:rsidRDefault="004306AE">
      <w:pPr>
        <w:rPr>
          <w:rFonts w:asciiTheme="minorHAnsi" w:hAnsiTheme="minorHAnsi" w:cstheme="minorHAnsi"/>
          <w:color w:val="70AD47"/>
        </w:rPr>
      </w:pPr>
    </w:p>
    <w:p w14:paraId="00000A9A" w14:textId="77777777" w:rsidR="004306AE" w:rsidRPr="008229C2" w:rsidRDefault="00852576">
      <w:pPr>
        <w:pStyle w:val="Ttulo1"/>
        <w:numPr>
          <w:ilvl w:val="0"/>
          <w:numId w:val="8"/>
        </w:numPr>
        <w:rPr>
          <w:rFonts w:asciiTheme="minorHAnsi" w:hAnsiTheme="minorHAnsi" w:cstheme="minorHAnsi"/>
          <w:sz w:val="28"/>
          <w:szCs w:val="28"/>
          <w:lang w:val="es-CO"/>
        </w:rPr>
      </w:pPr>
      <w:bookmarkStart w:id="37" w:name="_heading=h.qsh70q" w:colFirst="0" w:colLast="0"/>
      <w:bookmarkEnd w:id="37"/>
      <w:r w:rsidRPr="008229C2">
        <w:rPr>
          <w:rFonts w:asciiTheme="minorHAnsi" w:hAnsiTheme="minorHAnsi" w:cstheme="minorHAnsi"/>
          <w:sz w:val="28"/>
          <w:szCs w:val="28"/>
          <w:lang w:val="es-CO"/>
        </w:rPr>
        <w:t>Escenario prospectivo de la investigación y Proyección Social</w:t>
      </w:r>
    </w:p>
    <w:p w14:paraId="00000A9B"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En esta última parte del documento se describirá la proyección de los planes, programas y estrategias que el proyecto curricular plantea realizar en los próximos siete años de la vigencia del registro calificado, es importante mencionar que las acciones que aquí se dispongan se convertirán en los parámetros de medición de avances en el siguiente proceso de renovación de registro calificado, por lo tanto, se debe proyectar de acuerdo con las capacidades institucionales y del proyecto curricular.</w:t>
      </w:r>
    </w:p>
    <w:p w14:paraId="00000A9C" w14:textId="77777777" w:rsidR="004306AE" w:rsidRPr="008229C2" w:rsidRDefault="00852576">
      <w:pPr>
        <w:pStyle w:val="Ttulo2"/>
        <w:numPr>
          <w:ilvl w:val="1"/>
          <w:numId w:val="8"/>
        </w:numPr>
        <w:rPr>
          <w:rFonts w:asciiTheme="minorHAnsi" w:hAnsiTheme="minorHAnsi" w:cstheme="minorHAnsi"/>
          <w:b/>
        </w:rPr>
      </w:pPr>
      <w:bookmarkStart w:id="38" w:name="_heading=h.3as4poj" w:colFirst="0" w:colLast="0"/>
      <w:bookmarkEnd w:id="38"/>
      <w:r w:rsidRPr="008229C2">
        <w:rPr>
          <w:rFonts w:asciiTheme="minorHAnsi" w:hAnsiTheme="minorHAnsi" w:cstheme="minorHAnsi"/>
          <w:b/>
        </w:rPr>
        <w:t>Escenario apuesta</w:t>
      </w:r>
    </w:p>
    <w:p w14:paraId="00000A9D"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b/>
        </w:rPr>
        <w:t xml:space="preserve">Objetivo General: </w:t>
      </w:r>
      <w:r w:rsidRPr="008229C2">
        <w:rPr>
          <w:rFonts w:asciiTheme="minorHAnsi" w:hAnsiTheme="minorHAnsi" w:cstheme="minorHAnsi"/>
          <w:color w:val="70AD47"/>
        </w:rPr>
        <w:t>Describir qué se quiere lograr en materia de investigación y creación artística, internacionalización y proyección social en los próximos 7 años.</w:t>
      </w:r>
    </w:p>
    <w:p w14:paraId="00000A9E"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b/>
        </w:rPr>
        <w:t xml:space="preserve">Objetivos específicos: </w:t>
      </w:r>
      <w:r w:rsidRPr="008229C2">
        <w:rPr>
          <w:rFonts w:asciiTheme="minorHAnsi" w:hAnsiTheme="minorHAnsi" w:cstheme="minorHAnsi"/>
          <w:color w:val="70AD47"/>
        </w:rPr>
        <w:t>Describir las metas concretas y medibles que permitirán alcanzar el cumplimiento del objetivo general, por ejemplo:</w:t>
      </w:r>
    </w:p>
    <w:p w14:paraId="00000A9F" w14:textId="77777777" w:rsidR="004306AE" w:rsidRPr="00CD7C60" w:rsidRDefault="00852576" w:rsidP="00CD7C60">
      <w:pPr>
        <w:pStyle w:val="Prrafodelista"/>
        <w:numPr>
          <w:ilvl w:val="0"/>
          <w:numId w:val="14"/>
        </w:numPr>
        <w:jc w:val="both"/>
        <w:rPr>
          <w:rFonts w:asciiTheme="minorHAnsi" w:hAnsiTheme="minorHAnsi" w:cstheme="minorHAnsi"/>
        </w:rPr>
      </w:pPr>
      <w:r w:rsidRPr="00CD7C60">
        <w:rPr>
          <w:rFonts w:asciiTheme="minorHAnsi" w:hAnsiTheme="minorHAnsi" w:cstheme="minorHAnsi"/>
        </w:rPr>
        <w:t xml:space="preserve">∙ Consolidar las capacidades en investigación en el proyecto curricular a través de la capacitación de los docentes y estudiantes en el uso de diversas herramientas, programas y/o softwares </w:t>
      </w:r>
    </w:p>
    <w:p w14:paraId="00000AA0" w14:textId="77777777" w:rsidR="004306AE" w:rsidRPr="00CD7C60" w:rsidRDefault="00852576" w:rsidP="00CD7C60">
      <w:pPr>
        <w:pStyle w:val="Prrafodelista"/>
        <w:numPr>
          <w:ilvl w:val="0"/>
          <w:numId w:val="14"/>
        </w:numPr>
        <w:jc w:val="both"/>
        <w:rPr>
          <w:rFonts w:asciiTheme="minorHAnsi" w:hAnsiTheme="minorHAnsi" w:cstheme="minorHAnsi"/>
        </w:rPr>
      </w:pPr>
      <w:r w:rsidRPr="00CD7C60">
        <w:rPr>
          <w:rFonts w:asciiTheme="minorHAnsi" w:hAnsiTheme="minorHAnsi" w:cstheme="minorHAnsi"/>
        </w:rPr>
        <w:t>∙ Articular las funciones misionales investigación, docencia y extensión en procura del fortalecimiento institucional.</w:t>
      </w:r>
    </w:p>
    <w:p w14:paraId="00000AA1" w14:textId="77777777" w:rsidR="004306AE" w:rsidRPr="00CD7C60" w:rsidRDefault="00852576" w:rsidP="00CD7C60">
      <w:pPr>
        <w:pStyle w:val="Prrafodelista"/>
        <w:numPr>
          <w:ilvl w:val="0"/>
          <w:numId w:val="14"/>
        </w:numPr>
        <w:jc w:val="both"/>
        <w:rPr>
          <w:rFonts w:asciiTheme="minorHAnsi" w:hAnsiTheme="minorHAnsi" w:cstheme="minorHAnsi"/>
        </w:rPr>
      </w:pPr>
      <w:r w:rsidRPr="00CD7C60">
        <w:rPr>
          <w:rFonts w:asciiTheme="minorHAnsi" w:hAnsiTheme="minorHAnsi" w:cstheme="minorHAnsi"/>
        </w:rPr>
        <w:lastRenderedPageBreak/>
        <w:t>∙ Incrementar la participación en redes académicas, científicas y artísticas nacionales e internacionales que apoyen el desarrollo de la actividad investigativa dentro del proyecto curricular.</w:t>
      </w:r>
    </w:p>
    <w:p w14:paraId="00000AA2" w14:textId="77777777" w:rsidR="004306AE" w:rsidRPr="00CD7C60" w:rsidRDefault="00852576" w:rsidP="00CD7C60">
      <w:pPr>
        <w:pStyle w:val="Prrafodelista"/>
        <w:numPr>
          <w:ilvl w:val="0"/>
          <w:numId w:val="14"/>
        </w:numPr>
        <w:jc w:val="both"/>
        <w:rPr>
          <w:rFonts w:asciiTheme="minorHAnsi" w:hAnsiTheme="minorHAnsi" w:cstheme="minorHAnsi"/>
        </w:rPr>
      </w:pPr>
      <w:r w:rsidRPr="00CD7C60">
        <w:rPr>
          <w:rFonts w:asciiTheme="minorHAnsi" w:hAnsiTheme="minorHAnsi" w:cstheme="minorHAnsi"/>
        </w:rPr>
        <w:t>∙ Promover la divulgación, socialización y publicación de los resultados de investigación que permitan visibilizar el impacto y la apropiación social del conocimiento fruto de los procesos investigativos realizados por docentes y estudiantes del proyecto curricular.</w:t>
      </w:r>
    </w:p>
    <w:p w14:paraId="00000AA3" w14:textId="77777777" w:rsidR="004306AE" w:rsidRPr="00CD7C60" w:rsidRDefault="00852576" w:rsidP="00CD7C60">
      <w:pPr>
        <w:pStyle w:val="Prrafodelista"/>
        <w:numPr>
          <w:ilvl w:val="0"/>
          <w:numId w:val="14"/>
        </w:numPr>
        <w:jc w:val="both"/>
        <w:rPr>
          <w:rFonts w:asciiTheme="minorHAnsi" w:hAnsiTheme="minorHAnsi" w:cstheme="minorHAnsi"/>
        </w:rPr>
      </w:pPr>
      <w:r w:rsidRPr="00CD7C60">
        <w:rPr>
          <w:rFonts w:asciiTheme="minorHAnsi" w:hAnsiTheme="minorHAnsi" w:cstheme="minorHAnsi"/>
        </w:rPr>
        <w:t>∙ Fortalecer las relaciones del proyecto curricular con el sector productivo a través de convenios de cooperación, la trasferencia de resultados e incentivar procesos de emprendimiento en los estudiantes.</w:t>
      </w:r>
    </w:p>
    <w:p w14:paraId="00000AA4" w14:textId="77777777" w:rsidR="004306AE" w:rsidRPr="008229C2" w:rsidRDefault="004306AE">
      <w:pPr>
        <w:rPr>
          <w:rFonts w:asciiTheme="minorHAnsi" w:hAnsiTheme="minorHAnsi" w:cstheme="minorHAnsi"/>
          <w:color w:val="70AD47"/>
        </w:rPr>
      </w:pPr>
    </w:p>
    <w:p w14:paraId="00000AA5" w14:textId="77777777" w:rsidR="004306AE" w:rsidRPr="008229C2" w:rsidRDefault="00852576">
      <w:pPr>
        <w:rPr>
          <w:rFonts w:asciiTheme="minorHAnsi" w:hAnsiTheme="minorHAnsi" w:cstheme="minorHAnsi"/>
          <w:color w:val="70AD47"/>
        </w:rPr>
      </w:pPr>
      <w:r w:rsidRPr="008229C2">
        <w:rPr>
          <w:rFonts w:asciiTheme="minorHAnsi" w:hAnsiTheme="minorHAnsi" w:cstheme="minorHAnsi"/>
          <w:color w:val="70AD47"/>
        </w:rPr>
        <w:t>A través de la siguiente matriz se debe proyectar el plan de investigación del proyecto curricular de los siguientes siete años, para ello se debe tener en cuenta:</w:t>
      </w:r>
    </w:p>
    <w:p w14:paraId="4C2C6541" w14:textId="77777777" w:rsidR="00CD7C60" w:rsidRDefault="00CD7C60" w:rsidP="00CD7C60">
      <w:pPr>
        <w:pStyle w:val="Prrafodelista"/>
        <w:numPr>
          <w:ilvl w:val="0"/>
          <w:numId w:val="15"/>
        </w:numPr>
        <w:jc w:val="both"/>
        <w:rPr>
          <w:color w:val="70AD47" w:themeColor="accent6"/>
        </w:rPr>
      </w:pPr>
      <w:r w:rsidRPr="00794D4A">
        <w:rPr>
          <w:color w:val="70AD47" w:themeColor="accent6"/>
        </w:rPr>
        <w:t>Se sugieren 10 ejes de acción para</w:t>
      </w:r>
      <w:r>
        <w:rPr>
          <w:color w:val="70AD47" w:themeColor="accent6"/>
        </w:rPr>
        <w:t xml:space="preserve"> la proyección de metas, que pueden ser usados de acuerdo con la pertinencia de estos, el proyecto curricular puede incluir otros adicionales y/o usar los que considere necesarios (ver definición de los ejes al finalizar la tabla)</w:t>
      </w:r>
    </w:p>
    <w:p w14:paraId="5E355C62" w14:textId="77777777" w:rsidR="00CD7C60" w:rsidRDefault="00CD7C60" w:rsidP="00CD7C60">
      <w:pPr>
        <w:pStyle w:val="Prrafodelista"/>
        <w:numPr>
          <w:ilvl w:val="0"/>
          <w:numId w:val="15"/>
        </w:numPr>
        <w:jc w:val="both"/>
        <w:rPr>
          <w:color w:val="70AD47" w:themeColor="accent6"/>
        </w:rPr>
      </w:pPr>
      <w:r>
        <w:rPr>
          <w:color w:val="70AD47" w:themeColor="accent6"/>
        </w:rPr>
        <w:t>La proyección de las metas debe realizarse de acuerdo con las tendencias de cumplimiento de metas y capacidad investigativa que ha tenido el proyecto curricular durante los últimos 7 años.</w:t>
      </w:r>
    </w:p>
    <w:p w14:paraId="4025F969" w14:textId="77777777" w:rsidR="00CD7C60" w:rsidRPr="0034027E" w:rsidRDefault="00CD7C60" w:rsidP="00CD7C60">
      <w:pPr>
        <w:pStyle w:val="Prrafodelista"/>
        <w:numPr>
          <w:ilvl w:val="0"/>
          <w:numId w:val="15"/>
        </w:numPr>
        <w:jc w:val="both"/>
        <w:rPr>
          <w:color w:val="70AD47" w:themeColor="accent6"/>
        </w:rPr>
      </w:pPr>
      <w:r>
        <w:rPr>
          <w:color w:val="70AD47" w:themeColor="accent6"/>
        </w:rPr>
        <w:t>Lo que se disponga en este plan de investigaciones debe ser cumplido durante los siguientes siete años y será evaluado por el Ministerio de Educación en el siguiente proceso de Renovación de Registro Calificado, sin embargo, en el marco de los procesos de autoevaluación este podrá ser modificado de acuerdo con las dinámicas institucionales y su respectiva justificación.</w:t>
      </w:r>
    </w:p>
    <w:p w14:paraId="00000AA9" w14:textId="77777777" w:rsidR="004306AE" w:rsidRPr="008229C2" w:rsidRDefault="00852576">
      <w:pPr>
        <w:tabs>
          <w:tab w:val="left" w:pos="6676"/>
        </w:tabs>
        <w:rPr>
          <w:rFonts w:asciiTheme="minorHAnsi" w:hAnsiTheme="minorHAnsi" w:cstheme="minorHAnsi"/>
        </w:rPr>
        <w:sectPr w:rsidR="004306AE" w:rsidRPr="008229C2">
          <w:pgSz w:w="12240" w:h="15840"/>
          <w:pgMar w:top="1417" w:right="1701" w:bottom="1417" w:left="1701" w:header="708" w:footer="708" w:gutter="0"/>
          <w:pgNumType w:start="1"/>
          <w:cols w:space="720"/>
        </w:sectPr>
      </w:pPr>
      <w:r w:rsidRPr="008229C2">
        <w:rPr>
          <w:rFonts w:asciiTheme="minorHAnsi" w:hAnsiTheme="minorHAnsi" w:cstheme="minorHAnsi"/>
        </w:rPr>
        <w:tab/>
      </w:r>
    </w:p>
    <w:tbl>
      <w:tblPr>
        <w:tblStyle w:val="Tablaconcuadrcula"/>
        <w:tblW w:w="0" w:type="auto"/>
        <w:tblLook w:val="04A0" w:firstRow="1" w:lastRow="0" w:firstColumn="1" w:lastColumn="0" w:noHBand="0" w:noVBand="1"/>
      </w:tblPr>
      <w:tblGrid>
        <w:gridCol w:w="1635"/>
        <w:gridCol w:w="964"/>
        <w:gridCol w:w="689"/>
        <w:gridCol w:w="924"/>
        <w:gridCol w:w="1068"/>
        <w:gridCol w:w="703"/>
        <w:gridCol w:w="1179"/>
        <w:gridCol w:w="927"/>
        <w:gridCol w:w="1209"/>
        <w:gridCol w:w="528"/>
        <w:gridCol w:w="528"/>
        <w:gridCol w:w="528"/>
        <w:gridCol w:w="528"/>
        <w:gridCol w:w="528"/>
        <w:gridCol w:w="528"/>
        <w:gridCol w:w="528"/>
      </w:tblGrid>
      <w:tr w:rsidR="00CD7C60" w:rsidRPr="001F1F39" w14:paraId="6EDED8E5" w14:textId="77777777" w:rsidTr="00751D18">
        <w:trPr>
          <w:trHeight w:val="224"/>
        </w:trPr>
        <w:tc>
          <w:tcPr>
            <w:tcW w:w="0" w:type="auto"/>
            <w:vMerge w:val="restart"/>
          </w:tcPr>
          <w:p w14:paraId="728BA603" w14:textId="77777777" w:rsidR="00CD7C60" w:rsidRPr="0031349E" w:rsidRDefault="00CD7C60" w:rsidP="00751D18">
            <w:pPr>
              <w:rPr>
                <w:b/>
                <w:bCs/>
                <w:sz w:val="18"/>
                <w:szCs w:val="18"/>
              </w:rPr>
            </w:pPr>
            <w:bookmarkStart w:id="39" w:name="_Hlk90984071"/>
            <w:r w:rsidRPr="0031349E">
              <w:rPr>
                <w:b/>
                <w:bCs/>
                <w:sz w:val="18"/>
                <w:szCs w:val="18"/>
              </w:rPr>
              <w:lastRenderedPageBreak/>
              <w:t xml:space="preserve">Eje de acción </w:t>
            </w:r>
          </w:p>
        </w:tc>
        <w:tc>
          <w:tcPr>
            <w:tcW w:w="0" w:type="auto"/>
            <w:vMerge w:val="restart"/>
          </w:tcPr>
          <w:p w14:paraId="726CB4B4" w14:textId="77777777" w:rsidR="00CD7C60" w:rsidRPr="0031349E" w:rsidRDefault="00CD7C60" w:rsidP="00751D18">
            <w:pPr>
              <w:rPr>
                <w:b/>
                <w:bCs/>
                <w:sz w:val="18"/>
                <w:szCs w:val="18"/>
              </w:rPr>
            </w:pPr>
            <w:r w:rsidRPr="0031349E">
              <w:rPr>
                <w:b/>
                <w:bCs/>
                <w:sz w:val="18"/>
                <w:szCs w:val="18"/>
              </w:rPr>
              <w:t>Estrategia</w:t>
            </w:r>
          </w:p>
          <w:p w14:paraId="4F5D41B8" w14:textId="77777777" w:rsidR="00CD7C60" w:rsidRPr="0031349E" w:rsidRDefault="00CD7C60" w:rsidP="00751D18">
            <w:pPr>
              <w:rPr>
                <w:b/>
                <w:bCs/>
                <w:sz w:val="18"/>
                <w:szCs w:val="18"/>
              </w:rPr>
            </w:pPr>
          </w:p>
        </w:tc>
        <w:tc>
          <w:tcPr>
            <w:tcW w:w="0" w:type="auto"/>
            <w:vMerge w:val="restart"/>
          </w:tcPr>
          <w:p w14:paraId="47AF1213" w14:textId="77777777" w:rsidR="00CD7C60" w:rsidRPr="0031349E" w:rsidRDefault="00CD7C60" w:rsidP="00751D18">
            <w:pPr>
              <w:rPr>
                <w:b/>
                <w:bCs/>
                <w:sz w:val="18"/>
                <w:szCs w:val="18"/>
              </w:rPr>
            </w:pPr>
            <w:r>
              <w:rPr>
                <w:b/>
                <w:bCs/>
                <w:sz w:val="18"/>
                <w:szCs w:val="18"/>
              </w:rPr>
              <w:t>Metas</w:t>
            </w:r>
          </w:p>
        </w:tc>
        <w:tc>
          <w:tcPr>
            <w:tcW w:w="0" w:type="auto"/>
            <w:vMerge w:val="restart"/>
          </w:tcPr>
          <w:p w14:paraId="225541C4" w14:textId="77777777" w:rsidR="00CD7C60" w:rsidRPr="0031349E" w:rsidRDefault="00CD7C60" w:rsidP="00751D18">
            <w:pPr>
              <w:rPr>
                <w:b/>
                <w:bCs/>
                <w:sz w:val="18"/>
                <w:szCs w:val="18"/>
              </w:rPr>
            </w:pPr>
            <w:r w:rsidRPr="0031349E">
              <w:rPr>
                <w:b/>
                <w:bCs/>
                <w:sz w:val="18"/>
                <w:szCs w:val="18"/>
              </w:rPr>
              <w:t>Indicador</w:t>
            </w:r>
          </w:p>
        </w:tc>
        <w:tc>
          <w:tcPr>
            <w:tcW w:w="0" w:type="auto"/>
            <w:gridSpan w:val="5"/>
          </w:tcPr>
          <w:p w14:paraId="3BC8AE08" w14:textId="77777777" w:rsidR="00CD7C60" w:rsidRDefault="00CD7C60" w:rsidP="00751D18">
            <w:pPr>
              <w:jc w:val="center"/>
              <w:rPr>
                <w:b/>
                <w:bCs/>
                <w:sz w:val="18"/>
                <w:szCs w:val="18"/>
              </w:rPr>
            </w:pPr>
            <w:r w:rsidRPr="0031349E">
              <w:rPr>
                <w:b/>
                <w:bCs/>
                <w:sz w:val="18"/>
                <w:szCs w:val="18"/>
              </w:rPr>
              <w:t>Recursos requeridos</w:t>
            </w:r>
            <w:r>
              <w:rPr>
                <w:b/>
                <w:bCs/>
                <w:sz w:val="18"/>
                <w:szCs w:val="18"/>
              </w:rPr>
              <w:t xml:space="preserve"> (X)</w:t>
            </w:r>
          </w:p>
        </w:tc>
        <w:tc>
          <w:tcPr>
            <w:tcW w:w="0" w:type="auto"/>
            <w:gridSpan w:val="7"/>
          </w:tcPr>
          <w:p w14:paraId="1CC93ABB" w14:textId="77777777" w:rsidR="00CD7C60" w:rsidRPr="0031349E" w:rsidRDefault="00CD7C60" w:rsidP="00751D18">
            <w:pPr>
              <w:jc w:val="center"/>
              <w:rPr>
                <w:b/>
                <w:bCs/>
                <w:sz w:val="18"/>
                <w:szCs w:val="18"/>
              </w:rPr>
            </w:pPr>
            <w:r>
              <w:rPr>
                <w:b/>
                <w:bCs/>
                <w:sz w:val="18"/>
                <w:szCs w:val="18"/>
              </w:rPr>
              <w:t>Acciones</w:t>
            </w:r>
            <w:r w:rsidRPr="0031349E">
              <w:rPr>
                <w:b/>
                <w:bCs/>
                <w:sz w:val="18"/>
                <w:szCs w:val="18"/>
              </w:rPr>
              <w:t xml:space="preserve"> esperada año</w:t>
            </w:r>
          </w:p>
        </w:tc>
      </w:tr>
      <w:tr w:rsidR="00CD7C60" w:rsidRPr="001F1F39" w14:paraId="53BDBC72" w14:textId="77777777" w:rsidTr="00751D18">
        <w:trPr>
          <w:trHeight w:val="303"/>
        </w:trPr>
        <w:tc>
          <w:tcPr>
            <w:tcW w:w="0" w:type="auto"/>
            <w:vMerge/>
          </w:tcPr>
          <w:p w14:paraId="7633B589" w14:textId="77777777" w:rsidR="00CD7C60" w:rsidRPr="0031349E" w:rsidRDefault="00CD7C60" w:rsidP="00751D18">
            <w:pPr>
              <w:rPr>
                <w:b/>
                <w:bCs/>
                <w:sz w:val="18"/>
                <w:szCs w:val="18"/>
              </w:rPr>
            </w:pPr>
          </w:p>
        </w:tc>
        <w:tc>
          <w:tcPr>
            <w:tcW w:w="0" w:type="auto"/>
            <w:vMerge/>
          </w:tcPr>
          <w:p w14:paraId="38C83BC9" w14:textId="77777777" w:rsidR="00CD7C60" w:rsidRPr="0031349E" w:rsidRDefault="00CD7C60" w:rsidP="00751D18">
            <w:pPr>
              <w:rPr>
                <w:b/>
                <w:bCs/>
                <w:sz w:val="18"/>
                <w:szCs w:val="18"/>
              </w:rPr>
            </w:pPr>
          </w:p>
        </w:tc>
        <w:tc>
          <w:tcPr>
            <w:tcW w:w="0" w:type="auto"/>
            <w:vMerge/>
          </w:tcPr>
          <w:p w14:paraId="74AA60F6" w14:textId="77777777" w:rsidR="00CD7C60" w:rsidRPr="0031349E" w:rsidRDefault="00CD7C60" w:rsidP="00751D18">
            <w:pPr>
              <w:rPr>
                <w:b/>
                <w:bCs/>
                <w:sz w:val="18"/>
                <w:szCs w:val="18"/>
              </w:rPr>
            </w:pPr>
          </w:p>
        </w:tc>
        <w:tc>
          <w:tcPr>
            <w:tcW w:w="0" w:type="auto"/>
            <w:vMerge/>
          </w:tcPr>
          <w:p w14:paraId="4756C07E" w14:textId="77777777" w:rsidR="00CD7C60" w:rsidRPr="0031349E" w:rsidRDefault="00CD7C60" w:rsidP="00751D18">
            <w:pPr>
              <w:rPr>
                <w:b/>
                <w:bCs/>
                <w:sz w:val="18"/>
                <w:szCs w:val="18"/>
              </w:rPr>
            </w:pPr>
          </w:p>
        </w:tc>
        <w:tc>
          <w:tcPr>
            <w:tcW w:w="0" w:type="auto"/>
          </w:tcPr>
          <w:p w14:paraId="662376D1" w14:textId="77777777" w:rsidR="00CD7C60" w:rsidRPr="0031349E" w:rsidRDefault="00CD7C60" w:rsidP="00751D18">
            <w:pPr>
              <w:rPr>
                <w:b/>
                <w:bCs/>
                <w:sz w:val="18"/>
                <w:szCs w:val="18"/>
              </w:rPr>
            </w:pPr>
            <w:r w:rsidRPr="0031349E">
              <w:rPr>
                <w:b/>
                <w:bCs/>
                <w:sz w:val="18"/>
                <w:szCs w:val="18"/>
              </w:rPr>
              <w:t>Financieros</w:t>
            </w:r>
          </w:p>
        </w:tc>
        <w:tc>
          <w:tcPr>
            <w:tcW w:w="0" w:type="auto"/>
          </w:tcPr>
          <w:p w14:paraId="79920FFB" w14:textId="77777777" w:rsidR="00CD7C60" w:rsidRPr="0031349E" w:rsidRDefault="00CD7C60" w:rsidP="00751D18">
            <w:pPr>
              <w:rPr>
                <w:b/>
                <w:bCs/>
                <w:sz w:val="18"/>
                <w:szCs w:val="18"/>
              </w:rPr>
            </w:pPr>
            <w:r w:rsidRPr="0031349E">
              <w:rPr>
                <w:b/>
                <w:bCs/>
                <w:sz w:val="18"/>
                <w:szCs w:val="18"/>
              </w:rPr>
              <w:t xml:space="preserve">Físicos </w:t>
            </w:r>
          </w:p>
        </w:tc>
        <w:tc>
          <w:tcPr>
            <w:tcW w:w="0" w:type="auto"/>
          </w:tcPr>
          <w:p w14:paraId="737C0B23" w14:textId="77777777" w:rsidR="00CD7C60" w:rsidRPr="0031349E" w:rsidRDefault="00CD7C60" w:rsidP="00751D18">
            <w:pPr>
              <w:rPr>
                <w:b/>
                <w:bCs/>
                <w:sz w:val="18"/>
                <w:szCs w:val="18"/>
              </w:rPr>
            </w:pPr>
            <w:r w:rsidRPr="0031349E">
              <w:rPr>
                <w:b/>
                <w:bCs/>
                <w:sz w:val="18"/>
                <w:szCs w:val="18"/>
              </w:rPr>
              <w:t xml:space="preserve">Tecnológicos </w:t>
            </w:r>
          </w:p>
        </w:tc>
        <w:tc>
          <w:tcPr>
            <w:tcW w:w="0" w:type="auto"/>
          </w:tcPr>
          <w:p w14:paraId="78C440C3" w14:textId="77777777" w:rsidR="00CD7C60" w:rsidRPr="0031349E" w:rsidRDefault="00CD7C60" w:rsidP="00751D18">
            <w:pPr>
              <w:rPr>
                <w:b/>
                <w:bCs/>
                <w:sz w:val="18"/>
                <w:szCs w:val="18"/>
              </w:rPr>
            </w:pPr>
            <w:r w:rsidRPr="0031349E">
              <w:rPr>
                <w:b/>
                <w:bCs/>
                <w:sz w:val="18"/>
                <w:szCs w:val="18"/>
              </w:rPr>
              <w:t>Humanos</w:t>
            </w:r>
          </w:p>
        </w:tc>
        <w:tc>
          <w:tcPr>
            <w:tcW w:w="0" w:type="auto"/>
          </w:tcPr>
          <w:p w14:paraId="1BF56D35" w14:textId="77777777" w:rsidR="00CD7C60" w:rsidRPr="0031349E" w:rsidRDefault="00CD7C60" w:rsidP="00751D18">
            <w:pPr>
              <w:jc w:val="center"/>
              <w:rPr>
                <w:b/>
                <w:bCs/>
                <w:sz w:val="18"/>
                <w:szCs w:val="18"/>
              </w:rPr>
            </w:pPr>
            <w:r>
              <w:rPr>
                <w:b/>
                <w:bCs/>
                <w:sz w:val="18"/>
                <w:szCs w:val="18"/>
              </w:rPr>
              <w:t>Total del estimado de recursos financieros</w:t>
            </w:r>
          </w:p>
        </w:tc>
        <w:tc>
          <w:tcPr>
            <w:tcW w:w="0" w:type="auto"/>
          </w:tcPr>
          <w:p w14:paraId="316B412D" w14:textId="77777777" w:rsidR="00CD7C60" w:rsidRPr="0031349E" w:rsidRDefault="00CD7C60" w:rsidP="00751D18">
            <w:pPr>
              <w:jc w:val="center"/>
              <w:rPr>
                <w:b/>
                <w:bCs/>
                <w:sz w:val="18"/>
                <w:szCs w:val="18"/>
              </w:rPr>
            </w:pPr>
            <w:r w:rsidRPr="0031349E">
              <w:rPr>
                <w:b/>
                <w:bCs/>
                <w:sz w:val="18"/>
                <w:szCs w:val="18"/>
              </w:rPr>
              <w:t>Año 1</w:t>
            </w:r>
          </w:p>
        </w:tc>
        <w:tc>
          <w:tcPr>
            <w:tcW w:w="0" w:type="auto"/>
          </w:tcPr>
          <w:p w14:paraId="7AB03AA7" w14:textId="77777777" w:rsidR="00CD7C60" w:rsidRPr="0031349E" w:rsidRDefault="00CD7C60" w:rsidP="00751D18">
            <w:pPr>
              <w:jc w:val="center"/>
              <w:rPr>
                <w:b/>
                <w:bCs/>
                <w:sz w:val="18"/>
                <w:szCs w:val="18"/>
              </w:rPr>
            </w:pPr>
            <w:r w:rsidRPr="0031349E">
              <w:rPr>
                <w:b/>
                <w:bCs/>
                <w:sz w:val="18"/>
                <w:szCs w:val="18"/>
              </w:rPr>
              <w:t>Año 2</w:t>
            </w:r>
          </w:p>
        </w:tc>
        <w:tc>
          <w:tcPr>
            <w:tcW w:w="0" w:type="auto"/>
          </w:tcPr>
          <w:p w14:paraId="55C71AAB" w14:textId="77777777" w:rsidR="00CD7C60" w:rsidRPr="0031349E" w:rsidRDefault="00CD7C60" w:rsidP="00751D18">
            <w:pPr>
              <w:jc w:val="center"/>
              <w:rPr>
                <w:b/>
                <w:bCs/>
                <w:sz w:val="18"/>
                <w:szCs w:val="18"/>
              </w:rPr>
            </w:pPr>
            <w:r w:rsidRPr="0031349E">
              <w:rPr>
                <w:b/>
                <w:bCs/>
                <w:sz w:val="18"/>
                <w:szCs w:val="18"/>
              </w:rPr>
              <w:t>Año 3</w:t>
            </w:r>
          </w:p>
        </w:tc>
        <w:tc>
          <w:tcPr>
            <w:tcW w:w="0" w:type="auto"/>
          </w:tcPr>
          <w:p w14:paraId="5256F1A7" w14:textId="77777777" w:rsidR="00CD7C60" w:rsidRPr="0031349E" w:rsidRDefault="00CD7C60" w:rsidP="00751D18">
            <w:pPr>
              <w:jc w:val="center"/>
              <w:rPr>
                <w:b/>
                <w:bCs/>
                <w:sz w:val="18"/>
                <w:szCs w:val="18"/>
              </w:rPr>
            </w:pPr>
            <w:r w:rsidRPr="0031349E">
              <w:rPr>
                <w:b/>
                <w:bCs/>
                <w:sz w:val="18"/>
                <w:szCs w:val="18"/>
              </w:rPr>
              <w:t>Año 4</w:t>
            </w:r>
          </w:p>
        </w:tc>
        <w:tc>
          <w:tcPr>
            <w:tcW w:w="0" w:type="auto"/>
          </w:tcPr>
          <w:p w14:paraId="6C818435" w14:textId="77777777" w:rsidR="00CD7C60" w:rsidRPr="001B55DD" w:rsidRDefault="00CD7C60" w:rsidP="00751D18">
            <w:pPr>
              <w:jc w:val="center"/>
              <w:rPr>
                <w:b/>
                <w:bCs/>
                <w:sz w:val="18"/>
                <w:szCs w:val="18"/>
              </w:rPr>
            </w:pPr>
            <w:r w:rsidRPr="001B55DD">
              <w:rPr>
                <w:b/>
                <w:bCs/>
                <w:sz w:val="18"/>
                <w:szCs w:val="18"/>
              </w:rPr>
              <w:t>Año 5</w:t>
            </w:r>
          </w:p>
        </w:tc>
        <w:tc>
          <w:tcPr>
            <w:tcW w:w="0" w:type="auto"/>
          </w:tcPr>
          <w:p w14:paraId="3FB9DEB7" w14:textId="77777777" w:rsidR="00CD7C60" w:rsidRPr="001B55DD" w:rsidRDefault="00CD7C60" w:rsidP="00751D18">
            <w:pPr>
              <w:jc w:val="center"/>
              <w:rPr>
                <w:b/>
                <w:bCs/>
                <w:sz w:val="18"/>
                <w:szCs w:val="18"/>
              </w:rPr>
            </w:pPr>
            <w:r w:rsidRPr="001B55DD">
              <w:rPr>
                <w:b/>
                <w:bCs/>
                <w:sz w:val="18"/>
                <w:szCs w:val="18"/>
              </w:rPr>
              <w:t>Año 6</w:t>
            </w:r>
          </w:p>
        </w:tc>
        <w:tc>
          <w:tcPr>
            <w:tcW w:w="0" w:type="auto"/>
          </w:tcPr>
          <w:p w14:paraId="58A1D6E4" w14:textId="77777777" w:rsidR="00CD7C60" w:rsidRPr="001B55DD" w:rsidRDefault="00CD7C60" w:rsidP="00751D18">
            <w:pPr>
              <w:jc w:val="center"/>
              <w:rPr>
                <w:b/>
                <w:bCs/>
                <w:sz w:val="18"/>
                <w:szCs w:val="18"/>
              </w:rPr>
            </w:pPr>
            <w:r w:rsidRPr="001B55DD">
              <w:rPr>
                <w:b/>
                <w:bCs/>
                <w:sz w:val="18"/>
                <w:szCs w:val="18"/>
              </w:rPr>
              <w:t>Año 7</w:t>
            </w:r>
          </w:p>
        </w:tc>
      </w:tr>
      <w:tr w:rsidR="00CD7C60" w:rsidRPr="001F1F39" w14:paraId="13DB61AA" w14:textId="77777777" w:rsidTr="00751D18">
        <w:trPr>
          <w:trHeight w:val="273"/>
        </w:trPr>
        <w:tc>
          <w:tcPr>
            <w:tcW w:w="0" w:type="auto"/>
          </w:tcPr>
          <w:p w14:paraId="30F35687" w14:textId="77777777" w:rsidR="00CD7C60" w:rsidRPr="00794D4A" w:rsidRDefault="00CD7C60" w:rsidP="00751D18">
            <w:pPr>
              <w:jc w:val="both"/>
              <w:rPr>
                <w:b/>
                <w:bCs/>
                <w:sz w:val="18"/>
                <w:szCs w:val="18"/>
              </w:rPr>
            </w:pPr>
            <w:r w:rsidRPr="00794D4A">
              <w:rPr>
                <w:b/>
                <w:bCs/>
                <w:sz w:val="18"/>
                <w:szCs w:val="18"/>
              </w:rPr>
              <w:t>Proyectos de investigación</w:t>
            </w:r>
          </w:p>
        </w:tc>
        <w:tc>
          <w:tcPr>
            <w:tcW w:w="0" w:type="auto"/>
          </w:tcPr>
          <w:p w14:paraId="024B4F37" w14:textId="77777777" w:rsidR="00CD7C60" w:rsidRPr="0031349E" w:rsidRDefault="00CD7C60" w:rsidP="00751D18">
            <w:pPr>
              <w:jc w:val="both"/>
              <w:rPr>
                <w:b/>
                <w:bCs/>
                <w:sz w:val="18"/>
                <w:szCs w:val="18"/>
              </w:rPr>
            </w:pPr>
          </w:p>
        </w:tc>
        <w:tc>
          <w:tcPr>
            <w:tcW w:w="0" w:type="auto"/>
          </w:tcPr>
          <w:p w14:paraId="1E2AA01D" w14:textId="77777777" w:rsidR="00CD7C60" w:rsidRPr="0031349E" w:rsidRDefault="00CD7C60" w:rsidP="00751D18">
            <w:pPr>
              <w:jc w:val="both"/>
              <w:rPr>
                <w:b/>
                <w:bCs/>
                <w:sz w:val="18"/>
                <w:szCs w:val="18"/>
              </w:rPr>
            </w:pPr>
          </w:p>
        </w:tc>
        <w:tc>
          <w:tcPr>
            <w:tcW w:w="0" w:type="auto"/>
          </w:tcPr>
          <w:p w14:paraId="644D35AD" w14:textId="77777777" w:rsidR="00CD7C60" w:rsidRPr="0031349E" w:rsidRDefault="00CD7C60" w:rsidP="00751D18">
            <w:pPr>
              <w:jc w:val="both"/>
              <w:rPr>
                <w:b/>
                <w:bCs/>
                <w:sz w:val="18"/>
                <w:szCs w:val="18"/>
              </w:rPr>
            </w:pPr>
          </w:p>
        </w:tc>
        <w:tc>
          <w:tcPr>
            <w:tcW w:w="0" w:type="auto"/>
          </w:tcPr>
          <w:p w14:paraId="01112716" w14:textId="77777777" w:rsidR="00CD7C60" w:rsidRPr="0031349E" w:rsidRDefault="00CD7C60" w:rsidP="00751D18">
            <w:pPr>
              <w:jc w:val="both"/>
              <w:rPr>
                <w:b/>
                <w:bCs/>
                <w:sz w:val="18"/>
                <w:szCs w:val="18"/>
              </w:rPr>
            </w:pPr>
          </w:p>
        </w:tc>
        <w:tc>
          <w:tcPr>
            <w:tcW w:w="0" w:type="auto"/>
          </w:tcPr>
          <w:p w14:paraId="0A15266D" w14:textId="77777777" w:rsidR="00CD7C60" w:rsidRPr="0031349E" w:rsidRDefault="00CD7C60" w:rsidP="00751D18">
            <w:pPr>
              <w:jc w:val="both"/>
              <w:rPr>
                <w:b/>
                <w:bCs/>
                <w:sz w:val="18"/>
                <w:szCs w:val="18"/>
              </w:rPr>
            </w:pPr>
          </w:p>
        </w:tc>
        <w:tc>
          <w:tcPr>
            <w:tcW w:w="0" w:type="auto"/>
          </w:tcPr>
          <w:p w14:paraId="686FD640" w14:textId="77777777" w:rsidR="00CD7C60" w:rsidRPr="0031349E" w:rsidRDefault="00CD7C60" w:rsidP="00751D18">
            <w:pPr>
              <w:jc w:val="both"/>
              <w:rPr>
                <w:b/>
                <w:bCs/>
                <w:sz w:val="18"/>
                <w:szCs w:val="18"/>
              </w:rPr>
            </w:pPr>
          </w:p>
        </w:tc>
        <w:tc>
          <w:tcPr>
            <w:tcW w:w="0" w:type="auto"/>
          </w:tcPr>
          <w:p w14:paraId="257B3280" w14:textId="77777777" w:rsidR="00CD7C60" w:rsidRPr="0031349E" w:rsidRDefault="00CD7C60" w:rsidP="00751D18">
            <w:pPr>
              <w:jc w:val="both"/>
              <w:rPr>
                <w:b/>
                <w:bCs/>
                <w:sz w:val="18"/>
                <w:szCs w:val="18"/>
              </w:rPr>
            </w:pPr>
          </w:p>
        </w:tc>
        <w:tc>
          <w:tcPr>
            <w:tcW w:w="0" w:type="auto"/>
          </w:tcPr>
          <w:p w14:paraId="024D212F" w14:textId="77777777" w:rsidR="00CD7C60" w:rsidRPr="0031349E" w:rsidRDefault="00CD7C60" w:rsidP="00751D18">
            <w:pPr>
              <w:jc w:val="both"/>
              <w:rPr>
                <w:b/>
                <w:bCs/>
                <w:sz w:val="18"/>
                <w:szCs w:val="18"/>
              </w:rPr>
            </w:pPr>
          </w:p>
        </w:tc>
        <w:tc>
          <w:tcPr>
            <w:tcW w:w="0" w:type="auto"/>
          </w:tcPr>
          <w:p w14:paraId="63FEC2E4" w14:textId="77777777" w:rsidR="00CD7C60" w:rsidRPr="0031349E" w:rsidRDefault="00CD7C60" w:rsidP="00751D18">
            <w:pPr>
              <w:jc w:val="both"/>
              <w:rPr>
                <w:b/>
                <w:bCs/>
                <w:sz w:val="18"/>
                <w:szCs w:val="18"/>
              </w:rPr>
            </w:pPr>
          </w:p>
        </w:tc>
        <w:tc>
          <w:tcPr>
            <w:tcW w:w="0" w:type="auto"/>
          </w:tcPr>
          <w:p w14:paraId="3F879539" w14:textId="77777777" w:rsidR="00CD7C60" w:rsidRPr="0031349E" w:rsidRDefault="00CD7C60" w:rsidP="00751D18">
            <w:pPr>
              <w:jc w:val="both"/>
              <w:rPr>
                <w:b/>
                <w:bCs/>
                <w:sz w:val="18"/>
                <w:szCs w:val="18"/>
              </w:rPr>
            </w:pPr>
          </w:p>
        </w:tc>
        <w:tc>
          <w:tcPr>
            <w:tcW w:w="0" w:type="auto"/>
          </w:tcPr>
          <w:p w14:paraId="4F7487DE" w14:textId="77777777" w:rsidR="00CD7C60" w:rsidRPr="0031349E" w:rsidRDefault="00CD7C60" w:rsidP="00751D18">
            <w:pPr>
              <w:jc w:val="both"/>
              <w:rPr>
                <w:b/>
                <w:bCs/>
                <w:sz w:val="18"/>
                <w:szCs w:val="18"/>
              </w:rPr>
            </w:pPr>
          </w:p>
        </w:tc>
        <w:tc>
          <w:tcPr>
            <w:tcW w:w="0" w:type="auto"/>
          </w:tcPr>
          <w:p w14:paraId="448D3986" w14:textId="77777777" w:rsidR="00CD7C60" w:rsidRPr="0031349E" w:rsidRDefault="00CD7C60" w:rsidP="00751D18">
            <w:pPr>
              <w:jc w:val="both"/>
              <w:rPr>
                <w:b/>
                <w:bCs/>
                <w:sz w:val="18"/>
                <w:szCs w:val="18"/>
              </w:rPr>
            </w:pPr>
          </w:p>
        </w:tc>
        <w:tc>
          <w:tcPr>
            <w:tcW w:w="0" w:type="auto"/>
          </w:tcPr>
          <w:p w14:paraId="78E49667" w14:textId="77777777" w:rsidR="00CD7C60" w:rsidRDefault="00CD7C60" w:rsidP="00751D18">
            <w:pPr>
              <w:jc w:val="both"/>
            </w:pPr>
          </w:p>
        </w:tc>
        <w:tc>
          <w:tcPr>
            <w:tcW w:w="0" w:type="auto"/>
          </w:tcPr>
          <w:p w14:paraId="746AED9E" w14:textId="77777777" w:rsidR="00CD7C60" w:rsidRDefault="00CD7C60" w:rsidP="00751D18">
            <w:pPr>
              <w:jc w:val="both"/>
            </w:pPr>
          </w:p>
        </w:tc>
        <w:tc>
          <w:tcPr>
            <w:tcW w:w="0" w:type="auto"/>
          </w:tcPr>
          <w:p w14:paraId="452ABE82" w14:textId="77777777" w:rsidR="00CD7C60" w:rsidRDefault="00CD7C60" w:rsidP="00751D18">
            <w:pPr>
              <w:jc w:val="both"/>
            </w:pPr>
          </w:p>
        </w:tc>
      </w:tr>
      <w:tr w:rsidR="00CD7C60" w:rsidRPr="001F1F39" w14:paraId="4BCE772D" w14:textId="77777777" w:rsidTr="00751D18">
        <w:trPr>
          <w:trHeight w:val="273"/>
        </w:trPr>
        <w:tc>
          <w:tcPr>
            <w:tcW w:w="0" w:type="auto"/>
          </w:tcPr>
          <w:p w14:paraId="623E6177" w14:textId="77777777" w:rsidR="00CD7C60" w:rsidRPr="00794D4A" w:rsidRDefault="00CD7C60" w:rsidP="00751D18">
            <w:pPr>
              <w:jc w:val="both"/>
              <w:rPr>
                <w:b/>
                <w:bCs/>
                <w:sz w:val="18"/>
                <w:szCs w:val="18"/>
              </w:rPr>
            </w:pPr>
            <w:r w:rsidRPr="00794D4A">
              <w:rPr>
                <w:b/>
                <w:bCs/>
                <w:sz w:val="18"/>
                <w:szCs w:val="18"/>
              </w:rPr>
              <w:t>Divulgación de los resultados de investigación</w:t>
            </w:r>
          </w:p>
        </w:tc>
        <w:tc>
          <w:tcPr>
            <w:tcW w:w="0" w:type="auto"/>
          </w:tcPr>
          <w:p w14:paraId="0E2E009A" w14:textId="77777777" w:rsidR="00CD7C60" w:rsidRPr="0031349E" w:rsidRDefault="00CD7C60" w:rsidP="00751D18">
            <w:pPr>
              <w:jc w:val="both"/>
              <w:rPr>
                <w:b/>
                <w:bCs/>
                <w:sz w:val="18"/>
                <w:szCs w:val="18"/>
              </w:rPr>
            </w:pPr>
          </w:p>
        </w:tc>
        <w:tc>
          <w:tcPr>
            <w:tcW w:w="0" w:type="auto"/>
          </w:tcPr>
          <w:p w14:paraId="15D9DCC7" w14:textId="77777777" w:rsidR="00CD7C60" w:rsidRPr="0031349E" w:rsidRDefault="00CD7C60" w:rsidP="00751D18">
            <w:pPr>
              <w:jc w:val="both"/>
              <w:rPr>
                <w:b/>
                <w:bCs/>
                <w:sz w:val="18"/>
                <w:szCs w:val="18"/>
              </w:rPr>
            </w:pPr>
          </w:p>
        </w:tc>
        <w:tc>
          <w:tcPr>
            <w:tcW w:w="0" w:type="auto"/>
          </w:tcPr>
          <w:p w14:paraId="61F7870C" w14:textId="77777777" w:rsidR="00CD7C60" w:rsidRPr="0031349E" w:rsidRDefault="00CD7C60" w:rsidP="00751D18">
            <w:pPr>
              <w:jc w:val="both"/>
              <w:rPr>
                <w:b/>
                <w:bCs/>
                <w:sz w:val="18"/>
                <w:szCs w:val="18"/>
              </w:rPr>
            </w:pPr>
          </w:p>
        </w:tc>
        <w:tc>
          <w:tcPr>
            <w:tcW w:w="0" w:type="auto"/>
          </w:tcPr>
          <w:p w14:paraId="7004BF82" w14:textId="77777777" w:rsidR="00CD7C60" w:rsidRPr="0031349E" w:rsidRDefault="00CD7C60" w:rsidP="00751D18">
            <w:pPr>
              <w:jc w:val="both"/>
              <w:rPr>
                <w:b/>
                <w:bCs/>
                <w:sz w:val="18"/>
                <w:szCs w:val="18"/>
              </w:rPr>
            </w:pPr>
          </w:p>
        </w:tc>
        <w:tc>
          <w:tcPr>
            <w:tcW w:w="0" w:type="auto"/>
          </w:tcPr>
          <w:p w14:paraId="0133CA81" w14:textId="77777777" w:rsidR="00CD7C60" w:rsidRPr="0031349E" w:rsidRDefault="00CD7C60" w:rsidP="00751D18">
            <w:pPr>
              <w:jc w:val="both"/>
              <w:rPr>
                <w:b/>
                <w:bCs/>
                <w:sz w:val="18"/>
                <w:szCs w:val="18"/>
              </w:rPr>
            </w:pPr>
          </w:p>
        </w:tc>
        <w:tc>
          <w:tcPr>
            <w:tcW w:w="0" w:type="auto"/>
          </w:tcPr>
          <w:p w14:paraId="3AEC561C" w14:textId="77777777" w:rsidR="00CD7C60" w:rsidRPr="0031349E" w:rsidRDefault="00CD7C60" w:rsidP="00751D18">
            <w:pPr>
              <w:jc w:val="both"/>
              <w:rPr>
                <w:b/>
                <w:bCs/>
                <w:sz w:val="18"/>
                <w:szCs w:val="18"/>
              </w:rPr>
            </w:pPr>
          </w:p>
        </w:tc>
        <w:tc>
          <w:tcPr>
            <w:tcW w:w="0" w:type="auto"/>
          </w:tcPr>
          <w:p w14:paraId="17B04033" w14:textId="77777777" w:rsidR="00CD7C60" w:rsidRPr="0031349E" w:rsidRDefault="00CD7C60" w:rsidP="00751D18">
            <w:pPr>
              <w:jc w:val="both"/>
              <w:rPr>
                <w:b/>
                <w:bCs/>
                <w:sz w:val="18"/>
                <w:szCs w:val="18"/>
              </w:rPr>
            </w:pPr>
          </w:p>
        </w:tc>
        <w:tc>
          <w:tcPr>
            <w:tcW w:w="0" w:type="auto"/>
          </w:tcPr>
          <w:p w14:paraId="5F9BA32A" w14:textId="77777777" w:rsidR="00CD7C60" w:rsidRPr="0031349E" w:rsidRDefault="00CD7C60" w:rsidP="00751D18">
            <w:pPr>
              <w:jc w:val="both"/>
              <w:rPr>
                <w:b/>
                <w:bCs/>
                <w:sz w:val="18"/>
                <w:szCs w:val="18"/>
              </w:rPr>
            </w:pPr>
          </w:p>
        </w:tc>
        <w:tc>
          <w:tcPr>
            <w:tcW w:w="0" w:type="auto"/>
          </w:tcPr>
          <w:p w14:paraId="70CF7CC3" w14:textId="77777777" w:rsidR="00CD7C60" w:rsidRPr="0031349E" w:rsidRDefault="00CD7C60" w:rsidP="00751D18">
            <w:pPr>
              <w:jc w:val="both"/>
              <w:rPr>
                <w:b/>
                <w:bCs/>
                <w:sz w:val="18"/>
                <w:szCs w:val="18"/>
              </w:rPr>
            </w:pPr>
          </w:p>
        </w:tc>
        <w:tc>
          <w:tcPr>
            <w:tcW w:w="0" w:type="auto"/>
          </w:tcPr>
          <w:p w14:paraId="62F2445E" w14:textId="77777777" w:rsidR="00CD7C60" w:rsidRPr="0031349E" w:rsidRDefault="00CD7C60" w:rsidP="00751D18">
            <w:pPr>
              <w:jc w:val="both"/>
              <w:rPr>
                <w:b/>
                <w:bCs/>
                <w:sz w:val="18"/>
                <w:szCs w:val="18"/>
              </w:rPr>
            </w:pPr>
          </w:p>
        </w:tc>
        <w:tc>
          <w:tcPr>
            <w:tcW w:w="0" w:type="auto"/>
          </w:tcPr>
          <w:p w14:paraId="0335A9FC" w14:textId="77777777" w:rsidR="00CD7C60" w:rsidRPr="0031349E" w:rsidRDefault="00CD7C60" w:rsidP="00751D18">
            <w:pPr>
              <w:jc w:val="both"/>
              <w:rPr>
                <w:b/>
                <w:bCs/>
                <w:sz w:val="18"/>
                <w:szCs w:val="18"/>
              </w:rPr>
            </w:pPr>
          </w:p>
        </w:tc>
        <w:tc>
          <w:tcPr>
            <w:tcW w:w="0" w:type="auto"/>
          </w:tcPr>
          <w:p w14:paraId="3CC6E83D" w14:textId="77777777" w:rsidR="00CD7C60" w:rsidRPr="0031349E" w:rsidRDefault="00CD7C60" w:rsidP="00751D18">
            <w:pPr>
              <w:jc w:val="both"/>
              <w:rPr>
                <w:b/>
                <w:bCs/>
                <w:sz w:val="18"/>
                <w:szCs w:val="18"/>
              </w:rPr>
            </w:pPr>
          </w:p>
        </w:tc>
        <w:tc>
          <w:tcPr>
            <w:tcW w:w="0" w:type="auto"/>
          </w:tcPr>
          <w:p w14:paraId="35C82EC6" w14:textId="77777777" w:rsidR="00CD7C60" w:rsidRDefault="00CD7C60" w:rsidP="00751D18">
            <w:pPr>
              <w:jc w:val="both"/>
            </w:pPr>
          </w:p>
        </w:tc>
        <w:tc>
          <w:tcPr>
            <w:tcW w:w="0" w:type="auto"/>
          </w:tcPr>
          <w:p w14:paraId="5BB73EC4" w14:textId="77777777" w:rsidR="00CD7C60" w:rsidRDefault="00CD7C60" w:rsidP="00751D18">
            <w:pPr>
              <w:jc w:val="both"/>
            </w:pPr>
          </w:p>
        </w:tc>
        <w:tc>
          <w:tcPr>
            <w:tcW w:w="0" w:type="auto"/>
          </w:tcPr>
          <w:p w14:paraId="1FEFC111" w14:textId="77777777" w:rsidR="00CD7C60" w:rsidRDefault="00CD7C60" w:rsidP="00751D18">
            <w:pPr>
              <w:jc w:val="both"/>
            </w:pPr>
          </w:p>
        </w:tc>
      </w:tr>
      <w:tr w:rsidR="00CD7C60" w:rsidRPr="001F1F39" w14:paraId="61C708CE" w14:textId="77777777" w:rsidTr="00751D18">
        <w:trPr>
          <w:trHeight w:val="288"/>
        </w:trPr>
        <w:tc>
          <w:tcPr>
            <w:tcW w:w="0" w:type="auto"/>
          </w:tcPr>
          <w:p w14:paraId="4ABED68F" w14:textId="77777777" w:rsidR="00CD7C60" w:rsidRPr="00794D4A" w:rsidRDefault="00CD7C60" w:rsidP="00751D18">
            <w:pPr>
              <w:jc w:val="both"/>
              <w:rPr>
                <w:b/>
                <w:bCs/>
                <w:sz w:val="18"/>
                <w:szCs w:val="18"/>
              </w:rPr>
            </w:pPr>
            <w:r w:rsidRPr="00794D4A">
              <w:rPr>
                <w:b/>
                <w:bCs/>
                <w:sz w:val="18"/>
                <w:szCs w:val="18"/>
              </w:rPr>
              <w:t>Fortalecimiento de capacidades investigativas</w:t>
            </w:r>
          </w:p>
        </w:tc>
        <w:tc>
          <w:tcPr>
            <w:tcW w:w="0" w:type="auto"/>
          </w:tcPr>
          <w:p w14:paraId="163A044B" w14:textId="77777777" w:rsidR="00CD7C60" w:rsidRPr="0031349E" w:rsidRDefault="00CD7C60" w:rsidP="00751D18">
            <w:pPr>
              <w:jc w:val="both"/>
              <w:rPr>
                <w:b/>
                <w:bCs/>
                <w:sz w:val="18"/>
                <w:szCs w:val="18"/>
              </w:rPr>
            </w:pPr>
          </w:p>
        </w:tc>
        <w:tc>
          <w:tcPr>
            <w:tcW w:w="0" w:type="auto"/>
          </w:tcPr>
          <w:p w14:paraId="4AC36AA4" w14:textId="77777777" w:rsidR="00CD7C60" w:rsidRPr="0031349E" w:rsidRDefault="00CD7C60" w:rsidP="00751D18">
            <w:pPr>
              <w:jc w:val="both"/>
              <w:rPr>
                <w:b/>
                <w:bCs/>
                <w:sz w:val="18"/>
                <w:szCs w:val="18"/>
              </w:rPr>
            </w:pPr>
          </w:p>
        </w:tc>
        <w:tc>
          <w:tcPr>
            <w:tcW w:w="0" w:type="auto"/>
          </w:tcPr>
          <w:p w14:paraId="45DEF4A9" w14:textId="77777777" w:rsidR="00CD7C60" w:rsidRPr="0031349E" w:rsidRDefault="00CD7C60" w:rsidP="00751D18">
            <w:pPr>
              <w:jc w:val="both"/>
              <w:rPr>
                <w:b/>
                <w:bCs/>
                <w:sz w:val="18"/>
                <w:szCs w:val="18"/>
              </w:rPr>
            </w:pPr>
          </w:p>
        </w:tc>
        <w:tc>
          <w:tcPr>
            <w:tcW w:w="0" w:type="auto"/>
          </w:tcPr>
          <w:p w14:paraId="155CE47E" w14:textId="77777777" w:rsidR="00CD7C60" w:rsidRPr="0031349E" w:rsidRDefault="00CD7C60" w:rsidP="00751D18">
            <w:pPr>
              <w:jc w:val="both"/>
              <w:rPr>
                <w:b/>
                <w:bCs/>
                <w:sz w:val="18"/>
                <w:szCs w:val="18"/>
              </w:rPr>
            </w:pPr>
          </w:p>
        </w:tc>
        <w:tc>
          <w:tcPr>
            <w:tcW w:w="0" w:type="auto"/>
          </w:tcPr>
          <w:p w14:paraId="27B67B3C" w14:textId="77777777" w:rsidR="00CD7C60" w:rsidRPr="0031349E" w:rsidRDefault="00CD7C60" w:rsidP="00751D18">
            <w:pPr>
              <w:jc w:val="both"/>
              <w:rPr>
                <w:b/>
                <w:bCs/>
                <w:sz w:val="18"/>
                <w:szCs w:val="18"/>
              </w:rPr>
            </w:pPr>
          </w:p>
        </w:tc>
        <w:tc>
          <w:tcPr>
            <w:tcW w:w="0" w:type="auto"/>
          </w:tcPr>
          <w:p w14:paraId="1EA26EE3" w14:textId="77777777" w:rsidR="00CD7C60" w:rsidRPr="0031349E" w:rsidRDefault="00CD7C60" w:rsidP="00751D18">
            <w:pPr>
              <w:jc w:val="both"/>
              <w:rPr>
                <w:b/>
                <w:bCs/>
                <w:sz w:val="18"/>
                <w:szCs w:val="18"/>
              </w:rPr>
            </w:pPr>
          </w:p>
        </w:tc>
        <w:tc>
          <w:tcPr>
            <w:tcW w:w="0" w:type="auto"/>
          </w:tcPr>
          <w:p w14:paraId="5884B5E2" w14:textId="77777777" w:rsidR="00CD7C60" w:rsidRPr="0031349E" w:rsidRDefault="00CD7C60" w:rsidP="00751D18">
            <w:pPr>
              <w:jc w:val="both"/>
              <w:rPr>
                <w:b/>
                <w:bCs/>
                <w:sz w:val="18"/>
                <w:szCs w:val="18"/>
              </w:rPr>
            </w:pPr>
          </w:p>
        </w:tc>
        <w:tc>
          <w:tcPr>
            <w:tcW w:w="0" w:type="auto"/>
          </w:tcPr>
          <w:p w14:paraId="76427A83" w14:textId="77777777" w:rsidR="00CD7C60" w:rsidRPr="0031349E" w:rsidRDefault="00CD7C60" w:rsidP="00751D18">
            <w:pPr>
              <w:jc w:val="both"/>
              <w:rPr>
                <w:b/>
                <w:bCs/>
                <w:sz w:val="18"/>
                <w:szCs w:val="18"/>
              </w:rPr>
            </w:pPr>
          </w:p>
        </w:tc>
        <w:tc>
          <w:tcPr>
            <w:tcW w:w="0" w:type="auto"/>
          </w:tcPr>
          <w:p w14:paraId="6F62E481" w14:textId="77777777" w:rsidR="00CD7C60" w:rsidRPr="0031349E" w:rsidRDefault="00CD7C60" w:rsidP="00751D18">
            <w:pPr>
              <w:jc w:val="both"/>
              <w:rPr>
                <w:b/>
                <w:bCs/>
                <w:sz w:val="18"/>
                <w:szCs w:val="18"/>
              </w:rPr>
            </w:pPr>
          </w:p>
        </w:tc>
        <w:tc>
          <w:tcPr>
            <w:tcW w:w="0" w:type="auto"/>
          </w:tcPr>
          <w:p w14:paraId="3FE51EE0" w14:textId="77777777" w:rsidR="00CD7C60" w:rsidRPr="0031349E" w:rsidRDefault="00CD7C60" w:rsidP="00751D18">
            <w:pPr>
              <w:jc w:val="both"/>
              <w:rPr>
                <w:b/>
                <w:bCs/>
                <w:sz w:val="18"/>
                <w:szCs w:val="18"/>
              </w:rPr>
            </w:pPr>
          </w:p>
        </w:tc>
        <w:tc>
          <w:tcPr>
            <w:tcW w:w="0" w:type="auto"/>
          </w:tcPr>
          <w:p w14:paraId="53DE5483" w14:textId="77777777" w:rsidR="00CD7C60" w:rsidRPr="0031349E" w:rsidRDefault="00CD7C60" w:rsidP="00751D18">
            <w:pPr>
              <w:jc w:val="both"/>
              <w:rPr>
                <w:b/>
                <w:bCs/>
                <w:sz w:val="18"/>
                <w:szCs w:val="18"/>
              </w:rPr>
            </w:pPr>
          </w:p>
        </w:tc>
        <w:tc>
          <w:tcPr>
            <w:tcW w:w="0" w:type="auto"/>
          </w:tcPr>
          <w:p w14:paraId="135CF6F7" w14:textId="77777777" w:rsidR="00CD7C60" w:rsidRPr="0031349E" w:rsidRDefault="00CD7C60" w:rsidP="00751D18">
            <w:pPr>
              <w:jc w:val="both"/>
              <w:rPr>
                <w:b/>
                <w:bCs/>
                <w:sz w:val="18"/>
                <w:szCs w:val="18"/>
              </w:rPr>
            </w:pPr>
          </w:p>
        </w:tc>
        <w:tc>
          <w:tcPr>
            <w:tcW w:w="0" w:type="auto"/>
          </w:tcPr>
          <w:p w14:paraId="707B1F3E" w14:textId="77777777" w:rsidR="00CD7C60" w:rsidRDefault="00CD7C60" w:rsidP="00751D18">
            <w:pPr>
              <w:jc w:val="both"/>
            </w:pPr>
          </w:p>
        </w:tc>
        <w:tc>
          <w:tcPr>
            <w:tcW w:w="0" w:type="auto"/>
          </w:tcPr>
          <w:p w14:paraId="3E6A9299" w14:textId="77777777" w:rsidR="00CD7C60" w:rsidRDefault="00CD7C60" w:rsidP="00751D18">
            <w:pPr>
              <w:jc w:val="both"/>
            </w:pPr>
          </w:p>
        </w:tc>
        <w:tc>
          <w:tcPr>
            <w:tcW w:w="0" w:type="auto"/>
          </w:tcPr>
          <w:p w14:paraId="1986C1D7" w14:textId="77777777" w:rsidR="00CD7C60" w:rsidRDefault="00CD7C60" w:rsidP="00751D18">
            <w:pPr>
              <w:jc w:val="both"/>
            </w:pPr>
          </w:p>
        </w:tc>
      </w:tr>
      <w:tr w:rsidR="00CD7C60" w:rsidRPr="001F1F39" w14:paraId="6E3B1E66" w14:textId="77777777" w:rsidTr="00751D18">
        <w:trPr>
          <w:trHeight w:val="288"/>
        </w:trPr>
        <w:tc>
          <w:tcPr>
            <w:tcW w:w="0" w:type="auto"/>
          </w:tcPr>
          <w:p w14:paraId="2BA9AD6A" w14:textId="77777777" w:rsidR="00CD7C60" w:rsidRPr="00794D4A" w:rsidRDefault="00CD7C60" w:rsidP="00751D18">
            <w:pPr>
              <w:jc w:val="both"/>
              <w:rPr>
                <w:b/>
                <w:bCs/>
                <w:sz w:val="18"/>
                <w:szCs w:val="18"/>
              </w:rPr>
            </w:pPr>
            <w:r w:rsidRPr="00794D4A">
              <w:rPr>
                <w:b/>
                <w:bCs/>
                <w:sz w:val="18"/>
                <w:szCs w:val="18"/>
              </w:rPr>
              <w:t>Apropiación social del conocimiento</w:t>
            </w:r>
          </w:p>
        </w:tc>
        <w:tc>
          <w:tcPr>
            <w:tcW w:w="0" w:type="auto"/>
          </w:tcPr>
          <w:p w14:paraId="276E8889" w14:textId="77777777" w:rsidR="00CD7C60" w:rsidRPr="0031349E" w:rsidRDefault="00CD7C60" w:rsidP="00751D18">
            <w:pPr>
              <w:jc w:val="both"/>
              <w:rPr>
                <w:b/>
                <w:bCs/>
                <w:sz w:val="18"/>
                <w:szCs w:val="18"/>
              </w:rPr>
            </w:pPr>
          </w:p>
        </w:tc>
        <w:tc>
          <w:tcPr>
            <w:tcW w:w="0" w:type="auto"/>
          </w:tcPr>
          <w:p w14:paraId="5678BF1E" w14:textId="77777777" w:rsidR="00CD7C60" w:rsidRPr="0031349E" w:rsidRDefault="00CD7C60" w:rsidP="00751D18">
            <w:pPr>
              <w:jc w:val="both"/>
              <w:rPr>
                <w:b/>
                <w:bCs/>
                <w:sz w:val="18"/>
                <w:szCs w:val="18"/>
              </w:rPr>
            </w:pPr>
          </w:p>
        </w:tc>
        <w:tc>
          <w:tcPr>
            <w:tcW w:w="0" w:type="auto"/>
          </w:tcPr>
          <w:p w14:paraId="7148C972" w14:textId="77777777" w:rsidR="00CD7C60" w:rsidRPr="0031349E" w:rsidRDefault="00CD7C60" w:rsidP="00751D18">
            <w:pPr>
              <w:jc w:val="both"/>
              <w:rPr>
                <w:b/>
                <w:bCs/>
                <w:sz w:val="18"/>
                <w:szCs w:val="18"/>
              </w:rPr>
            </w:pPr>
          </w:p>
        </w:tc>
        <w:tc>
          <w:tcPr>
            <w:tcW w:w="0" w:type="auto"/>
          </w:tcPr>
          <w:p w14:paraId="10651BAB" w14:textId="77777777" w:rsidR="00CD7C60" w:rsidRPr="0031349E" w:rsidRDefault="00CD7C60" w:rsidP="00751D18">
            <w:pPr>
              <w:jc w:val="both"/>
              <w:rPr>
                <w:b/>
                <w:bCs/>
                <w:sz w:val="18"/>
                <w:szCs w:val="18"/>
              </w:rPr>
            </w:pPr>
          </w:p>
        </w:tc>
        <w:tc>
          <w:tcPr>
            <w:tcW w:w="0" w:type="auto"/>
          </w:tcPr>
          <w:p w14:paraId="11E32F56" w14:textId="77777777" w:rsidR="00CD7C60" w:rsidRPr="0031349E" w:rsidRDefault="00CD7C60" w:rsidP="00751D18">
            <w:pPr>
              <w:jc w:val="both"/>
              <w:rPr>
                <w:b/>
                <w:bCs/>
                <w:sz w:val="18"/>
                <w:szCs w:val="18"/>
              </w:rPr>
            </w:pPr>
          </w:p>
        </w:tc>
        <w:tc>
          <w:tcPr>
            <w:tcW w:w="0" w:type="auto"/>
          </w:tcPr>
          <w:p w14:paraId="539BC345" w14:textId="77777777" w:rsidR="00CD7C60" w:rsidRPr="0031349E" w:rsidRDefault="00CD7C60" w:rsidP="00751D18">
            <w:pPr>
              <w:jc w:val="both"/>
              <w:rPr>
                <w:b/>
                <w:bCs/>
                <w:sz w:val="18"/>
                <w:szCs w:val="18"/>
              </w:rPr>
            </w:pPr>
          </w:p>
        </w:tc>
        <w:tc>
          <w:tcPr>
            <w:tcW w:w="0" w:type="auto"/>
          </w:tcPr>
          <w:p w14:paraId="199EFD6B" w14:textId="77777777" w:rsidR="00CD7C60" w:rsidRPr="0031349E" w:rsidRDefault="00CD7C60" w:rsidP="00751D18">
            <w:pPr>
              <w:jc w:val="both"/>
              <w:rPr>
                <w:b/>
                <w:bCs/>
                <w:sz w:val="18"/>
                <w:szCs w:val="18"/>
              </w:rPr>
            </w:pPr>
          </w:p>
        </w:tc>
        <w:tc>
          <w:tcPr>
            <w:tcW w:w="0" w:type="auto"/>
          </w:tcPr>
          <w:p w14:paraId="036CB310" w14:textId="77777777" w:rsidR="00CD7C60" w:rsidRPr="0031349E" w:rsidRDefault="00CD7C60" w:rsidP="00751D18">
            <w:pPr>
              <w:jc w:val="both"/>
              <w:rPr>
                <w:b/>
                <w:bCs/>
                <w:sz w:val="18"/>
                <w:szCs w:val="18"/>
              </w:rPr>
            </w:pPr>
          </w:p>
        </w:tc>
        <w:tc>
          <w:tcPr>
            <w:tcW w:w="0" w:type="auto"/>
          </w:tcPr>
          <w:p w14:paraId="7C1E2155" w14:textId="77777777" w:rsidR="00CD7C60" w:rsidRPr="0031349E" w:rsidRDefault="00CD7C60" w:rsidP="00751D18">
            <w:pPr>
              <w:jc w:val="both"/>
              <w:rPr>
                <w:b/>
                <w:bCs/>
                <w:sz w:val="18"/>
                <w:szCs w:val="18"/>
              </w:rPr>
            </w:pPr>
          </w:p>
        </w:tc>
        <w:tc>
          <w:tcPr>
            <w:tcW w:w="0" w:type="auto"/>
          </w:tcPr>
          <w:p w14:paraId="2AF1C6BF" w14:textId="77777777" w:rsidR="00CD7C60" w:rsidRPr="0031349E" w:rsidRDefault="00CD7C60" w:rsidP="00751D18">
            <w:pPr>
              <w:jc w:val="both"/>
              <w:rPr>
                <w:b/>
                <w:bCs/>
                <w:sz w:val="18"/>
                <w:szCs w:val="18"/>
              </w:rPr>
            </w:pPr>
          </w:p>
        </w:tc>
        <w:tc>
          <w:tcPr>
            <w:tcW w:w="0" w:type="auto"/>
          </w:tcPr>
          <w:p w14:paraId="18625373" w14:textId="77777777" w:rsidR="00CD7C60" w:rsidRPr="0031349E" w:rsidRDefault="00CD7C60" w:rsidP="00751D18">
            <w:pPr>
              <w:jc w:val="both"/>
              <w:rPr>
                <w:b/>
                <w:bCs/>
                <w:sz w:val="18"/>
                <w:szCs w:val="18"/>
              </w:rPr>
            </w:pPr>
          </w:p>
        </w:tc>
        <w:tc>
          <w:tcPr>
            <w:tcW w:w="0" w:type="auto"/>
          </w:tcPr>
          <w:p w14:paraId="0F280FE3" w14:textId="77777777" w:rsidR="00CD7C60" w:rsidRPr="0031349E" w:rsidRDefault="00CD7C60" w:rsidP="00751D18">
            <w:pPr>
              <w:jc w:val="both"/>
              <w:rPr>
                <w:b/>
                <w:bCs/>
                <w:sz w:val="18"/>
                <w:szCs w:val="18"/>
              </w:rPr>
            </w:pPr>
          </w:p>
        </w:tc>
        <w:tc>
          <w:tcPr>
            <w:tcW w:w="0" w:type="auto"/>
          </w:tcPr>
          <w:p w14:paraId="0EF63848" w14:textId="77777777" w:rsidR="00CD7C60" w:rsidRDefault="00CD7C60" w:rsidP="00751D18">
            <w:pPr>
              <w:jc w:val="both"/>
            </w:pPr>
          </w:p>
        </w:tc>
        <w:tc>
          <w:tcPr>
            <w:tcW w:w="0" w:type="auto"/>
          </w:tcPr>
          <w:p w14:paraId="16D9DA35" w14:textId="77777777" w:rsidR="00CD7C60" w:rsidRDefault="00CD7C60" w:rsidP="00751D18">
            <w:pPr>
              <w:jc w:val="both"/>
            </w:pPr>
          </w:p>
        </w:tc>
        <w:tc>
          <w:tcPr>
            <w:tcW w:w="0" w:type="auto"/>
          </w:tcPr>
          <w:p w14:paraId="3E94D1A3" w14:textId="77777777" w:rsidR="00CD7C60" w:rsidRDefault="00CD7C60" w:rsidP="00751D18">
            <w:pPr>
              <w:jc w:val="both"/>
            </w:pPr>
          </w:p>
        </w:tc>
      </w:tr>
      <w:tr w:rsidR="00CD7C60" w:rsidRPr="001F1F39" w14:paraId="6ABED41B" w14:textId="77777777" w:rsidTr="00751D18">
        <w:trPr>
          <w:trHeight w:val="288"/>
        </w:trPr>
        <w:tc>
          <w:tcPr>
            <w:tcW w:w="0" w:type="auto"/>
          </w:tcPr>
          <w:p w14:paraId="6D0A1421" w14:textId="77777777" w:rsidR="00CD7C60" w:rsidRPr="00794D4A" w:rsidRDefault="00CD7C60" w:rsidP="00751D18">
            <w:pPr>
              <w:jc w:val="both"/>
              <w:rPr>
                <w:b/>
                <w:bCs/>
                <w:sz w:val="18"/>
                <w:szCs w:val="18"/>
              </w:rPr>
            </w:pPr>
            <w:r w:rsidRPr="00794D4A">
              <w:rPr>
                <w:b/>
                <w:bCs/>
                <w:sz w:val="18"/>
                <w:szCs w:val="18"/>
              </w:rPr>
              <w:t xml:space="preserve">Estrategias de formación en investigación </w:t>
            </w:r>
          </w:p>
        </w:tc>
        <w:tc>
          <w:tcPr>
            <w:tcW w:w="0" w:type="auto"/>
          </w:tcPr>
          <w:p w14:paraId="36B3378A" w14:textId="77777777" w:rsidR="00CD7C60" w:rsidRPr="0031349E" w:rsidRDefault="00CD7C60" w:rsidP="00751D18">
            <w:pPr>
              <w:jc w:val="both"/>
              <w:rPr>
                <w:b/>
                <w:bCs/>
                <w:sz w:val="18"/>
                <w:szCs w:val="18"/>
              </w:rPr>
            </w:pPr>
          </w:p>
        </w:tc>
        <w:tc>
          <w:tcPr>
            <w:tcW w:w="0" w:type="auto"/>
          </w:tcPr>
          <w:p w14:paraId="14668539" w14:textId="77777777" w:rsidR="00CD7C60" w:rsidRPr="0031349E" w:rsidRDefault="00CD7C60" w:rsidP="00751D18">
            <w:pPr>
              <w:jc w:val="both"/>
              <w:rPr>
                <w:b/>
                <w:bCs/>
                <w:sz w:val="18"/>
                <w:szCs w:val="18"/>
              </w:rPr>
            </w:pPr>
          </w:p>
        </w:tc>
        <w:tc>
          <w:tcPr>
            <w:tcW w:w="0" w:type="auto"/>
          </w:tcPr>
          <w:p w14:paraId="3C119840" w14:textId="77777777" w:rsidR="00CD7C60" w:rsidRPr="0031349E" w:rsidRDefault="00CD7C60" w:rsidP="00751D18">
            <w:pPr>
              <w:jc w:val="both"/>
              <w:rPr>
                <w:b/>
                <w:bCs/>
                <w:sz w:val="18"/>
                <w:szCs w:val="18"/>
              </w:rPr>
            </w:pPr>
          </w:p>
        </w:tc>
        <w:tc>
          <w:tcPr>
            <w:tcW w:w="0" w:type="auto"/>
          </w:tcPr>
          <w:p w14:paraId="0A0AA01A" w14:textId="77777777" w:rsidR="00CD7C60" w:rsidRPr="0031349E" w:rsidRDefault="00CD7C60" w:rsidP="00751D18">
            <w:pPr>
              <w:jc w:val="both"/>
              <w:rPr>
                <w:b/>
                <w:bCs/>
                <w:sz w:val="18"/>
                <w:szCs w:val="18"/>
              </w:rPr>
            </w:pPr>
          </w:p>
        </w:tc>
        <w:tc>
          <w:tcPr>
            <w:tcW w:w="0" w:type="auto"/>
          </w:tcPr>
          <w:p w14:paraId="54ACB88C" w14:textId="77777777" w:rsidR="00CD7C60" w:rsidRPr="0031349E" w:rsidRDefault="00CD7C60" w:rsidP="00751D18">
            <w:pPr>
              <w:jc w:val="both"/>
              <w:rPr>
                <w:b/>
                <w:bCs/>
                <w:sz w:val="18"/>
                <w:szCs w:val="18"/>
              </w:rPr>
            </w:pPr>
          </w:p>
        </w:tc>
        <w:tc>
          <w:tcPr>
            <w:tcW w:w="0" w:type="auto"/>
          </w:tcPr>
          <w:p w14:paraId="0130A80F" w14:textId="77777777" w:rsidR="00CD7C60" w:rsidRPr="0031349E" w:rsidRDefault="00CD7C60" w:rsidP="00751D18">
            <w:pPr>
              <w:jc w:val="both"/>
              <w:rPr>
                <w:b/>
                <w:bCs/>
                <w:sz w:val="18"/>
                <w:szCs w:val="18"/>
              </w:rPr>
            </w:pPr>
          </w:p>
        </w:tc>
        <w:tc>
          <w:tcPr>
            <w:tcW w:w="0" w:type="auto"/>
          </w:tcPr>
          <w:p w14:paraId="42ABE8B8" w14:textId="77777777" w:rsidR="00CD7C60" w:rsidRPr="0031349E" w:rsidRDefault="00CD7C60" w:rsidP="00751D18">
            <w:pPr>
              <w:jc w:val="both"/>
              <w:rPr>
                <w:b/>
                <w:bCs/>
                <w:sz w:val="18"/>
                <w:szCs w:val="18"/>
              </w:rPr>
            </w:pPr>
          </w:p>
        </w:tc>
        <w:tc>
          <w:tcPr>
            <w:tcW w:w="0" w:type="auto"/>
          </w:tcPr>
          <w:p w14:paraId="580BA732" w14:textId="77777777" w:rsidR="00CD7C60" w:rsidRPr="0031349E" w:rsidRDefault="00CD7C60" w:rsidP="00751D18">
            <w:pPr>
              <w:jc w:val="both"/>
              <w:rPr>
                <w:b/>
                <w:bCs/>
                <w:sz w:val="18"/>
                <w:szCs w:val="18"/>
              </w:rPr>
            </w:pPr>
          </w:p>
        </w:tc>
        <w:tc>
          <w:tcPr>
            <w:tcW w:w="0" w:type="auto"/>
          </w:tcPr>
          <w:p w14:paraId="521A11FD" w14:textId="77777777" w:rsidR="00CD7C60" w:rsidRPr="0031349E" w:rsidRDefault="00CD7C60" w:rsidP="00751D18">
            <w:pPr>
              <w:jc w:val="both"/>
              <w:rPr>
                <w:b/>
                <w:bCs/>
                <w:sz w:val="18"/>
                <w:szCs w:val="18"/>
              </w:rPr>
            </w:pPr>
          </w:p>
        </w:tc>
        <w:tc>
          <w:tcPr>
            <w:tcW w:w="0" w:type="auto"/>
          </w:tcPr>
          <w:p w14:paraId="4D30F52B" w14:textId="77777777" w:rsidR="00CD7C60" w:rsidRPr="0031349E" w:rsidRDefault="00CD7C60" w:rsidP="00751D18">
            <w:pPr>
              <w:jc w:val="both"/>
              <w:rPr>
                <w:b/>
                <w:bCs/>
                <w:sz w:val="18"/>
                <w:szCs w:val="18"/>
              </w:rPr>
            </w:pPr>
          </w:p>
        </w:tc>
        <w:tc>
          <w:tcPr>
            <w:tcW w:w="0" w:type="auto"/>
          </w:tcPr>
          <w:p w14:paraId="6A3A5FCA" w14:textId="77777777" w:rsidR="00CD7C60" w:rsidRPr="0031349E" w:rsidRDefault="00CD7C60" w:rsidP="00751D18">
            <w:pPr>
              <w:jc w:val="both"/>
              <w:rPr>
                <w:b/>
                <w:bCs/>
                <w:sz w:val="18"/>
                <w:szCs w:val="18"/>
              </w:rPr>
            </w:pPr>
          </w:p>
        </w:tc>
        <w:tc>
          <w:tcPr>
            <w:tcW w:w="0" w:type="auto"/>
          </w:tcPr>
          <w:p w14:paraId="5C79BB2C" w14:textId="77777777" w:rsidR="00CD7C60" w:rsidRPr="0031349E" w:rsidRDefault="00CD7C60" w:rsidP="00751D18">
            <w:pPr>
              <w:jc w:val="both"/>
              <w:rPr>
                <w:b/>
                <w:bCs/>
                <w:sz w:val="18"/>
                <w:szCs w:val="18"/>
              </w:rPr>
            </w:pPr>
          </w:p>
        </w:tc>
        <w:tc>
          <w:tcPr>
            <w:tcW w:w="0" w:type="auto"/>
          </w:tcPr>
          <w:p w14:paraId="450E6B50" w14:textId="77777777" w:rsidR="00CD7C60" w:rsidRDefault="00CD7C60" w:rsidP="00751D18">
            <w:pPr>
              <w:jc w:val="both"/>
            </w:pPr>
          </w:p>
        </w:tc>
        <w:tc>
          <w:tcPr>
            <w:tcW w:w="0" w:type="auto"/>
          </w:tcPr>
          <w:p w14:paraId="5537BE38" w14:textId="77777777" w:rsidR="00CD7C60" w:rsidRDefault="00CD7C60" w:rsidP="00751D18">
            <w:pPr>
              <w:jc w:val="both"/>
            </w:pPr>
          </w:p>
        </w:tc>
        <w:tc>
          <w:tcPr>
            <w:tcW w:w="0" w:type="auto"/>
          </w:tcPr>
          <w:p w14:paraId="5689423C" w14:textId="77777777" w:rsidR="00CD7C60" w:rsidRDefault="00CD7C60" w:rsidP="00751D18">
            <w:pPr>
              <w:jc w:val="both"/>
            </w:pPr>
          </w:p>
        </w:tc>
      </w:tr>
      <w:tr w:rsidR="00CD7C60" w:rsidRPr="001F1F39" w14:paraId="5AC7EA96" w14:textId="77777777" w:rsidTr="00751D18">
        <w:trPr>
          <w:trHeight w:val="273"/>
        </w:trPr>
        <w:tc>
          <w:tcPr>
            <w:tcW w:w="0" w:type="auto"/>
          </w:tcPr>
          <w:p w14:paraId="35DC079F" w14:textId="77777777" w:rsidR="00CD7C60" w:rsidRPr="00794D4A" w:rsidRDefault="00CD7C60" w:rsidP="00751D18">
            <w:pPr>
              <w:jc w:val="both"/>
              <w:rPr>
                <w:b/>
                <w:bCs/>
                <w:sz w:val="18"/>
                <w:szCs w:val="18"/>
              </w:rPr>
            </w:pPr>
            <w:r w:rsidRPr="00794D4A">
              <w:rPr>
                <w:b/>
                <w:bCs/>
                <w:sz w:val="18"/>
                <w:szCs w:val="18"/>
              </w:rPr>
              <w:t>Jóvenes investigadores</w:t>
            </w:r>
          </w:p>
        </w:tc>
        <w:tc>
          <w:tcPr>
            <w:tcW w:w="0" w:type="auto"/>
          </w:tcPr>
          <w:p w14:paraId="551D233F" w14:textId="77777777" w:rsidR="00CD7C60" w:rsidRPr="0031349E" w:rsidRDefault="00CD7C60" w:rsidP="00751D18">
            <w:pPr>
              <w:jc w:val="both"/>
              <w:rPr>
                <w:b/>
                <w:bCs/>
                <w:sz w:val="18"/>
                <w:szCs w:val="18"/>
              </w:rPr>
            </w:pPr>
          </w:p>
        </w:tc>
        <w:tc>
          <w:tcPr>
            <w:tcW w:w="0" w:type="auto"/>
          </w:tcPr>
          <w:p w14:paraId="59DE0279" w14:textId="77777777" w:rsidR="00CD7C60" w:rsidRPr="0031349E" w:rsidRDefault="00CD7C60" w:rsidP="00751D18">
            <w:pPr>
              <w:jc w:val="both"/>
              <w:rPr>
                <w:b/>
                <w:bCs/>
                <w:sz w:val="18"/>
                <w:szCs w:val="18"/>
              </w:rPr>
            </w:pPr>
          </w:p>
        </w:tc>
        <w:tc>
          <w:tcPr>
            <w:tcW w:w="0" w:type="auto"/>
          </w:tcPr>
          <w:p w14:paraId="3511CCF3" w14:textId="77777777" w:rsidR="00CD7C60" w:rsidRPr="0031349E" w:rsidRDefault="00CD7C60" w:rsidP="00751D18">
            <w:pPr>
              <w:jc w:val="both"/>
              <w:rPr>
                <w:b/>
                <w:bCs/>
                <w:sz w:val="18"/>
                <w:szCs w:val="18"/>
              </w:rPr>
            </w:pPr>
          </w:p>
        </w:tc>
        <w:tc>
          <w:tcPr>
            <w:tcW w:w="0" w:type="auto"/>
          </w:tcPr>
          <w:p w14:paraId="06F05CD3" w14:textId="77777777" w:rsidR="00CD7C60" w:rsidRPr="0031349E" w:rsidRDefault="00CD7C60" w:rsidP="00751D18">
            <w:pPr>
              <w:jc w:val="both"/>
              <w:rPr>
                <w:b/>
                <w:bCs/>
                <w:sz w:val="18"/>
                <w:szCs w:val="18"/>
              </w:rPr>
            </w:pPr>
          </w:p>
        </w:tc>
        <w:tc>
          <w:tcPr>
            <w:tcW w:w="0" w:type="auto"/>
          </w:tcPr>
          <w:p w14:paraId="4E25B643" w14:textId="77777777" w:rsidR="00CD7C60" w:rsidRPr="0031349E" w:rsidRDefault="00CD7C60" w:rsidP="00751D18">
            <w:pPr>
              <w:jc w:val="both"/>
              <w:rPr>
                <w:b/>
                <w:bCs/>
                <w:sz w:val="18"/>
                <w:szCs w:val="18"/>
              </w:rPr>
            </w:pPr>
          </w:p>
        </w:tc>
        <w:tc>
          <w:tcPr>
            <w:tcW w:w="0" w:type="auto"/>
          </w:tcPr>
          <w:p w14:paraId="17CDF73E" w14:textId="77777777" w:rsidR="00CD7C60" w:rsidRPr="0031349E" w:rsidRDefault="00CD7C60" w:rsidP="00751D18">
            <w:pPr>
              <w:jc w:val="both"/>
              <w:rPr>
                <w:b/>
                <w:bCs/>
                <w:sz w:val="18"/>
                <w:szCs w:val="18"/>
              </w:rPr>
            </w:pPr>
          </w:p>
        </w:tc>
        <w:tc>
          <w:tcPr>
            <w:tcW w:w="0" w:type="auto"/>
          </w:tcPr>
          <w:p w14:paraId="5392C343" w14:textId="77777777" w:rsidR="00CD7C60" w:rsidRPr="0031349E" w:rsidRDefault="00CD7C60" w:rsidP="00751D18">
            <w:pPr>
              <w:jc w:val="both"/>
              <w:rPr>
                <w:b/>
                <w:bCs/>
                <w:sz w:val="18"/>
                <w:szCs w:val="18"/>
              </w:rPr>
            </w:pPr>
          </w:p>
        </w:tc>
        <w:tc>
          <w:tcPr>
            <w:tcW w:w="0" w:type="auto"/>
          </w:tcPr>
          <w:p w14:paraId="4059D4F4" w14:textId="77777777" w:rsidR="00CD7C60" w:rsidRPr="0031349E" w:rsidRDefault="00CD7C60" w:rsidP="00751D18">
            <w:pPr>
              <w:jc w:val="both"/>
              <w:rPr>
                <w:b/>
                <w:bCs/>
                <w:sz w:val="18"/>
                <w:szCs w:val="18"/>
              </w:rPr>
            </w:pPr>
          </w:p>
        </w:tc>
        <w:tc>
          <w:tcPr>
            <w:tcW w:w="0" w:type="auto"/>
          </w:tcPr>
          <w:p w14:paraId="514B78E5" w14:textId="77777777" w:rsidR="00CD7C60" w:rsidRPr="0031349E" w:rsidRDefault="00CD7C60" w:rsidP="00751D18">
            <w:pPr>
              <w:jc w:val="both"/>
              <w:rPr>
                <w:b/>
                <w:bCs/>
                <w:sz w:val="18"/>
                <w:szCs w:val="18"/>
              </w:rPr>
            </w:pPr>
          </w:p>
        </w:tc>
        <w:tc>
          <w:tcPr>
            <w:tcW w:w="0" w:type="auto"/>
          </w:tcPr>
          <w:p w14:paraId="5769C461" w14:textId="77777777" w:rsidR="00CD7C60" w:rsidRPr="0031349E" w:rsidRDefault="00CD7C60" w:rsidP="00751D18">
            <w:pPr>
              <w:jc w:val="both"/>
              <w:rPr>
                <w:b/>
                <w:bCs/>
                <w:sz w:val="18"/>
                <w:szCs w:val="18"/>
              </w:rPr>
            </w:pPr>
          </w:p>
        </w:tc>
        <w:tc>
          <w:tcPr>
            <w:tcW w:w="0" w:type="auto"/>
          </w:tcPr>
          <w:p w14:paraId="0F9F9941" w14:textId="77777777" w:rsidR="00CD7C60" w:rsidRPr="0031349E" w:rsidRDefault="00CD7C60" w:rsidP="00751D18">
            <w:pPr>
              <w:jc w:val="both"/>
              <w:rPr>
                <w:b/>
                <w:bCs/>
                <w:sz w:val="18"/>
                <w:szCs w:val="18"/>
              </w:rPr>
            </w:pPr>
          </w:p>
        </w:tc>
        <w:tc>
          <w:tcPr>
            <w:tcW w:w="0" w:type="auto"/>
          </w:tcPr>
          <w:p w14:paraId="78C7082F" w14:textId="77777777" w:rsidR="00CD7C60" w:rsidRPr="0031349E" w:rsidRDefault="00CD7C60" w:rsidP="00751D18">
            <w:pPr>
              <w:jc w:val="both"/>
              <w:rPr>
                <w:b/>
                <w:bCs/>
                <w:sz w:val="18"/>
                <w:szCs w:val="18"/>
              </w:rPr>
            </w:pPr>
          </w:p>
        </w:tc>
        <w:tc>
          <w:tcPr>
            <w:tcW w:w="0" w:type="auto"/>
          </w:tcPr>
          <w:p w14:paraId="0691EE69" w14:textId="77777777" w:rsidR="00CD7C60" w:rsidRDefault="00CD7C60" w:rsidP="00751D18">
            <w:pPr>
              <w:jc w:val="both"/>
            </w:pPr>
          </w:p>
        </w:tc>
        <w:tc>
          <w:tcPr>
            <w:tcW w:w="0" w:type="auto"/>
          </w:tcPr>
          <w:p w14:paraId="2773E506" w14:textId="77777777" w:rsidR="00CD7C60" w:rsidRDefault="00CD7C60" w:rsidP="00751D18">
            <w:pPr>
              <w:jc w:val="both"/>
            </w:pPr>
          </w:p>
        </w:tc>
        <w:tc>
          <w:tcPr>
            <w:tcW w:w="0" w:type="auto"/>
          </w:tcPr>
          <w:p w14:paraId="2425D778" w14:textId="77777777" w:rsidR="00CD7C60" w:rsidRDefault="00CD7C60" w:rsidP="00751D18">
            <w:pPr>
              <w:jc w:val="both"/>
            </w:pPr>
          </w:p>
        </w:tc>
      </w:tr>
      <w:tr w:rsidR="00CD7C60" w:rsidRPr="001F1F39" w14:paraId="7BCF5579" w14:textId="77777777" w:rsidTr="00751D18">
        <w:trPr>
          <w:trHeight w:val="273"/>
        </w:trPr>
        <w:tc>
          <w:tcPr>
            <w:tcW w:w="0" w:type="auto"/>
          </w:tcPr>
          <w:p w14:paraId="427F6E15" w14:textId="77777777" w:rsidR="00CD7C60" w:rsidRPr="00794D4A" w:rsidRDefault="00CD7C60" w:rsidP="00751D18">
            <w:pPr>
              <w:jc w:val="both"/>
              <w:rPr>
                <w:b/>
                <w:bCs/>
                <w:sz w:val="18"/>
                <w:szCs w:val="18"/>
              </w:rPr>
            </w:pPr>
            <w:r w:rsidRPr="00794D4A">
              <w:rPr>
                <w:b/>
                <w:bCs/>
                <w:sz w:val="18"/>
                <w:szCs w:val="18"/>
              </w:rPr>
              <w:t>Procesos de emprendimiento</w:t>
            </w:r>
          </w:p>
        </w:tc>
        <w:tc>
          <w:tcPr>
            <w:tcW w:w="0" w:type="auto"/>
          </w:tcPr>
          <w:p w14:paraId="2DAF038E" w14:textId="77777777" w:rsidR="00CD7C60" w:rsidRPr="0031349E" w:rsidRDefault="00CD7C60" w:rsidP="00751D18">
            <w:pPr>
              <w:jc w:val="both"/>
              <w:rPr>
                <w:b/>
                <w:bCs/>
                <w:sz w:val="18"/>
                <w:szCs w:val="18"/>
              </w:rPr>
            </w:pPr>
          </w:p>
        </w:tc>
        <w:tc>
          <w:tcPr>
            <w:tcW w:w="0" w:type="auto"/>
          </w:tcPr>
          <w:p w14:paraId="2E2835F4" w14:textId="77777777" w:rsidR="00CD7C60" w:rsidRPr="0031349E" w:rsidRDefault="00CD7C60" w:rsidP="00751D18">
            <w:pPr>
              <w:jc w:val="both"/>
              <w:rPr>
                <w:b/>
                <w:bCs/>
                <w:sz w:val="18"/>
                <w:szCs w:val="18"/>
              </w:rPr>
            </w:pPr>
          </w:p>
        </w:tc>
        <w:tc>
          <w:tcPr>
            <w:tcW w:w="0" w:type="auto"/>
          </w:tcPr>
          <w:p w14:paraId="57AAA389" w14:textId="77777777" w:rsidR="00CD7C60" w:rsidRPr="0031349E" w:rsidRDefault="00CD7C60" w:rsidP="00751D18">
            <w:pPr>
              <w:jc w:val="both"/>
              <w:rPr>
                <w:b/>
                <w:bCs/>
                <w:sz w:val="18"/>
                <w:szCs w:val="18"/>
              </w:rPr>
            </w:pPr>
          </w:p>
        </w:tc>
        <w:tc>
          <w:tcPr>
            <w:tcW w:w="0" w:type="auto"/>
          </w:tcPr>
          <w:p w14:paraId="4850AD10" w14:textId="77777777" w:rsidR="00CD7C60" w:rsidRPr="0031349E" w:rsidRDefault="00CD7C60" w:rsidP="00751D18">
            <w:pPr>
              <w:jc w:val="both"/>
              <w:rPr>
                <w:b/>
                <w:bCs/>
                <w:sz w:val="18"/>
                <w:szCs w:val="18"/>
              </w:rPr>
            </w:pPr>
          </w:p>
        </w:tc>
        <w:tc>
          <w:tcPr>
            <w:tcW w:w="0" w:type="auto"/>
          </w:tcPr>
          <w:p w14:paraId="5A0C2709" w14:textId="77777777" w:rsidR="00CD7C60" w:rsidRPr="0031349E" w:rsidRDefault="00CD7C60" w:rsidP="00751D18">
            <w:pPr>
              <w:jc w:val="both"/>
              <w:rPr>
                <w:b/>
                <w:bCs/>
                <w:sz w:val="18"/>
                <w:szCs w:val="18"/>
              </w:rPr>
            </w:pPr>
          </w:p>
        </w:tc>
        <w:tc>
          <w:tcPr>
            <w:tcW w:w="0" w:type="auto"/>
          </w:tcPr>
          <w:p w14:paraId="1F427783" w14:textId="77777777" w:rsidR="00CD7C60" w:rsidRPr="0031349E" w:rsidRDefault="00CD7C60" w:rsidP="00751D18">
            <w:pPr>
              <w:jc w:val="both"/>
              <w:rPr>
                <w:b/>
                <w:bCs/>
                <w:sz w:val="18"/>
                <w:szCs w:val="18"/>
              </w:rPr>
            </w:pPr>
          </w:p>
        </w:tc>
        <w:tc>
          <w:tcPr>
            <w:tcW w:w="0" w:type="auto"/>
          </w:tcPr>
          <w:p w14:paraId="53EF9E00" w14:textId="77777777" w:rsidR="00CD7C60" w:rsidRPr="0031349E" w:rsidRDefault="00CD7C60" w:rsidP="00751D18">
            <w:pPr>
              <w:jc w:val="both"/>
              <w:rPr>
                <w:b/>
                <w:bCs/>
                <w:sz w:val="18"/>
                <w:szCs w:val="18"/>
              </w:rPr>
            </w:pPr>
          </w:p>
        </w:tc>
        <w:tc>
          <w:tcPr>
            <w:tcW w:w="0" w:type="auto"/>
          </w:tcPr>
          <w:p w14:paraId="2A8D55CB" w14:textId="77777777" w:rsidR="00CD7C60" w:rsidRPr="0031349E" w:rsidRDefault="00CD7C60" w:rsidP="00751D18">
            <w:pPr>
              <w:jc w:val="both"/>
              <w:rPr>
                <w:b/>
                <w:bCs/>
                <w:sz w:val="18"/>
                <w:szCs w:val="18"/>
              </w:rPr>
            </w:pPr>
          </w:p>
        </w:tc>
        <w:tc>
          <w:tcPr>
            <w:tcW w:w="0" w:type="auto"/>
          </w:tcPr>
          <w:p w14:paraId="0B2126E3" w14:textId="77777777" w:rsidR="00CD7C60" w:rsidRPr="0031349E" w:rsidRDefault="00CD7C60" w:rsidP="00751D18">
            <w:pPr>
              <w:jc w:val="both"/>
              <w:rPr>
                <w:b/>
                <w:bCs/>
                <w:sz w:val="18"/>
                <w:szCs w:val="18"/>
              </w:rPr>
            </w:pPr>
          </w:p>
        </w:tc>
        <w:tc>
          <w:tcPr>
            <w:tcW w:w="0" w:type="auto"/>
          </w:tcPr>
          <w:p w14:paraId="11DD99A6" w14:textId="77777777" w:rsidR="00CD7C60" w:rsidRPr="0031349E" w:rsidRDefault="00CD7C60" w:rsidP="00751D18">
            <w:pPr>
              <w:jc w:val="both"/>
              <w:rPr>
                <w:b/>
                <w:bCs/>
                <w:sz w:val="18"/>
                <w:szCs w:val="18"/>
              </w:rPr>
            </w:pPr>
          </w:p>
        </w:tc>
        <w:tc>
          <w:tcPr>
            <w:tcW w:w="0" w:type="auto"/>
          </w:tcPr>
          <w:p w14:paraId="7D5C3E35" w14:textId="77777777" w:rsidR="00CD7C60" w:rsidRPr="0031349E" w:rsidRDefault="00CD7C60" w:rsidP="00751D18">
            <w:pPr>
              <w:jc w:val="both"/>
              <w:rPr>
                <w:b/>
                <w:bCs/>
                <w:sz w:val="18"/>
                <w:szCs w:val="18"/>
              </w:rPr>
            </w:pPr>
          </w:p>
        </w:tc>
        <w:tc>
          <w:tcPr>
            <w:tcW w:w="0" w:type="auto"/>
          </w:tcPr>
          <w:p w14:paraId="56CB6D57" w14:textId="77777777" w:rsidR="00CD7C60" w:rsidRPr="0031349E" w:rsidRDefault="00CD7C60" w:rsidP="00751D18">
            <w:pPr>
              <w:jc w:val="both"/>
              <w:rPr>
                <w:b/>
                <w:bCs/>
                <w:sz w:val="18"/>
                <w:szCs w:val="18"/>
              </w:rPr>
            </w:pPr>
          </w:p>
        </w:tc>
        <w:tc>
          <w:tcPr>
            <w:tcW w:w="0" w:type="auto"/>
          </w:tcPr>
          <w:p w14:paraId="552E86A2" w14:textId="77777777" w:rsidR="00CD7C60" w:rsidRDefault="00CD7C60" w:rsidP="00751D18">
            <w:pPr>
              <w:jc w:val="both"/>
            </w:pPr>
          </w:p>
        </w:tc>
        <w:tc>
          <w:tcPr>
            <w:tcW w:w="0" w:type="auto"/>
          </w:tcPr>
          <w:p w14:paraId="74EFE17F" w14:textId="77777777" w:rsidR="00CD7C60" w:rsidRDefault="00CD7C60" w:rsidP="00751D18">
            <w:pPr>
              <w:jc w:val="both"/>
            </w:pPr>
          </w:p>
        </w:tc>
        <w:tc>
          <w:tcPr>
            <w:tcW w:w="0" w:type="auto"/>
          </w:tcPr>
          <w:p w14:paraId="31AAAD83" w14:textId="77777777" w:rsidR="00CD7C60" w:rsidRDefault="00CD7C60" w:rsidP="00751D18">
            <w:pPr>
              <w:jc w:val="both"/>
            </w:pPr>
          </w:p>
        </w:tc>
      </w:tr>
      <w:tr w:rsidR="00CD7C60" w:rsidRPr="001F1F39" w14:paraId="295824A2" w14:textId="77777777" w:rsidTr="00751D18">
        <w:trPr>
          <w:trHeight w:val="273"/>
        </w:trPr>
        <w:tc>
          <w:tcPr>
            <w:tcW w:w="0" w:type="auto"/>
          </w:tcPr>
          <w:p w14:paraId="5C0F0FD2" w14:textId="77777777" w:rsidR="00CD7C60" w:rsidRPr="00794D4A" w:rsidRDefault="00CD7C60" w:rsidP="00751D18">
            <w:pPr>
              <w:jc w:val="both"/>
              <w:rPr>
                <w:b/>
                <w:bCs/>
                <w:sz w:val="18"/>
                <w:szCs w:val="18"/>
              </w:rPr>
            </w:pPr>
            <w:r w:rsidRPr="00794D4A">
              <w:rPr>
                <w:b/>
                <w:bCs/>
                <w:sz w:val="18"/>
                <w:szCs w:val="18"/>
              </w:rPr>
              <w:t>Proyección social y comunitaria</w:t>
            </w:r>
          </w:p>
        </w:tc>
        <w:tc>
          <w:tcPr>
            <w:tcW w:w="0" w:type="auto"/>
          </w:tcPr>
          <w:p w14:paraId="48DED7B6" w14:textId="77777777" w:rsidR="00CD7C60" w:rsidRPr="0031349E" w:rsidRDefault="00CD7C60" w:rsidP="00751D18">
            <w:pPr>
              <w:jc w:val="both"/>
              <w:rPr>
                <w:b/>
                <w:bCs/>
                <w:sz w:val="18"/>
                <w:szCs w:val="18"/>
              </w:rPr>
            </w:pPr>
          </w:p>
        </w:tc>
        <w:tc>
          <w:tcPr>
            <w:tcW w:w="0" w:type="auto"/>
          </w:tcPr>
          <w:p w14:paraId="28063497" w14:textId="77777777" w:rsidR="00CD7C60" w:rsidRPr="0031349E" w:rsidRDefault="00CD7C60" w:rsidP="00751D18">
            <w:pPr>
              <w:jc w:val="both"/>
              <w:rPr>
                <w:b/>
                <w:bCs/>
                <w:sz w:val="18"/>
                <w:szCs w:val="18"/>
              </w:rPr>
            </w:pPr>
          </w:p>
        </w:tc>
        <w:tc>
          <w:tcPr>
            <w:tcW w:w="0" w:type="auto"/>
          </w:tcPr>
          <w:p w14:paraId="111C45AC" w14:textId="77777777" w:rsidR="00CD7C60" w:rsidRPr="0031349E" w:rsidRDefault="00CD7C60" w:rsidP="00751D18">
            <w:pPr>
              <w:jc w:val="both"/>
              <w:rPr>
                <w:b/>
                <w:bCs/>
                <w:sz w:val="18"/>
                <w:szCs w:val="18"/>
              </w:rPr>
            </w:pPr>
          </w:p>
        </w:tc>
        <w:tc>
          <w:tcPr>
            <w:tcW w:w="0" w:type="auto"/>
          </w:tcPr>
          <w:p w14:paraId="04A98F89" w14:textId="77777777" w:rsidR="00CD7C60" w:rsidRPr="0031349E" w:rsidRDefault="00CD7C60" w:rsidP="00751D18">
            <w:pPr>
              <w:jc w:val="both"/>
              <w:rPr>
                <w:b/>
                <w:bCs/>
                <w:sz w:val="18"/>
                <w:szCs w:val="18"/>
              </w:rPr>
            </w:pPr>
          </w:p>
        </w:tc>
        <w:tc>
          <w:tcPr>
            <w:tcW w:w="0" w:type="auto"/>
          </w:tcPr>
          <w:p w14:paraId="77F42926" w14:textId="77777777" w:rsidR="00CD7C60" w:rsidRPr="0031349E" w:rsidRDefault="00CD7C60" w:rsidP="00751D18">
            <w:pPr>
              <w:jc w:val="both"/>
              <w:rPr>
                <w:b/>
                <w:bCs/>
                <w:sz w:val="18"/>
                <w:szCs w:val="18"/>
              </w:rPr>
            </w:pPr>
          </w:p>
        </w:tc>
        <w:tc>
          <w:tcPr>
            <w:tcW w:w="0" w:type="auto"/>
          </w:tcPr>
          <w:p w14:paraId="6CDB815A" w14:textId="77777777" w:rsidR="00CD7C60" w:rsidRPr="0031349E" w:rsidRDefault="00CD7C60" w:rsidP="00751D18">
            <w:pPr>
              <w:jc w:val="both"/>
              <w:rPr>
                <w:b/>
                <w:bCs/>
                <w:sz w:val="18"/>
                <w:szCs w:val="18"/>
              </w:rPr>
            </w:pPr>
          </w:p>
        </w:tc>
        <w:tc>
          <w:tcPr>
            <w:tcW w:w="0" w:type="auto"/>
          </w:tcPr>
          <w:p w14:paraId="3BFE3EED" w14:textId="77777777" w:rsidR="00CD7C60" w:rsidRPr="0031349E" w:rsidRDefault="00CD7C60" w:rsidP="00751D18">
            <w:pPr>
              <w:jc w:val="both"/>
              <w:rPr>
                <w:b/>
                <w:bCs/>
                <w:sz w:val="18"/>
                <w:szCs w:val="18"/>
              </w:rPr>
            </w:pPr>
          </w:p>
        </w:tc>
        <w:tc>
          <w:tcPr>
            <w:tcW w:w="0" w:type="auto"/>
          </w:tcPr>
          <w:p w14:paraId="23C0CCDC" w14:textId="77777777" w:rsidR="00CD7C60" w:rsidRPr="0031349E" w:rsidRDefault="00CD7C60" w:rsidP="00751D18">
            <w:pPr>
              <w:jc w:val="both"/>
              <w:rPr>
                <w:b/>
                <w:bCs/>
                <w:sz w:val="18"/>
                <w:szCs w:val="18"/>
              </w:rPr>
            </w:pPr>
          </w:p>
        </w:tc>
        <w:tc>
          <w:tcPr>
            <w:tcW w:w="0" w:type="auto"/>
          </w:tcPr>
          <w:p w14:paraId="367FE7B1" w14:textId="77777777" w:rsidR="00CD7C60" w:rsidRPr="0031349E" w:rsidRDefault="00CD7C60" w:rsidP="00751D18">
            <w:pPr>
              <w:jc w:val="both"/>
              <w:rPr>
                <w:b/>
                <w:bCs/>
                <w:sz w:val="18"/>
                <w:szCs w:val="18"/>
              </w:rPr>
            </w:pPr>
          </w:p>
        </w:tc>
        <w:tc>
          <w:tcPr>
            <w:tcW w:w="0" w:type="auto"/>
          </w:tcPr>
          <w:p w14:paraId="63E84DFC" w14:textId="77777777" w:rsidR="00CD7C60" w:rsidRPr="0031349E" w:rsidRDefault="00CD7C60" w:rsidP="00751D18">
            <w:pPr>
              <w:jc w:val="both"/>
              <w:rPr>
                <w:b/>
                <w:bCs/>
                <w:sz w:val="18"/>
                <w:szCs w:val="18"/>
              </w:rPr>
            </w:pPr>
          </w:p>
        </w:tc>
        <w:tc>
          <w:tcPr>
            <w:tcW w:w="0" w:type="auto"/>
          </w:tcPr>
          <w:p w14:paraId="6204B0D5" w14:textId="77777777" w:rsidR="00CD7C60" w:rsidRPr="0031349E" w:rsidRDefault="00CD7C60" w:rsidP="00751D18">
            <w:pPr>
              <w:jc w:val="both"/>
              <w:rPr>
                <w:b/>
                <w:bCs/>
                <w:sz w:val="18"/>
                <w:szCs w:val="18"/>
              </w:rPr>
            </w:pPr>
          </w:p>
        </w:tc>
        <w:tc>
          <w:tcPr>
            <w:tcW w:w="0" w:type="auto"/>
          </w:tcPr>
          <w:p w14:paraId="6900D7FC" w14:textId="77777777" w:rsidR="00CD7C60" w:rsidRPr="0031349E" w:rsidRDefault="00CD7C60" w:rsidP="00751D18">
            <w:pPr>
              <w:jc w:val="both"/>
              <w:rPr>
                <w:b/>
                <w:bCs/>
                <w:sz w:val="18"/>
                <w:szCs w:val="18"/>
              </w:rPr>
            </w:pPr>
          </w:p>
        </w:tc>
        <w:tc>
          <w:tcPr>
            <w:tcW w:w="0" w:type="auto"/>
          </w:tcPr>
          <w:p w14:paraId="606ABB02" w14:textId="77777777" w:rsidR="00CD7C60" w:rsidRDefault="00CD7C60" w:rsidP="00751D18">
            <w:pPr>
              <w:jc w:val="both"/>
            </w:pPr>
          </w:p>
        </w:tc>
        <w:tc>
          <w:tcPr>
            <w:tcW w:w="0" w:type="auto"/>
          </w:tcPr>
          <w:p w14:paraId="79951B1B" w14:textId="77777777" w:rsidR="00CD7C60" w:rsidRDefault="00CD7C60" w:rsidP="00751D18">
            <w:pPr>
              <w:jc w:val="both"/>
            </w:pPr>
          </w:p>
        </w:tc>
        <w:tc>
          <w:tcPr>
            <w:tcW w:w="0" w:type="auto"/>
          </w:tcPr>
          <w:p w14:paraId="683DE3C6" w14:textId="77777777" w:rsidR="00CD7C60" w:rsidRDefault="00CD7C60" w:rsidP="00751D18">
            <w:pPr>
              <w:jc w:val="both"/>
            </w:pPr>
          </w:p>
        </w:tc>
      </w:tr>
      <w:tr w:rsidR="00CD7C60" w:rsidRPr="001F1F39" w14:paraId="79164130" w14:textId="77777777" w:rsidTr="00751D18">
        <w:trPr>
          <w:trHeight w:val="273"/>
        </w:trPr>
        <w:tc>
          <w:tcPr>
            <w:tcW w:w="0" w:type="auto"/>
          </w:tcPr>
          <w:p w14:paraId="35821E70" w14:textId="77777777" w:rsidR="00CD7C60" w:rsidRPr="00794D4A" w:rsidRDefault="00CD7C60" w:rsidP="00751D18">
            <w:pPr>
              <w:jc w:val="both"/>
              <w:rPr>
                <w:b/>
                <w:bCs/>
                <w:sz w:val="18"/>
                <w:szCs w:val="18"/>
              </w:rPr>
            </w:pPr>
            <w:r w:rsidRPr="00794D4A">
              <w:rPr>
                <w:b/>
                <w:bCs/>
                <w:sz w:val="18"/>
                <w:szCs w:val="18"/>
              </w:rPr>
              <w:t>Desarrollo de trabajos de grado</w:t>
            </w:r>
          </w:p>
        </w:tc>
        <w:tc>
          <w:tcPr>
            <w:tcW w:w="0" w:type="auto"/>
          </w:tcPr>
          <w:p w14:paraId="5BD68262" w14:textId="77777777" w:rsidR="00CD7C60" w:rsidRPr="0031349E" w:rsidRDefault="00CD7C60" w:rsidP="00751D18">
            <w:pPr>
              <w:jc w:val="both"/>
              <w:rPr>
                <w:b/>
                <w:bCs/>
                <w:sz w:val="18"/>
                <w:szCs w:val="18"/>
              </w:rPr>
            </w:pPr>
          </w:p>
        </w:tc>
        <w:tc>
          <w:tcPr>
            <w:tcW w:w="0" w:type="auto"/>
          </w:tcPr>
          <w:p w14:paraId="4F54BF52" w14:textId="77777777" w:rsidR="00CD7C60" w:rsidRPr="0031349E" w:rsidRDefault="00CD7C60" w:rsidP="00751D18">
            <w:pPr>
              <w:jc w:val="both"/>
              <w:rPr>
                <w:b/>
                <w:bCs/>
                <w:sz w:val="18"/>
                <w:szCs w:val="18"/>
              </w:rPr>
            </w:pPr>
          </w:p>
        </w:tc>
        <w:tc>
          <w:tcPr>
            <w:tcW w:w="0" w:type="auto"/>
          </w:tcPr>
          <w:p w14:paraId="013C7ED7" w14:textId="77777777" w:rsidR="00CD7C60" w:rsidRPr="0031349E" w:rsidRDefault="00CD7C60" w:rsidP="00751D18">
            <w:pPr>
              <w:jc w:val="both"/>
              <w:rPr>
                <w:b/>
                <w:bCs/>
                <w:sz w:val="18"/>
                <w:szCs w:val="18"/>
              </w:rPr>
            </w:pPr>
          </w:p>
        </w:tc>
        <w:tc>
          <w:tcPr>
            <w:tcW w:w="0" w:type="auto"/>
          </w:tcPr>
          <w:p w14:paraId="08DAAD9D" w14:textId="77777777" w:rsidR="00CD7C60" w:rsidRPr="0031349E" w:rsidRDefault="00CD7C60" w:rsidP="00751D18">
            <w:pPr>
              <w:jc w:val="both"/>
              <w:rPr>
                <w:b/>
                <w:bCs/>
                <w:sz w:val="18"/>
                <w:szCs w:val="18"/>
              </w:rPr>
            </w:pPr>
          </w:p>
        </w:tc>
        <w:tc>
          <w:tcPr>
            <w:tcW w:w="0" w:type="auto"/>
          </w:tcPr>
          <w:p w14:paraId="484319A8" w14:textId="77777777" w:rsidR="00CD7C60" w:rsidRPr="0031349E" w:rsidRDefault="00CD7C60" w:rsidP="00751D18">
            <w:pPr>
              <w:jc w:val="both"/>
              <w:rPr>
                <w:b/>
                <w:bCs/>
                <w:sz w:val="18"/>
                <w:szCs w:val="18"/>
              </w:rPr>
            </w:pPr>
          </w:p>
        </w:tc>
        <w:tc>
          <w:tcPr>
            <w:tcW w:w="0" w:type="auto"/>
          </w:tcPr>
          <w:p w14:paraId="513C1B28" w14:textId="77777777" w:rsidR="00CD7C60" w:rsidRPr="0031349E" w:rsidRDefault="00CD7C60" w:rsidP="00751D18">
            <w:pPr>
              <w:jc w:val="both"/>
              <w:rPr>
                <w:b/>
                <w:bCs/>
                <w:sz w:val="18"/>
                <w:szCs w:val="18"/>
              </w:rPr>
            </w:pPr>
          </w:p>
        </w:tc>
        <w:tc>
          <w:tcPr>
            <w:tcW w:w="0" w:type="auto"/>
          </w:tcPr>
          <w:p w14:paraId="09EABCE1" w14:textId="77777777" w:rsidR="00CD7C60" w:rsidRPr="0031349E" w:rsidRDefault="00CD7C60" w:rsidP="00751D18">
            <w:pPr>
              <w:jc w:val="both"/>
              <w:rPr>
                <w:b/>
                <w:bCs/>
                <w:sz w:val="18"/>
                <w:szCs w:val="18"/>
              </w:rPr>
            </w:pPr>
          </w:p>
        </w:tc>
        <w:tc>
          <w:tcPr>
            <w:tcW w:w="0" w:type="auto"/>
          </w:tcPr>
          <w:p w14:paraId="0D5CB412" w14:textId="77777777" w:rsidR="00CD7C60" w:rsidRPr="0031349E" w:rsidRDefault="00CD7C60" w:rsidP="00751D18">
            <w:pPr>
              <w:jc w:val="both"/>
              <w:rPr>
                <w:b/>
                <w:bCs/>
                <w:sz w:val="18"/>
                <w:szCs w:val="18"/>
              </w:rPr>
            </w:pPr>
          </w:p>
        </w:tc>
        <w:tc>
          <w:tcPr>
            <w:tcW w:w="0" w:type="auto"/>
          </w:tcPr>
          <w:p w14:paraId="3874D016" w14:textId="77777777" w:rsidR="00CD7C60" w:rsidRPr="0031349E" w:rsidRDefault="00CD7C60" w:rsidP="00751D18">
            <w:pPr>
              <w:jc w:val="both"/>
              <w:rPr>
                <w:b/>
                <w:bCs/>
                <w:sz w:val="18"/>
                <w:szCs w:val="18"/>
              </w:rPr>
            </w:pPr>
          </w:p>
        </w:tc>
        <w:tc>
          <w:tcPr>
            <w:tcW w:w="0" w:type="auto"/>
          </w:tcPr>
          <w:p w14:paraId="745FA2A6" w14:textId="77777777" w:rsidR="00CD7C60" w:rsidRPr="0031349E" w:rsidRDefault="00CD7C60" w:rsidP="00751D18">
            <w:pPr>
              <w:jc w:val="both"/>
              <w:rPr>
                <w:b/>
                <w:bCs/>
                <w:sz w:val="18"/>
                <w:szCs w:val="18"/>
              </w:rPr>
            </w:pPr>
          </w:p>
        </w:tc>
        <w:tc>
          <w:tcPr>
            <w:tcW w:w="0" w:type="auto"/>
          </w:tcPr>
          <w:p w14:paraId="13EF9F29" w14:textId="77777777" w:rsidR="00CD7C60" w:rsidRPr="0031349E" w:rsidRDefault="00CD7C60" w:rsidP="00751D18">
            <w:pPr>
              <w:jc w:val="both"/>
              <w:rPr>
                <w:b/>
                <w:bCs/>
                <w:sz w:val="18"/>
                <w:szCs w:val="18"/>
              </w:rPr>
            </w:pPr>
          </w:p>
        </w:tc>
        <w:tc>
          <w:tcPr>
            <w:tcW w:w="0" w:type="auto"/>
          </w:tcPr>
          <w:p w14:paraId="6AB9AE40" w14:textId="77777777" w:rsidR="00CD7C60" w:rsidRPr="0031349E" w:rsidRDefault="00CD7C60" w:rsidP="00751D18">
            <w:pPr>
              <w:jc w:val="both"/>
              <w:rPr>
                <w:b/>
                <w:bCs/>
                <w:sz w:val="18"/>
                <w:szCs w:val="18"/>
              </w:rPr>
            </w:pPr>
          </w:p>
        </w:tc>
        <w:tc>
          <w:tcPr>
            <w:tcW w:w="0" w:type="auto"/>
          </w:tcPr>
          <w:p w14:paraId="705EBC97" w14:textId="77777777" w:rsidR="00CD7C60" w:rsidRDefault="00CD7C60" w:rsidP="00751D18">
            <w:pPr>
              <w:jc w:val="both"/>
            </w:pPr>
          </w:p>
        </w:tc>
        <w:tc>
          <w:tcPr>
            <w:tcW w:w="0" w:type="auto"/>
          </w:tcPr>
          <w:p w14:paraId="7D75E9E8" w14:textId="77777777" w:rsidR="00CD7C60" w:rsidRDefault="00CD7C60" w:rsidP="00751D18">
            <w:pPr>
              <w:jc w:val="both"/>
            </w:pPr>
          </w:p>
        </w:tc>
        <w:tc>
          <w:tcPr>
            <w:tcW w:w="0" w:type="auto"/>
          </w:tcPr>
          <w:p w14:paraId="2F9B6FA1" w14:textId="77777777" w:rsidR="00CD7C60" w:rsidRDefault="00CD7C60" w:rsidP="00751D18">
            <w:pPr>
              <w:jc w:val="both"/>
            </w:pPr>
          </w:p>
        </w:tc>
      </w:tr>
      <w:tr w:rsidR="00CD7C60" w:rsidRPr="001F1F39" w14:paraId="7B6DA436" w14:textId="77777777" w:rsidTr="00751D18">
        <w:trPr>
          <w:trHeight w:val="273"/>
        </w:trPr>
        <w:tc>
          <w:tcPr>
            <w:tcW w:w="0" w:type="auto"/>
          </w:tcPr>
          <w:p w14:paraId="65CFB623" w14:textId="77777777" w:rsidR="00CD7C60" w:rsidRPr="00794D4A" w:rsidRDefault="00CD7C60" w:rsidP="00751D18">
            <w:pPr>
              <w:jc w:val="both"/>
              <w:rPr>
                <w:b/>
                <w:bCs/>
                <w:sz w:val="18"/>
                <w:szCs w:val="18"/>
              </w:rPr>
            </w:pPr>
            <w:r w:rsidRPr="00794D4A">
              <w:rPr>
                <w:b/>
                <w:bCs/>
                <w:sz w:val="18"/>
                <w:szCs w:val="18"/>
              </w:rPr>
              <w:t>Movilidad académica</w:t>
            </w:r>
          </w:p>
        </w:tc>
        <w:tc>
          <w:tcPr>
            <w:tcW w:w="0" w:type="auto"/>
          </w:tcPr>
          <w:p w14:paraId="6C8B458A" w14:textId="77777777" w:rsidR="00CD7C60" w:rsidRPr="0031349E" w:rsidRDefault="00CD7C60" w:rsidP="00751D18">
            <w:pPr>
              <w:jc w:val="both"/>
              <w:rPr>
                <w:b/>
                <w:bCs/>
                <w:sz w:val="18"/>
                <w:szCs w:val="18"/>
              </w:rPr>
            </w:pPr>
          </w:p>
        </w:tc>
        <w:tc>
          <w:tcPr>
            <w:tcW w:w="0" w:type="auto"/>
          </w:tcPr>
          <w:p w14:paraId="35F79D65" w14:textId="77777777" w:rsidR="00CD7C60" w:rsidRPr="0031349E" w:rsidRDefault="00CD7C60" w:rsidP="00751D18">
            <w:pPr>
              <w:jc w:val="both"/>
              <w:rPr>
                <w:b/>
                <w:bCs/>
                <w:sz w:val="18"/>
                <w:szCs w:val="18"/>
              </w:rPr>
            </w:pPr>
          </w:p>
        </w:tc>
        <w:tc>
          <w:tcPr>
            <w:tcW w:w="0" w:type="auto"/>
          </w:tcPr>
          <w:p w14:paraId="775DF2A5" w14:textId="77777777" w:rsidR="00CD7C60" w:rsidRPr="0031349E" w:rsidRDefault="00CD7C60" w:rsidP="00751D18">
            <w:pPr>
              <w:jc w:val="both"/>
              <w:rPr>
                <w:b/>
                <w:bCs/>
                <w:sz w:val="18"/>
                <w:szCs w:val="18"/>
              </w:rPr>
            </w:pPr>
          </w:p>
        </w:tc>
        <w:tc>
          <w:tcPr>
            <w:tcW w:w="0" w:type="auto"/>
          </w:tcPr>
          <w:p w14:paraId="6A32A4AA" w14:textId="77777777" w:rsidR="00CD7C60" w:rsidRPr="0031349E" w:rsidRDefault="00CD7C60" w:rsidP="00751D18">
            <w:pPr>
              <w:jc w:val="both"/>
              <w:rPr>
                <w:b/>
                <w:bCs/>
                <w:sz w:val="18"/>
                <w:szCs w:val="18"/>
              </w:rPr>
            </w:pPr>
          </w:p>
        </w:tc>
        <w:tc>
          <w:tcPr>
            <w:tcW w:w="0" w:type="auto"/>
          </w:tcPr>
          <w:p w14:paraId="33E4105C" w14:textId="77777777" w:rsidR="00CD7C60" w:rsidRPr="0031349E" w:rsidRDefault="00CD7C60" w:rsidP="00751D18">
            <w:pPr>
              <w:jc w:val="both"/>
              <w:rPr>
                <w:b/>
                <w:bCs/>
                <w:sz w:val="18"/>
                <w:szCs w:val="18"/>
              </w:rPr>
            </w:pPr>
          </w:p>
        </w:tc>
        <w:tc>
          <w:tcPr>
            <w:tcW w:w="0" w:type="auto"/>
          </w:tcPr>
          <w:p w14:paraId="4F5463E6" w14:textId="77777777" w:rsidR="00CD7C60" w:rsidRPr="0031349E" w:rsidRDefault="00CD7C60" w:rsidP="00751D18">
            <w:pPr>
              <w:jc w:val="both"/>
              <w:rPr>
                <w:b/>
                <w:bCs/>
                <w:sz w:val="18"/>
                <w:szCs w:val="18"/>
              </w:rPr>
            </w:pPr>
          </w:p>
        </w:tc>
        <w:tc>
          <w:tcPr>
            <w:tcW w:w="0" w:type="auto"/>
          </w:tcPr>
          <w:p w14:paraId="73895D85" w14:textId="77777777" w:rsidR="00CD7C60" w:rsidRPr="0031349E" w:rsidRDefault="00CD7C60" w:rsidP="00751D18">
            <w:pPr>
              <w:jc w:val="both"/>
              <w:rPr>
                <w:b/>
                <w:bCs/>
                <w:sz w:val="18"/>
                <w:szCs w:val="18"/>
              </w:rPr>
            </w:pPr>
          </w:p>
        </w:tc>
        <w:tc>
          <w:tcPr>
            <w:tcW w:w="0" w:type="auto"/>
          </w:tcPr>
          <w:p w14:paraId="77D5B7E4" w14:textId="77777777" w:rsidR="00CD7C60" w:rsidRPr="0031349E" w:rsidRDefault="00CD7C60" w:rsidP="00751D18">
            <w:pPr>
              <w:jc w:val="both"/>
              <w:rPr>
                <w:b/>
                <w:bCs/>
                <w:sz w:val="18"/>
                <w:szCs w:val="18"/>
              </w:rPr>
            </w:pPr>
          </w:p>
        </w:tc>
        <w:tc>
          <w:tcPr>
            <w:tcW w:w="0" w:type="auto"/>
          </w:tcPr>
          <w:p w14:paraId="5CFC9A57" w14:textId="77777777" w:rsidR="00CD7C60" w:rsidRPr="0031349E" w:rsidRDefault="00CD7C60" w:rsidP="00751D18">
            <w:pPr>
              <w:jc w:val="both"/>
              <w:rPr>
                <w:b/>
                <w:bCs/>
                <w:sz w:val="18"/>
                <w:szCs w:val="18"/>
              </w:rPr>
            </w:pPr>
          </w:p>
        </w:tc>
        <w:tc>
          <w:tcPr>
            <w:tcW w:w="0" w:type="auto"/>
          </w:tcPr>
          <w:p w14:paraId="61B9E6D3" w14:textId="77777777" w:rsidR="00CD7C60" w:rsidRPr="0031349E" w:rsidRDefault="00CD7C60" w:rsidP="00751D18">
            <w:pPr>
              <w:jc w:val="both"/>
              <w:rPr>
                <w:b/>
                <w:bCs/>
                <w:sz w:val="18"/>
                <w:szCs w:val="18"/>
              </w:rPr>
            </w:pPr>
          </w:p>
        </w:tc>
        <w:tc>
          <w:tcPr>
            <w:tcW w:w="0" w:type="auto"/>
          </w:tcPr>
          <w:p w14:paraId="33D92A15" w14:textId="77777777" w:rsidR="00CD7C60" w:rsidRPr="0031349E" w:rsidRDefault="00CD7C60" w:rsidP="00751D18">
            <w:pPr>
              <w:jc w:val="both"/>
              <w:rPr>
                <w:b/>
                <w:bCs/>
                <w:sz w:val="18"/>
                <w:szCs w:val="18"/>
              </w:rPr>
            </w:pPr>
          </w:p>
        </w:tc>
        <w:tc>
          <w:tcPr>
            <w:tcW w:w="0" w:type="auto"/>
          </w:tcPr>
          <w:p w14:paraId="2D304404" w14:textId="77777777" w:rsidR="00CD7C60" w:rsidRPr="0031349E" w:rsidRDefault="00CD7C60" w:rsidP="00751D18">
            <w:pPr>
              <w:jc w:val="both"/>
              <w:rPr>
                <w:b/>
                <w:bCs/>
                <w:sz w:val="18"/>
                <w:szCs w:val="18"/>
              </w:rPr>
            </w:pPr>
          </w:p>
        </w:tc>
        <w:tc>
          <w:tcPr>
            <w:tcW w:w="0" w:type="auto"/>
          </w:tcPr>
          <w:p w14:paraId="2FAE25DF" w14:textId="77777777" w:rsidR="00CD7C60" w:rsidRDefault="00CD7C60" w:rsidP="00751D18">
            <w:pPr>
              <w:jc w:val="both"/>
            </w:pPr>
          </w:p>
        </w:tc>
        <w:tc>
          <w:tcPr>
            <w:tcW w:w="0" w:type="auto"/>
          </w:tcPr>
          <w:p w14:paraId="46EF9C60" w14:textId="77777777" w:rsidR="00CD7C60" w:rsidRDefault="00CD7C60" w:rsidP="00751D18">
            <w:pPr>
              <w:jc w:val="both"/>
            </w:pPr>
          </w:p>
        </w:tc>
        <w:tc>
          <w:tcPr>
            <w:tcW w:w="0" w:type="auto"/>
          </w:tcPr>
          <w:p w14:paraId="714EE9D6" w14:textId="77777777" w:rsidR="00CD7C60" w:rsidRDefault="00CD7C60" w:rsidP="00751D18">
            <w:pPr>
              <w:jc w:val="both"/>
            </w:pPr>
          </w:p>
        </w:tc>
      </w:tr>
      <w:bookmarkEnd w:id="39"/>
    </w:tbl>
    <w:p w14:paraId="00000AAA" w14:textId="77777777" w:rsidR="004306AE" w:rsidRPr="008229C2" w:rsidRDefault="004306AE">
      <w:pPr>
        <w:rPr>
          <w:rFonts w:asciiTheme="minorHAnsi" w:hAnsiTheme="minorHAnsi" w:cstheme="minorHAnsi"/>
        </w:rPr>
      </w:pPr>
    </w:p>
    <w:p w14:paraId="00000B51" w14:textId="77777777" w:rsidR="004306AE" w:rsidRPr="008229C2" w:rsidRDefault="004306AE">
      <w:pPr>
        <w:rPr>
          <w:rFonts w:asciiTheme="minorHAnsi" w:hAnsiTheme="minorHAnsi" w:cstheme="minorHAnsi"/>
        </w:rPr>
      </w:pPr>
    </w:p>
    <w:p w14:paraId="00000B52" w14:textId="77777777" w:rsidR="004306AE" w:rsidRPr="008229C2" w:rsidRDefault="004306AE">
      <w:pPr>
        <w:rPr>
          <w:rFonts w:asciiTheme="minorHAnsi" w:hAnsiTheme="minorHAnsi" w:cstheme="minorHAnsi"/>
        </w:rPr>
        <w:sectPr w:rsidR="004306AE" w:rsidRPr="008229C2">
          <w:pgSz w:w="15840" w:h="12240" w:orient="landscape"/>
          <w:pgMar w:top="1701" w:right="1418" w:bottom="1701" w:left="1418" w:header="709" w:footer="709" w:gutter="0"/>
          <w:cols w:space="720"/>
        </w:sectPr>
      </w:pPr>
    </w:p>
    <w:p w14:paraId="5A6E567E" w14:textId="77777777" w:rsidR="00CD7C60" w:rsidRDefault="00CD7C60" w:rsidP="00CD7C60">
      <w:pPr>
        <w:spacing w:line="276" w:lineRule="auto"/>
        <w:jc w:val="both"/>
      </w:pPr>
      <w:bookmarkStart w:id="40" w:name="_Hlk90984083"/>
      <w:r w:rsidRPr="0062731D">
        <w:rPr>
          <w:b/>
          <w:bCs/>
        </w:rPr>
        <w:lastRenderedPageBreak/>
        <w:t>Proyectos de investigación:</w:t>
      </w:r>
      <w:r>
        <w:t xml:space="preserve"> Relacionar la cantidad de proyectos en que se formularan de acuerdo con las áreas de interés, tanto para aplicar a fuentes de financiación internas incluidas las convocatorias con recursos financieros directos y con capacidad instalada (sin recursos financieros), como a fuentes de financiación externa.</w:t>
      </w:r>
    </w:p>
    <w:p w14:paraId="55F8F4D1" w14:textId="77777777" w:rsidR="00CD7C60" w:rsidRDefault="00CD7C60" w:rsidP="00CD7C60">
      <w:pPr>
        <w:spacing w:line="276" w:lineRule="auto"/>
        <w:jc w:val="both"/>
      </w:pPr>
      <w:r w:rsidRPr="0062731D">
        <w:rPr>
          <w:b/>
          <w:bCs/>
        </w:rPr>
        <w:t xml:space="preserve">Divulgación de los resultados de investigación: </w:t>
      </w:r>
      <w:r w:rsidRPr="0062731D">
        <w:t>Participación en convocatorias de divulgación de resultados de investigación propuestas por el CIDC y apoyo a la movilidad académica de docentes y estudiantes desde la facultad.</w:t>
      </w:r>
    </w:p>
    <w:p w14:paraId="4AD4D5FC" w14:textId="77777777" w:rsidR="00CD7C60" w:rsidRDefault="00CD7C60" w:rsidP="00CD7C60">
      <w:pPr>
        <w:spacing w:line="276" w:lineRule="auto"/>
        <w:jc w:val="both"/>
      </w:pPr>
      <w:r w:rsidRPr="00580312">
        <w:rPr>
          <w:b/>
          <w:bCs/>
        </w:rPr>
        <w:t>Fortalecimiento de la capacidad investigativa:</w:t>
      </w:r>
      <w:r>
        <w:t xml:space="preserve"> Incluye estrategias de cualificación docentes en línea con los planes de formación docente institucionales, así como las acciones propias desde la facultad y el proyecto curricular.</w:t>
      </w:r>
    </w:p>
    <w:p w14:paraId="6221F924" w14:textId="77777777" w:rsidR="00CD7C60" w:rsidRDefault="00CD7C60" w:rsidP="00CD7C60">
      <w:pPr>
        <w:spacing w:line="276" w:lineRule="auto"/>
        <w:jc w:val="both"/>
      </w:pPr>
      <w:r w:rsidRPr="00580312">
        <w:rPr>
          <w:b/>
          <w:bCs/>
        </w:rPr>
        <w:t>Apropiación social del conocimiento:</w:t>
      </w:r>
      <w:r>
        <w:t xml:space="preserve"> Estrategias que se establecerán desde el programa para fortalecer los escenarios de apropiación social del conocimiento y divulgación pública de la ciencia, de forma tal que se logre un acercamiento mayor a las comunidades de interés.</w:t>
      </w:r>
    </w:p>
    <w:p w14:paraId="4C5FB6B0" w14:textId="77777777" w:rsidR="00CD7C60" w:rsidRDefault="00CD7C60" w:rsidP="00CD7C60">
      <w:pPr>
        <w:spacing w:line="276" w:lineRule="auto"/>
        <w:jc w:val="both"/>
      </w:pPr>
      <w:r w:rsidRPr="00580312">
        <w:rPr>
          <w:b/>
          <w:bCs/>
        </w:rPr>
        <w:t>Estrategias de formación en investigación:</w:t>
      </w:r>
      <w:r>
        <w:t xml:space="preserve"> acciones articuladas que permitan fortalecer las capacidades en investigación con las que cuente el programa desde sus docentes y estudiantes involucrados, se debe considerar la articulación con los esfuerzos que en este sentido se emprendan dese áreas como el CIDC, la Oficina de Docencia, Decanaturas, entre otras.</w:t>
      </w:r>
    </w:p>
    <w:p w14:paraId="0EF06B43" w14:textId="77777777" w:rsidR="00CD7C60" w:rsidRPr="00046D78" w:rsidRDefault="00CD7C60" w:rsidP="00CD7C60">
      <w:pPr>
        <w:spacing w:line="276" w:lineRule="auto"/>
        <w:jc w:val="both"/>
        <w:rPr>
          <w:b/>
          <w:bCs/>
        </w:rPr>
      </w:pPr>
      <w:r w:rsidRPr="00046D78">
        <w:rPr>
          <w:b/>
          <w:bCs/>
        </w:rPr>
        <w:t>Jóvenes investigadores:</w:t>
      </w:r>
      <w:r>
        <w:rPr>
          <w:b/>
          <w:bCs/>
        </w:rPr>
        <w:t xml:space="preserve"> </w:t>
      </w:r>
      <w:r>
        <w:t xml:space="preserve">Proyectar el número de jóvenes que pretenden vincular al </w:t>
      </w:r>
      <w:r w:rsidRPr="00046D78">
        <w:rPr>
          <w:rFonts w:cs="Open Sans"/>
          <w:sz w:val="21"/>
          <w:szCs w:val="21"/>
          <w:shd w:val="clear" w:color="auto" w:fill="FFFFFF"/>
        </w:rPr>
        <w:t>Programa Jóvenes Investigadores</w:t>
      </w:r>
      <w:r>
        <w:rPr>
          <w:rFonts w:cs="Open Sans"/>
          <w:sz w:val="21"/>
          <w:szCs w:val="21"/>
          <w:shd w:val="clear" w:color="auto" w:fill="FFFFFF"/>
        </w:rPr>
        <w:t xml:space="preserve">, estrategia </w:t>
      </w:r>
      <w:r w:rsidRPr="00046D78">
        <w:rPr>
          <w:rFonts w:cs="Open Sans"/>
          <w:sz w:val="21"/>
          <w:szCs w:val="21"/>
          <w:shd w:val="clear" w:color="auto" w:fill="FFFFFF"/>
        </w:rPr>
        <w:t>de apoyo a la formación para la Ciencia, la Tecnología y la Innovación (CTI) de la Política Nacional de Fomento a la Investigación y la Innovación</w:t>
      </w:r>
      <w:r>
        <w:rPr>
          <w:rFonts w:cs="Open Sans"/>
          <w:sz w:val="21"/>
          <w:szCs w:val="21"/>
          <w:shd w:val="clear" w:color="auto" w:fill="FFFFFF"/>
        </w:rPr>
        <w:t xml:space="preserve"> del País que p</w:t>
      </w:r>
      <w:r w:rsidRPr="00046D78">
        <w:rPr>
          <w:rFonts w:cs="Open Sans"/>
          <w:sz w:val="21"/>
          <w:szCs w:val="21"/>
          <w:shd w:val="clear" w:color="auto" w:fill="FFFFFF"/>
        </w:rPr>
        <w:t>retende formar investigadores de excelencia con el fin de incrementar la capacidad nacional para competir con los más altos estándares internacionales</w:t>
      </w:r>
      <w:r>
        <w:rPr>
          <w:rFonts w:cs="Open Sans"/>
          <w:sz w:val="21"/>
          <w:szCs w:val="21"/>
          <w:shd w:val="clear" w:color="auto" w:fill="FFFFFF"/>
        </w:rPr>
        <w:t>.</w:t>
      </w:r>
      <w:r w:rsidRPr="00046D78">
        <w:rPr>
          <w:rFonts w:cs="Open Sans"/>
          <w:sz w:val="21"/>
          <w:szCs w:val="21"/>
          <w:shd w:val="clear" w:color="auto" w:fill="FFFFFF"/>
        </w:rPr>
        <w:t> </w:t>
      </w:r>
      <w:r>
        <w:rPr>
          <w:rFonts w:cs="Open Sans"/>
          <w:sz w:val="21"/>
          <w:szCs w:val="21"/>
        </w:rPr>
        <w:t xml:space="preserve"> </w:t>
      </w:r>
      <w:r w:rsidRPr="00046D78">
        <w:rPr>
          <w:rFonts w:cs="Open Sans"/>
          <w:sz w:val="21"/>
          <w:szCs w:val="21"/>
          <w:shd w:val="clear" w:color="auto" w:fill="FFFFFF"/>
        </w:rPr>
        <w:t>Este programa tiene como foco a los profesionales recién egresados o a aquellos que sólo tienen pendiente su ceremonia de grado y se han caracterizado por su desempeño académico y que quieren iniciar o fortalecer su trayectoria investigativa trabajando en grupos o unidades de investigación con el acompañamiento de un tutor</w:t>
      </w:r>
      <w:r>
        <w:rPr>
          <w:rFonts w:cs="Open Sans"/>
          <w:sz w:val="21"/>
          <w:szCs w:val="21"/>
          <w:shd w:val="clear" w:color="auto" w:fill="FFFFFF"/>
        </w:rPr>
        <w:t>.</w:t>
      </w:r>
    </w:p>
    <w:p w14:paraId="384F9D57" w14:textId="77777777" w:rsidR="00CD7C60" w:rsidRPr="00794D4A" w:rsidRDefault="00CD7C60" w:rsidP="00CD7C60">
      <w:pPr>
        <w:spacing w:line="276" w:lineRule="auto"/>
        <w:jc w:val="both"/>
        <w:rPr>
          <w:b/>
          <w:bCs/>
        </w:rPr>
      </w:pPr>
      <w:r w:rsidRPr="00794D4A">
        <w:rPr>
          <w:b/>
          <w:bCs/>
        </w:rPr>
        <w:t xml:space="preserve">Procesos de emprendimiento: </w:t>
      </w:r>
      <w:r w:rsidRPr="00794D4A">
        <w:t xml:space="preserve">Relación del número de procesos de </w:t>
      </w:r>
      <w:r w:rsidRPr="00794D4A">
        <w:rPr>
          <w:rStyle w:val="nfasis"/>
          <w:rFonts w:cs="Arial"/>
          <w:shd w:val="clear" w:color="auto" w:fill="FFFFFF"/>
        </w:rPr>
        <w:t>emprendimiento</w:t>
      </w:r>
      <w:r w:rsidRPr="00794D4A">
        <w:rPr>
          <w:rFonts w:cs="Arial"/>
          <w:shd w:val="clear" w:color="auto" w:fill="FFFFFF"/>
        </w:rPr>
        <w:t xml:space="preserve"> que se proyecta llevar a cabo con el fin de diseñar, lanzar y administrar un nuevo negocio, que generalmente comienza como una pequeña empresa o </w:t>
      </w:r>
      <w:proofErr w:type="spellStart"/>
      <w:r w:rsidRPr="00794D4A">
        <w:rPr>
          <w:rFonts w:cs="Arial"/>
          <w:shd w:val="clear" w:color="auto" w:fill="FFFFFF"/>
        </w:rPr>
        <w:t>startup</w:t>
      </w:r>
      <w:proofErr w:type="spellEnd"/>
      <w:r w:rsidRPr="00794D4A">
        <w:rPr>
          <w:rFonts w:cs="Arial"/>
          <w:shd w:val="clear" w:color="auto" w:fill="FFFFFF"/>
        </w:rPr>
        <w:t>. En caso de incluir este eje de acción en su plan, es necesario que se articule con la OTRI para su proyección.</w:t>
      </w:r>
    </w:p>
    <w:p w14:paraId="6153EEB1" w14:textId="77777777" w:rsidR="00CD7C60" w:rsidRPr="00046D78" w:rsidRDefault="00CD7C60" w:rsidP="00CD7C60">
      <w:pPr>
        <w:spacing w:line="276" w:lineRule="auto"/>
        <w:jc w:val="both"/>
        <w:rPr>
          <w:b/>
          <w:bCs/>
        </w:rPr>
      </w:pPr>
      <w:r w:rsidRPr="00046D78">
        <w:rPr>
          <w:b/>
          <w:bCs/>
        </w:rPr>
        <w:t>Proyección social y comunitaria</w:t>
      </w:r>
      <w:r>
        <w:rPr>
          <w:b/>
          <w:bCs/>
        </w:rPr>
        <w:t xml:space="preserve">: </w:t>
      </w:r>
      <w:r w:rsidRPr="00794D4A">
        <w:t xml:space="preserve">Relación de proyectos y/o intervenciones que se realizarán con el fin de ayudar </w:t>
      </w:r>
      <w:proofErr w:type="spellStart"/>
      <w:r w:rsidRPr="00794D4A">
        <w:t>em</w:t>
      </w:r>
      <w:proofErr w:type="spellEnd"/>
      <w:r w:rsidRPr="00794D4A">
        <w:t xml:space="preserve"> la solución de problemáticas focalizadas en comunidades.</w:t>
      </w:r>
    </w:p>
    <w:p w14:paraId="6BF8DF34" w14:textId="77777777" w:rsidR="00CD7C60" w:rsidRPr="00794D4A" w:rsidRDefault="00CD7C60" w:rsidP="00CD7C60">
      <w:pPr>
        <w:spacing w:line="276" w:lineRule="auto"/>
        <w:jc w:val="both"/>
      </w:pPr>
      <w:r w:rsidRPr="00046D78">
        <w:rPr>
          <w:b/>
          <w:bCs/>
        </w:rPr>
        <w:t>Desarrollo de trabajos de grado</w:t>
      </w:r>
      <w:r>
        <w:rPr>
          <w:b/>
          <w:bCs/>
        </w:rPr>
        <w:t xml:space="preserve">: </w:t>
      </w:r>
      <w:r w:rsidRPr="00794D4A">
        <w:t>Relación de trabajos de grado que se pretende acompañar, hacer la proyección de esta meta de acuerdo con los promedios que tiene el proyecto curricular en la dirección de estos.</w:t>
      </w:r>
    </w:p>
    <w:p w14:paraId="4597C51A" w14:textId="77777777" w:rsidR="00CD7C60" w:rsidRPr="00046D78" w:rsidRDefault="00CD7C60" w:rsidP="00CD7C60">
      <w:pPr>
        <w:spacing w:line="276" w:lineRule="auto"/>
        <w:jc w:val="both"/>
        <w:rPr>
          <w:b/>
          <w:bCs/>
        </w:rPr>
      </w:pPr>
      <w:r w:rsidRPr="00046D78">
        <w:rPr>
          <w:b/>
          <w:bCs/>
        </w:rPr>
        <w:t>Movilidad académica</w:t>
      </w:r>
      <w:r>
        <w:rPr>
          <w:b/>
          <w:bCs/>
        </w:rPr>
        <w:t xml:space="preserve">: </w:t>
      </w:r>
      <w:r w:rsidRPr="00794D4A">
        <w:t>Relación de número de docentes y estudiantes que se apoyarán en la participación de eventos académicos para socializar resultados de investigación o para el desarrollo de pasantías de investigación</w:t>
      </w:r>
      <w:bookmarkEnd w:id="40"/>
      <w:r w:rsidRPr="00794D4A">
        <w:t>.</w:t>
      </w:r>
    </w:p>
    <w:p w14:paraId="00000B53" w14:textId="77777777" w:rsidR="004306AE" w:rsidRPr="008229C2" w:rsidRDefault="004306AE">
      <w:pPr>
        <w:rPr>
          <w:rFonts w:asciiTheme="minorHAnsi" w:hAnsiTheme="minorHAnsi" w:cstheme="minorHAnsi"/>
        </w:rPr>
      </w:pPr>
      <w:bookmarkStart w:id="41" w:name="_GoBack"/>
      <w:bookmarkEnd w:id="41"/>
    </w:p>
    <w:p w14:paraId="00000B54" w14:textId="77777777" w:rsidR="004306AE" w:rsidRPr="008229C2" w:rsidRDefault="00852576">
      <w:pPr>
        <w:jc w:val="both"/>
        <w:rPr>
          <w:rFonts w:asciiTheme="minorHAnsi" w:hAnsiTheme="minorHAnsi" w:cstheme="minorHAnsi"/>
          <w:color w:val="70AD47"/>
        </w:rPr>
      </w:pPr>
      <w:r w:rsidRPr="008229C2">
        <w:rPr>
          <w:rFonts w:asciiTheme="minorHAnsi" w:hAnsiTheme="minorHAnsi" w:cstheme="minorHAnsi"/>
          <w:color w:val="70AD47"/>
        </w:rPr>
        <w:t>Diagramar la programación del cumplimiento de las metas propuestas en la siguiente línea de tiempo:</w:t>
      </w:r>
    </w:p>
    <w:p w14:paraId="00000B55" w14:textId="77777777" w:rsidR="004306AE" w:rsidRPr="008229C2" w:rsidRDefault="004306AE">
      <w:pPr>
        <w:rPr>
          <w:rFonts w:asciiTheme="minorHAnsi" w:hAnsiTheme="minorHAnsi" w:cstheme="minorHAnsi"/>
        </w:rPr>
      </w:pPr>
    </w:p>
    <w:p w14:paraId="00000B56" w14:textId="77777777" w:rsidR="004306AE" w:rsidRPr="008229C2" w:rsidRDefault="004306AE">
      <w:pPr>
        <w:rPr>
          <w:rFonts w:asciiTheme="minorHAnsi" w:hAnsiTheme="minorHAnsi" w:cstheme="minorHAnsi"/>
        </w:rPr>
      </w:pPr>
    </w:p>
    <w:p w14:paraId="00000B57"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01248" behindDoc="0" locked="0" layoutInCell="1" hidden="0" allowOverlap="1" wp14:anchorId="08EFE555" wp14:editId="763DA94B">
                <wp:simplePos x="0" y="0"/>
                <wp:positionH relativeFrom="column">
                  <wp:posOffset>-787399</wp:posOffset>
                </wp:positionH>
                <wp:positionV relativeFrom="paragraph">
                  <wp:posOffset>177800</wp:posOffset>
                </wp:positionV>
                <wp:extent cx="1279525" cy="593725"/>
                <wp:effectExtent l="0" t="0" r="0" b="0"/>
                <wp:wrapNone/>
                <wp:docPr id="80" name="Rectángulo 80"/>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5888039D" w14:textId="77777777" w:rsidR="00B5655A" w:rsidRDefault="00B5655A">
                            <w:pPr>
                              <w:spacing w:line="258" w:lineRule="auto"/>
                              <w:jc w:val="center"/>
                              <w:textDirection w:val="btLr"/>
                            </w:pPr>
                            <w:r>
                              <w:rPr>
                                <w:color w:val="FFFFFF"/>
                              </w:rPr>
                              <w:t>Meta 1</w:t>
                            </w:r>
                          </w:p>
                        </w:txbxContent>
                      </wps:txbx>
                      <wps:bodyPr spcFirstLastPara="1" wrap="square" lIns="91425" tIns="45700" rIns="91425" bIns="45700" anchor="ctr" anchorCtr="0">
                        <a:noAutofit/>
                      </wps:bodyPr>
                    </wps:wsp>
                  </a:graphicData>
                </a:graphic>
              </wp:anchor>
            </w:drawing>
          </mc:Choice>
          <mc:Fallback>
            <w:pict>
              <v:rect w14:anchorId="08EFE555" id="Rectángulo 80" o:spid="_x0000_s1075" style="position:absolute;margin-left:-62pt;margin-top:14pt;width:100.75pt;height:46.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" fillcolor="#4472c4 [3204]" strokecolor="#31538f" strokeweight="1pt">
                <v:stroke startarrowwidth="narrow" startarrowlength="short" endarrowwidth="narrow" endarrowlength="short"/>
                <v:textbox inset="2.53958mm,1.2694mm,2.53958mm,1.2694mm">
                  <w:txbxContent>
                    <w:p w14:paraId="5888039D" w14:textId="77777777" w:rsidR="00B5655A" w:rsidRDefault="00B5655A">
                      <w:pPr>
                        <w:spacing w:line="258" w:lineRule="auto"/>
                        <w:jc w:val="center"/>
                        <w:textDirection w:val="btLr"/>
                      </w:pPr>
                      <w:r>
                        <w:rPr>
                          <w:color w:val="FFFFFF"/>
                        </w:rPr>
                        <w:t>Meta 1</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02272" behindDoc="0" locked="0" layoutInCell="1" hidden="0" allowOverlap="1" wp14:anchorId="3694A406" wp14:editId="7F6544BB">
                <wp:simplePos x="0" y="0"/>
                <wp:positionH relativeFrom="column">
                  <wp:posOffset>1879600</wp:posOffset>
                </wp:positionH>
                <wp:positionV relativeFrom="paragraph">
                  <wp:posOffset>177800</wp:posOffset>
                </wp:positionV>
                <wp:extent cx="1279525" cy="593725"/>
                <wp:effectExtent l="0" t="0" r="0" b="0"/>
                <wp:wrapNone/>
                <wp:docPr id="127" name="Rectángulo 127"/>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5C9CF4FA" w14:textId="77777777" w:rsidR="00B5655A" w:rsidRDefault="00B5655A">
                            <w:pPr>
                              <w:spacing w:line="258" w:lineRule="auto"/>
                              <w:jc w:val="center"/>
                              <w:textDirection w:val="btLr"/>
                            </w:pPr>
                            <w:r>
                              <w:rPr>
                                <w:color w:val="000000"/>
                              </w:rPr>
                              <w:t>Meta#</w:t>
                            </w:r>
                          </w:p>
                        </w:txbxContent>
                      </wps:txbx>
                      <wps:bodyPr spcFirstLastPara="1" wrap="square" lIns="91425" tIns="45700" rIns="91425" bIns="45700" anchor="ctr" anchorCtr="0">
                        <a:noAutofit/>
                      </wps:bodyPr>
                    </wps:wsp>
                  </a:graphicData>
                </a:graphic>
              </wp:anchor>
            </w:drawing>
          </mc:Choice>
          <mc:Fallback>
            <w:pict>
              <v:rect w14:anchorId="3694A406" id="Rectángulo 127" o:spid="_x0000_s1076" style="position:absolute;margin-left:148pt;margin-top:14pt;width:100.75pt;height:4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" fillcolor="#4472c4 [3204]" strokecolor="#31538f" strokeweight="1pt">
                <v:stroke startarrowwidth="narrow" startarrowlength="short" endarrowwidth="narrow" endarrowlength="short"/>
                <v:textbox inset="2.53958mm,1.2694mm,2.53958mm,1.2694mm">
                  <w:txbxContent>
                    <w:p w14:paraId="5C9CF4FA" w14:textId="77777777" w:rsidR="00B5655A" w:rsidRDefault="00B5655A">
                      <w:pPr>
                        <w:spacing w:line="258" w:lineRule="auto"/>
                        <w:jc w:val="center"/>
                        <w:textDirection w:val="btLr"/>
                      </w:pPr>
                      <w:r>
                        <w:rPr>
                          <w:color w:val="000000"/>
                        </w:rPr>
                        <w:t>Meta#</w:t>
                      </w:r>
                    </w:p>
                  </w:txbxContent>
                </v:textbox>
              </v:rect>
            </w:pict>
          </mc:Fallback>
        </mc:AlternateContent>
      </w:r>
    </w:p>
    <w:p w14:paraId="00000B58"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03296" behindDoc="0" locked="0" layoutInCell="1" hidden="0" allowOverlap="1" wp14:anchorId="6B0AAFDE" wp14:editId="1409D442">
                <wp:simplePos x="0" y="0"/>
                <wp:positionH relativeFrom="column">
                  <wp:posOffset>4711700</wp:posOffset>
                </wp:positionH>
                <wp:positionV relativeFrom="paragraph">
                  <wp:posOffset>0</wp:posOffset>
                </wp:positionV>
                <wp:extent cx="1279525" cy="593725"/>
                <wp:effectExtent l="0" t="0" r="0" b="0"/>
                <wp:wrapNone/>
                <wp:docPr id="117" name="Rectángulo 117"/>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06167E5D" w14:textId="77777777" w:rsidR="00B5655A" w:rsidRDefault="00B5655A">
                            <w:pPr>
                              <w:spacing w:line="258" w:lineRule="auto"/>
                              <w:jc w:val="center"/>
                              <w:textDirection w:val="btLr"/>
                            </w:pPr>
                            <w:r>
                              <w:rPr>
                                <w:color w:val="000000"/>
                              </w:rPr>
                              <w:t>Meta#</w:t>
                            </w:r>
                          </w:p>
                        </w:txbxContent>
                      </wps:txbx>
                      <wps:bodyPr spcFirstLastPara="1" wrap="square" lIns="91425" tIns="45700" rIns="91425" bIns="45700" anchor="ctr" anchorCtr="0">
                        <a:noAutofit/>
                      </wps:bodyPr>
                    </wps:wsp>
                  </a:graphicData>
                </a:graphic>
              </wp:anchor>
            </w:drawing>
          </mc:Choice>
          <mc:Fallback>
            <w:pict>
              <v:rect w14:anchorId="6B0AAFDE" id="Rectángulo 117" o:spid="_x0000_s1077" style="position:absolute;margin-left:371pt;margin-top:0;width:100.75pt;height:46.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" fillcolor="#4472c4 [3204]" strokecolor="#31538f" strokeweight="1pt">
                <v:stroke startarrowwidth="narrow" startarrowlength="short" endarrowwidth="narrow" endarrowlength="short"/>
                <v:textbox inset="2.53958mm,1.2694mm,2.53958mm,1.2694mm">
                  <w:txbxContent>
                    <w:p w14:paraId="06167E5D" w14:textId="77777777" w:rsidR="00B5655A" w:rsidRDefault="00B5655A">
                      <w:pPr>
                        <w:spacing w:line="258" w:lineRule="auto"/>
                        <w:jc w:val="center"/>
                        <w:textDirection w:val="btLr"/>
                      </w:pPr>
                      <w:r>
                        <w:rPr>
                          <w:color w:val="000000"/>
                        </w:rPr>
                        <w:t>Meta#</w:t>
                      </w:r>
                    </w:p>
                  </w:txbxContent>
                </v:textbox>
              </v:rect>
            </w:pict>
          </mc:Fallback>
        </mc:AlternateContent>
      </w:r>
    </w:p>
    <w:p w14:paraId="00000B59"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g">
            <w:drawing>
              <wp:anchor distT="0" distB="0" distL="114300" distR="114300" simplePos="0" relativeHeight="251704320" behindDoc="0" locked="0" layoutInCell="1" hidden="0" allowOverlap="1" wp14:anchorId="58209E26" wp14:editId="765FFE27">
                <wp:simplePos x="0" y="0"/>
                <wp:positionH relativeFrom="column">
                  <wp:posOffset>-177799</wp:posOffset>
                </wp:positionH>
                <wp:positionV relativeFrom="paragraph">
                  <wp:posOffset>203200</wp:posOffset>
                </wp:positionV>
                <wp:extent cx="12700" cy="666750"/>
                <wp:effectExtent l="0" t="0" r="0" b="0"/>
                <wp:wrapNone/>
                <wp:docPr id="106" name="Conector recto de flecha 106"/>
                <wp:cNvGraphicFramePr/>
                <a:graphic xmlns:a="http://schemas.openxmlformats.org/drawingml/2006/main">
                  <a:graphicData uri="http://schemas.microsoft.com/office/word/2010/wordprocessingShape">
                    <wps:wsp>
                      <wps:cNvCnPr/>
                      <wps:spPr>
                        <a:xfrm>
                          <a:off x="5346000" y="3446625"/>
                          <a:ext cx="0" cy="6667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-177799</wp:posOffset>
                </wp:positionH>
                <wp:positionV relativeFrom="paragraph">
                  <wp:posOffset>203200</wp:posOffset>
                </wp:positionV>
                <wp:extent cx="12700" cy="666750"/>
                <wp:effectExtent b="0" l="0" r="0" t="0"/>
                <wp:wrapNone/>
                <wp:docPr id="106" name="image33.png"/>
                <a:graphic>
                  <a:graphicData uri="http://schemas.openxmlformats.org/drawingml/2006/picture">
                    <pic:pic>
                      <pic:nvPicPr>
                        <pic:cNvPr id="0" name="image33.png"/>
                        <pic:cNvPicPr preferRelativeResize="0"/>
                      </pic:nvPicPr>
                      <pic:blipFill>
                        <a:blip r:embed="rId109"/>
                        <a:srcRect/>
                        <a:stretch>
                          <a:fillRect/>
                        </a:stretch>
                      </pic:blipFill>
                      <pic:spPr>
                        <a:xfrm>
                          <a:off x="0" y="0"/>
                          <a:ext cx="12700" cy="666750"/>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705344" behindDoc="0" locked="0" layoutInCell="1" hidden="0" allowOverlap="1" wp14:anchorId="5BA62304" wp14:editId="0F9A2C3E">
                <wp:simplePos x="0" y="0"/>
                <wp:positionH relativeFrom="column">
                  <wp:posOffset>2501900</wp:posOffset>
                </wp:positionH>
                <wp:positionV relativeFrom="paragraph">
                  <wp:posOffset>228600</wp:posOffset>
                </wp:positionV>
                <wp:extent cx="12700" cy="609600"/>
                <wp:effectExtent l="0" t="0" r="0" b="0"/>
                <wp:wrapNone/>
                <wp:docPr id="121" name="Conector recto de flecha 121"/>
                <wp:cNvGraphicFramePr/>
                <a:graphic xmlns:a="http://schemas.openxmlformats.org/drawingml/2006/main">
                  <a:graphicData uri="http://schemas.microsoft.com/office/word/2010/wordprocessingShape">
                    <wps:wsp>
                      <wps:cNvCnPr/>
                      <wps:spPr>
                        <a:xfrm>
                          <a:off x="5341238" y="3475200"/>
                          <a:ext cx="9525" cy="6096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2501900</wp:posOffset>
                </wp:positionH>
                <wp:positionV relativeFrom="paragraph">
                  <wp:posOffset>228600</wp:posOffset>
                </wp:positionV>
                <wp:extent cx="12700" cy="609600"/>
                <wp:effectExtent b="0" l="0" r="0" t="0"/>
                <wp:wrapNone/>
                <wp:docPr id="121" name="image48.png"/>
                <a:graphic>
                  <a:graphicData uri="http://schemas.openxmlformats.org/drawingml/2006/picture">
                    <pic:pic>
                      <pic:nvPicPr>
                        <pic:cNvPr id="0" name="image48.png"/>
                        <pic:cNvPicPr preferRelativeResize="0"/>
                      </pic:nvPicPr>
                      <pic:blipFill>
                        <a:blip r:embed="rId110"/>
                        <a:srcRect/>
                        <a:stretch>
                          <a:fillRect/>
                        </a:stretch>
                      </pic:blipFill>
                      <pic:spPr>
                        <a:xfrm>
                          <a:off x="0" y="0"/>
                          <a:ext cx="12700" cy="609600"/>
                        </a:xfrm>
                        <a:prstGeom prst="rect"/>
                        <a:ln/>
                      </pic:spPr>
                    </pic:pic>
                  </a:graphicData>
                </a:graphic>
              </wp:anchor>
            </w:drawing>
          </mc:Fallback>
        </mc:AlternateContent>
      </w:r>
    </w:p>
    <w:p w14:paraId="00000B5A"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06368" behindDoc="0" locked="0" layoutInCell="1" hidden="0" allowOverlap="1" wp14:anchorId="28A00D8F" wp14:editId="1F34E1EC">
                <wp:simplePos x="0" y="0"/>
                <wp:positionH relativeFrom="column">
                  <wp:posOffset>-558799</wp:posOffset>
                </wp:positionH>
                <wp:positionV relativeFrom="paragraph">
                  <wp:posOffset>355600</wp:posOffset>
                </wp:positionV>
                <wp:extent cx="6927850" cy="717550"/>
                <wp:effectExtent l="0" t="0" r="0" b="0"/>
                <wp:wrapNone/>
                <wp:docPr id="89" name="Flecha derecha 89"/>
                <wp:cNvGraphicFramePr/>
                <a:graphic xmlns:a="http://schemas.openxmlformats.org/drawingml/2006/main">
                  <a:graphicData uri="http://schemas.microsoft.com/office/word/2010/wordprocessingShape">
                    <wps:wsp>
                      <wps:cNvSpPr/>
                      <wps:spPr>
                        <a:xfrm>
                          <a:off x="1888425" y="3427575"/>
                          <a:ext cx="6915150" cy="70485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272B76C" w14:textId="77777777" w:rsidR="00B5655A" w:rsidRDefault="00B5655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8A00D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9" o:spid="_x0000_s1078" type="#_x0000_t13" style="position:absolute;margin-left:-44pt;margin-top:28pt;width:545.5pt;height:5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" adj="20499" fillcolor="#4472c4 [3204]" strokecolor="#31538f" strokeweight="1pt">
                <v:stroke startarrowwidth="narrow" startarrowlength="short" endarrowwidth="narrow" endarrowlength="short"/>
                <v:textbox inset="2.53958mm,2.53958mm,2.53958mm,2.53958mm">
                  <w:txbxContent>
                    <w:p w14:paraId="1272B76C" w14:textId="77777777" w:rsidR="00B5655A" w:rsidRDefault="00B5655A">
                      <w:pPr>
                        <w:spacing w:after="0" w:line="240" w:lineRule="auto"/>
                        <w:textDirection w:val="btLr"/>
                      </w:pPr>
                    </w:p>
                  </w:txbxContent>
                </v:textbox>
              </v:shape>
            </w:pict>
          </mc:Fallback>
        </mc:AlternateContent>
      </w:r>
      <w:r w:rsidRPr="008229C2">
        <w:rPr>
          <w:rFonts w:asciiTheme="minorHAnsi" w:hAnsiTheme="minorHAnsi" w:cstheme="minorHAnsi"/>
          <w:noProof/>
        </w:rPr>
        <mc:AlternateContent>
          <mc:Choice Requires="wpg">
            <w:drawing>
              <wp:anchor distT="0" distB="0" distL="114300" distR="114300" simplePos="0" relativeHeight="251707392" behindDoc="0" locked="0" layoutInCell="1" hidden="0" allowOverlap="1" wp14:anchorId="4ACBCC56" wp14:editId="076AE287">
                <wp:simplePos x="0" y="0"/>
                <wp:positionH relativeFrom="column">
                  <wp:posOffset>5321300</wp:posOffset>
                </wp:positionH>
                <wp:positionV relativeFrom="paragraph">
                  <wp:posOffset>0</wp:posOffset>
                </wp:positionV>
                <wp:extent cx="12700" cy="609600"/>
                <wp:effectExtent l="0" t="0" r="0" b="0"/>
                <wp:wrapNone/>
                <wp:docPr id="131" name="Conector recto de flecha 131"/>
                <wp:cNvGraphicFramePr/>
                <a:graphic xmlns:a="http://schemas.openxmlformats.org/drawingml/2006/main">
                  <a:graphicData uri="http://schemas.microsoft.com/office/word/2010/wordprocessingShape">
                    <wps:wsp>
                      <wps:cNvCnPr/>
                      <wps:spPr>
                        <a:xfrm>
                          <a:off x="5341238" y="3475200"/>
                          <a:ext cx="9525" cy="6096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5321300</wp:posOffset>
                </wp:positionH>
                <wp:positionV relativeFrom="paragraph">
                  <wp:posOffset>0</wp:posOffset>
                </wp:positionV>
                <wp:extent cx="12700" cy="609600"/>
                <wp:effectExtent b="0" l="0" r="0" t="0"/>
                <wp:wrapNone/>
                <wp:docPr id="131" name="image60.png"/>
                <a:graphic>
                  <a:graphicData uri="http://schemas.openxmlformats.org/drawingml/2006/picture">
                    <pic:pic>
                      <pic:nvPicPr>
                        <pic:cNvPr id="0" name="image60.png"/>
                        <pic:cNvPicPr preferRelativeResize="0"/>
                      </pic:nvPicPr>
                      <pic:blipFill>
                        <a:blip r:embed="rId112"/>
                        <a:srcRect/>
                        <a:stretch>
                          <a:fillRect/>
                        </a:stretch>
                      </pic:blipFill>
                      <pic:spPr>
                        <a:xfrm>
                          <a:off x="0" y="0"/>
                          <a:ext cx="12700" cy="609600"/>
                        </a:xfrm>
                        <a:prstGeom prst="rect"/>
                        <a:ln/>
                      </pic:spPr>
                    </pic:pic>
                  </a:graphicData>
                </a:graphic>
              </wp:anchor>
            </w:drawing>
          </mc:Fallback>
        </mc:AlternateContent>
      </w:r>
    </w:p>
    <w:p w14:paraId="00000B5B"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08416" behindDoc="0" locked="0" layoutInCell="1" hidden="0" allowOverlap="1" wp14:anchorId="2A80FC02" wp14:editId="31509D96">
                <wp:simplePos x="0" y="0"/>
                <wp:positionH relativeFrom="column">
                  <wp:posOffset>-419099</wp:posOffset>
                </wp:positionH>
                <wp:positionV relativeFrom="paragraph">
                  <wp:posOffset>266700</wp:posOffset>
                </wp:positionV>
                <wp:extent cx="1079500" cy="346075"/>
                <wp:effectExtent l="0" t="0" r="0" b="0"/>
                <wp:wrapNone/>
                <wp:docPr id="105" name="Rectángulo 105"/>
                <wp:cNvGraphicFramePr/>
                <a:graphic xmlns:a="http://schemas.openxmlformats.org/drawingml/2006/main">
                  <a:graphicData uri="http://schemas.microsoft.com/office/word/2010/wordprocessingShape">
                    <wps:wsp>
                      <wps:cNvSpPr/>
                      <wps:spPr>
                        <a:xfrm>
                          <a:off x="4812600" y="3613313"/>
                          <a:ext cx="1066800" cy="333375"/>
                        </a:xfrm>
                        <a:prstGeom prst="rect">
                          <a:avLst/>
                        </a:prstGeom>
                        <a:solidFill>
                          <a:schemeClr val="accent3"/>
                        </a:solidFill>
                        <a:ln w="12700" cap="flat" cmpd="sng">
                          <a:solidFill>
                            <a:srgbClr val="31538F"/>
                          </a:solidFill>
                          <a:prstDash val="solid"/>
                          <a:miter lim="800000"/>
                          <a:headEnd type="none" w="sm" len="sm"/>
                          <a:tailEnd type="none" w="sm" len="sm"/>
                        </a:ln>
                      </wps:spPr>
                      <wps:txbx>
                        <w:txbxContent>
                          <w:p w14:paraId="58C6A76C" w14:textId="77777777" w:rsidR="00B5655A" w:rsidRDefault="00B5655A">
                            <w:pPr>
                              <w:spacing w:line="258" w:lineRule="auto"/>
                              <w:jc w:val="center"/>
                              <w:textDirection w:val="btLr"/>
                            </w:pPr>
                            <w:r>
                              <w:rPr>
                                <w:color w:val="000000"/>
                              </w:rPr>
                              <w:t>2021</w:t>
                            </w:r>
                          </w:p>
                        </w:txbxContent>
                      </wps:txbx>
                      <wps:bodyPr spcFirstLastPara="1" wrap="square" lIns="91425" tIns="45700" rIns="91425" bIns="45700" anchor="ctr" anchorCtr="0">
                        <a:noAutofit/>
                      </wps:bodyPr>
                    </wps:wsp>
                  </a:graphicData>
                </a:graphic>
              </wp:anchor>
            </w:drawing>
          </mc:Choice>
          <mc:Fallback>
            <w:pict>
              <v:rect w14:anchorId="2A80FC02" id="Rectángulo 105" o:spid="_x0000_s1079" style="position:absolute;margin-left:-33pt;margin-top:21pt;width:85pt;height:27.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" fillcolor="#a5a5a5 [3206]" strokecolor="#31538f" strokeweight="1pt">
                <v:stroke startarrowwidth="narrow" startarrowlength="short" endarrowwidth="narrow" endarrowlength="short"/>
                <v:textbox inset="2.53958mm,1.2694mm,2.53958mm,1.2694mm">
                  <w:txbxContent>
                    <w:p w14:paraId="58C6A76C" w14:textId="77777777" w:rsidR="00B5655A" w:rsidRDefault="00B5655A">
                      <w:pPr>
                        <w:spacing w:line="258" w:lineRule="auto"/>
                        <w:jc w:val="center"/>
                        <w:textDirection w:val="btLr"/>
                      </w:pPr>
                      <w:r>
                        <w:rPr>
                          <w:color w:val="000000"/>
                        </w:rPr>
                        <w:t>2021</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09440" behindDoc="0" locked="0" layoutInCell="1" hidden="0" allowOverlap="1" wp14:anchorId="7CBA5A8E" wp14:editId="1430FC57">
                <wp:simplePos x="0" y="0"/>
                <wp:positionH relativeFrom="column">
                  <wp:posOffset>3441700</wp:posOffset>
                </wp:positionH>
                <wp:positionV relativeFrom="paragraph">
                  <wp:posOffset>266700</wp:posOffset>
                </wp:positionV>
                <wp:extent cx="1079500" cy="346075"/>
                <wp:effectExtent l="0" t="0" r="0" b="0"/>
                <wp:wrapNone/>
                <wp:docPr id="125" name="Rectángulo 125"/>
                <wp:cNvGraphicFramePr/>
                <a:graphic xmlns:a="http://schemas.openxmlformats.org/drawingml/2006/main">
                  <a:graphicData uri="http://schemas.microsoft.com/office/word/2010/wordprocessingShape">
                    <wps:wsp>
                      <wps:cNvSpPr/>
                      <wps:spPr>
                        <a:xfrm>
                          <a:off x="4812600" y="3613313"/>
                          <a:ext cx="1066800" cy="333375"/>
                        </a:xfrm>
                        <a:prstGeom prst="rect">
                          <a:avLst/>
                        </a:prstGeom>
                        <a:solidFill>
                          <a:schemeClr val="accent3"/>
                        </a:solidFill>
                        <a:ln w="12700" cap="flat" cmpd="sng">
                          <a:solidFill>
                            <a:srgbClr val="31538F"/>
                          </a:solidFill>
                          <a:prstDash val="solid"/>
                          <a:miter lim="800000"/>
                          <a:headEnd type="none" w="sm" len="sm"/>
                          <a:tailEnd type="none" w="sm" len="sm"/>
                        </a:ln>
                      </wps:spPr>
                      <wps:txbx>
                        <w:txbxContent>
                          <w:p w14:paraId="2E91E8BE" w14:textId="77777777" w:rsidR="00B5655A" w:rsidRDefault="00B5655A">
                            <w:pPr>
                              <w:spacing w:line="258" w:lineRule="auto"/>
                              <w:jc w:val="center"/>
                              <w:textDirection w:val="btLr"/>
                            </w:pPr>
                            <w:r>
                              <w:rPr>
                                <w:color w:val="000000"/>
                              </w:rPr>
                              <w:t>2024</w:t>
                            </w:r>
                          </w:p>
                        </w:txbxContent>
                      </wps:txbx>
                      <wps:bodyPr spcFirstLastPara="1" wrap="square" lIns="91425" tIns="45700" rIns="91425" bIns="45700" anchor="ctr" anchorCtr="0">
                        <a:noAutofit/>
                      </wps:bodyPr>
                    </wps:wsp>
                  </a:graphicData>
                </a:graphic>
              </wp:anchor>
            </w:drawing>
          </mc:Choice>
          <mc:Fallback>
            <w:pict>
              <v:rect w14:anchorId="7CBA5A8E" id="Rectángulo 125" o:spid="_x0000_s1080" style="position:absolute;margin-left:271pt;margin-top:21pt;width:85pt;height:2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" fillcolor="#a5a5a5 [3206]" strokecolor="#31538f" strokeweight="1pt">
                <v:stroke startarrowwidth="narrow" startarrowlength="short" endarrowwidth="narrow" endarrowlength="short"/>
                <v:textbox inset="2.53958mm,1.2694mm,2.53958mm,1.2694mm">
                  <w:txbxContent>
                    <w:p w14:paraId="2E91E8BE" w14:textId="77777777" w:rsidR="00B5655A" w:rsidRDefault="00B5655A">
                      <w:pPr>
                        <w:spacing w:line="258" w:lineRule="auto"/>
                        <w:jc w:val="center"/>
                        <w:textDirection w:val="btLr"/>
                      </w:pPr>
                      <w:r>
                        <w:rPr>
                          <w:color w:val="000000"/>
                        </w:rPr>
                        <w:t>2024</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10464" behindDoc="0" locked="0" layoutInCell="1" hidden="0" allowOverlap="1" wp14:anchorId="364D47BC" wp14:editId="4DC5BEA1">
                <wp:simplePos x="0" y="0"/>
                <wp:positionH relativeFrom="column">
                  <wp:posOffset>2120900</wp:posOffset>
                </wp:positionH>
                <wp:positionV relativeFrom="paragraph">
                  <wp:posOffset>266700</wp:posOffset>
                </wp:positionV>
                <wp:extent cx="1079500" cy="346075"/>
                <wp:effectExtent l="0" t="0" r="0" b="0"/>
                <wp:wrapNone/>
                <wp:docPr id="87" name="Rectángulo 87"/>
                <wp:cNvGraphicFramePr/>
                <a:graphic xmlns:a="http://schemas.openxmlformats.org/drawingml/2006/main">
                  <a:graphicData uri="http://schemas.microsoft.com/office/word/2010/wordprocessingShape">
                    <wps:wsp>
                      <wps:cNvSpPr/>
                      <wps:spPr>
                        <a:xfrm>
                          <a:off x="4812600" y="3613313"/>
                          <a:ext cx="1066800" cy="333375"/>
                        </a:xfrm>
                        <a:prstGeom prst="rect">
                          <a:avLst/>
                        </a:prstGeom>
                        <a:solidFill>
                          <a:schemeClr val="accent3"/>
                        </a:solidFill>
                        <a:ln w="12700" cap="flat" cmpd="sng">
                          <a:solidFill>
                            <a:srgbClr val="31538F"/>
                          </a:solidFill>
                          <a:prstDash val="solid"/>
                          <a:miter lim="800000"/>
                          <a:headEnd type="none" w="sm" len="sm"/>
                          <a:tailEnd type="none" w="sm" len="sm"/>
                        </a:ln>
                      </wps:spPr>
                      <wps:txbx>
                        <w:txbxContent>
                          <w:p w14:paraId="08EA920A" w14:textId="77777777" w:rsidR="00B5655A" w:rsidRDefault="00B5655A">
                            <w:pPr>
                              <w:spacing w:line="258" w:lineRule="auto"/>
                              <w:jc w:val="center"/>
                              <w:textDirection w:val="btLr"/>
                            </w:pPr>
                            <w:r>
                              <w:rPr>
                                <w:color w:val="000000"/>
                              </w:rPr>
                              <w:t>2023</w:t>
                            </w:r>
                          </w:p>
                        </w:txbxContent>
                      </wps:txbx>
                      <wps:bodyPr spcFirstLastPara="1" wrap="square" lIns="91425" tIns="45700" rIns="91425" bIns="45700" anchor="ctr" anchorCtr="0">
                        <a:noAutofit/>
                      </wps:bodyPr>
                    </wps:wsp>
                  </a:graphicData>
                </a:graphic>
              </wp:anchor>
            </w:drawing>
          </mc:Choice>
          <mc:Fallback>
            <w:pict>
              <v:rect w14:anchorId="364D47BC" id="Rectángulo 87" o:spid="_x0000_s1081" style="position:absolute;margin-left:167pt;margin-top:21pt;width:85pt;height:27.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" fillcolor="#a5a5a5 [3206]" strokecolor="#31538f" strokeweight="1pt">
                <v:stroke startarrowwidth="narrow" startarrowlength="short" endarrowwidth="narrow" endarrowlength="short"/>
                <v:textbox inset="2.53958mm,1.2694mm,2.53958mm,1.2694mm">
                  <w:txbxContent>
                    <w:p w14:paraId="08EA920A" w14:textId="77777777" w:rsidR="00B5655A" w:rsidRDefault="00B5655A">
                      <w:pPr>
                        <w:spacing w:line="258" w:lineRule="auto"/>
                        <w:jc w:val="center"/>
                        <w:textDirection w:val="btLr"/>
                      </w:pPr>
                      <w:r>
                        <w:rPr>
                          <w:color w:val="000000"/>
                        </w:rPr>
                        <w:t>2023</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11488" behindDoc="0" locked="0" layoutInCell="1" hidden="0" allowOverlap="1" wp14:anchorId="362EFD55" wp14:editId="43B96D5C">
                <wp:simplePos x="0" y="0"/>
                <wp:positionH relativeFrom="column">
                  <wp:posOffset>863600</wp:posOffset>
                </wp:positionH>
                <wp:positionV relativeFrom="paragraph">
                  <wp:posOffset>266700</wp:posOffset>
                </wp:positionV>
                <wp:extent cx="1079500" cy="346075"/>
                <wp:effectExtent l="0" t="0" r="0" b="0"/>
                <wp:wrapNone/>
                <wp:docPr id="92" name="Rectángulo 92"/>
                <wp:cNvGraphicFramePr/>
                <a:graphic xmlns:a="http://schemas.openxmlformats.org/drawingml/2006/main">
                  <a:graphicData uri="http://schemas.microsoft.com/office/word/2010/wordprocessingShape">
                    <wps:wsp>
                      <wps:cNvSpPr/>
                      <wps:spPr>
                        <a:xfrm>
                          <a:off x="4812600" y="3613313"/>
                          <a:ext cx="1066800" cy="333375"/>
                        </a:xfrm>
                        <a:prstGeom prst="rect">
                          <a:avLst/>
                        </a:prstGeom>
                        <a:solidFill>
                          <a:schemeClr val="accent3"/>
                        </a:solidFill>
                        <a:ln w="12700" cap="flat" cmpd="sng">
                          <a:solidFill>
                            <a:srgbClr val="31538F"/>
                          </a:solidFill>
                          <a:prstDash val="solid"/>
                          <a:miter lim="800000"/>
                          <a:headEnd type="none" w="sm" len="sm"/>
                          <a:tailEnd type="none" w="sm" len="sm"/>
                        </a:ln>
                      </wps:spPr>
                      <wps:txbx>
                        <w:txbxContent>
                          <w:p w14:paraId="238D41CD" w14:textId="77777777" w:rsidR="00B5655A" w:rsidRDefault="00B5655A">
                            <w:pPr>
                              <w:spacing w:line="258" w:lineRule="auto"/>
                              <w:jc w:val="center"/>
                              <w:textDirection w:val="btLr"/>
                            </w:pPr>
                            <w:r>
                              <w:rPr>
                                <w:color w:val="000000"/>
                              </w:rPr>
                              <w:t>2022</w:t>
                            </w:r>
                          </w:p>
                        </w:txbxContent>
                      </wps:txbx>
                      <wps:bodyPr spcFirstLastPara="1" wrap="square" lIns="91425" tIns="45700" rIns="91425" bIns="45700" anchor="ctr" anchorCtr="0">
                        <a:noAutofit/>
                      </wps:bodyPr>
                    </wps:wsp>
                  </a:graphicData>
                </a:graphic>
              </wp:anchor>
            </w:drawing>
          </mc:Choice>
          <mc:Fallback>
            <w:pict>
              <v:rect w14:anchorId="362EFD55" id="Rectángulo 92" o:spid="_x0000_s1082" style="position:absolute;margin-left:68pt;margin-top:21pt;width:85pt;height:27.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" fillcolor="#a5a5a5 [3206]" strokecolor="#31538f" strokeweight="1pt">
                <v:stroke startarrowwidth="narrow" startarrowlength="short" endarrowwidth="narrow" endarrowlength="short"/>
                <v:textbox inset="2.53958mm,1.2694mm,2.53958mm,1.2694mm">
                  <w:txbxContent>
                    <w:p w14:paraId="238D41CD" w14:textId="77777777" w:rsidR="00B5655A" w:rsidRDefault="00B5655A">
                      <w:pPr>
                        <w:spacing w:line="258" w:lineRule="auto"/>
                        <w:jc w:val="center"/>
                        <w:textDirection w:val="btLr"/>
                      </w:pPr>
                      <w:r>
                        <w:rPr>
                          <w:color w:val="000000"/>
                        </w:rPr>
                        <w:t>2022</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12512" behindDoc="0" locked="0" layoutInCell="1" hidden="0" allowOverlap="1" wp14:anchorId="3BA54733" wp14:editId="4EA95521">
                <wp:simplePos x="0" y="0"/>
                <wp:positionH relativeFrom="column">
                  <wp:posOffset>4749800</wp:posOffset>
                </wp:positionH>
                <wp:positionV relativeFrom="paragraph">
                  <wp:posOffset>266700</wp:posOffset>
                </wp:positionV>
                <wp:extent cx="1079500" cy="346075"/>
                <wp:effectExtent l="0" t="0" r="0" b="0"/>
                <wp:wrapNone/>
                <wp:docPr id="93" name="Rectángulo 93"/>
                <wp:cNvGraphicFramePr/>
                <a:graphic xmlns:a="http://schemas.openxmlformats.org/drawingml/2006/main">
                  <a:graphicData uri="http://schemas.microsoft.com/office/word/2010/wordprocessingShape">
                    <wps:wsp>
                      <wps:cNvSpPr/>
                      <wps:spPr>
                        <a:xfrm>
                          <a:off x="4812600" y="3613313"/>
                          <a:ext cx="1066800" cy="333375"/>
                        </a:xfrm>
                        <a:prstGeom prst="rect">
                          <a:avLst/>
                        </a:prstGeom>
                        <a:solidFill>
                          <a:schemeClr val="accent3"/>
                        </a:solidFill>
                        <a:ln w="12700" cap="flat" cmpd="sng">
                          <a:solidFill>
                            <a:srgbClr val="31538F"/>
                          </a:solidFill>
                          <a:prstDash val="solid"/>
                          <a:miter lim="800000"/>
                          <a:headEnd type="none" w="sm" len="sm"/>
                          <a:tailEnd type="none" w="sm" len="sm"/>
                        </a:ln>
                      </wps:spPr>
                      <wps:txbx>
                        <w:txbxContent>
                          <w:p w14:paraId="045A2366" w14:textId="77777777" w:rsidR="00B5655A" w:rsidRDefault="00B5655A">
                            <w:pPr>
                              <w:spacing w:line="258" w:lineRule="auto"/>
                              <w:jc w:val="center"/>
                              <w:textDirection w:val="btLr"/>
                            </w:pPr>
                            <w:r>
                              <w:rPr>
                                <w:color w:val="000000"/>
                              </w:rPr>
                              <w:t>2025</w:t>
                            </w:r>
                          </w:p>
                        </w:txbxContent>
                      </wps:txbx>
                      <wps:bodyPr spcFirstLastPara="1" wrap="square" lIns="91425" tIns="45700" rIns="91425" bIns="45700" anchor="ctr" anchorCtr="0">
                        <a:noAutofit/>
                      </wps:bodyPr>
                    </wps:wsp>
                  </a:graphicData>
                </a:graphic>
              </wp:anchor>
            </w:drawing>
          </mc:Choice>
          <mc:Fallback>
            <w:pict>
              <v:rect w14:anchorId="3BA54733" id="Rectángulo 93" o:spid="_x0000_s1083" style="position:absolute;margin-left:374pt;margin-top:21pt;width:85pt;height:27.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" fillcolor="#a5a5a5 [3206]" strokecolor="#31538f" strokeweight="1pt">
                <v:stroke startarrowwidth="narrow" startarrowlength="short" endarrowwidth="narrow" endarrowlength="short"/>
                <v:textbox inset="2.53958mm,1.2694mm,2.53958mm,1.2694mm">
                  <w:txbxContent>
                    <w:p w14:paraId="045A2366" w14:textId="77777777" w:rsidR="00B5655A" w:rsidRDefault="00B5655A">
                      <w:pPr>
                        <w:spacing w:line="258" w:lineRule="auto"/>
                        <w:jc w:val="center"/>
                        <w:textDirection w:val="btLr"/>
                      </w:pPr>
                      <w:r>
                        <w:rPr>
                          <w:color w:val="000000"/>
                        </w:rPr>
                        <w:t>2025</w:t>
                      </w:r>
                    </w:p>
                  </w:txbxContent>
                </v:textbox>
              </v:rect>
            </w:pict>
          </mc:Fallback>
        </mc:AlternateContent>
      </w:r>
    </w:p>
    <w:p w14:paraId="00000B5C" w14:textId="77777777" w:rsidR="004306AE" w:rsidRPr="008229C2" w:rsidRDefault="004306AE">
      <w:pPr>
        <w:rPr>
          <w:rFonts w:asciiTheme="minorHAnsi" w:hAnsiTheme="minorHAnsi" w:cstheme="minorHAnsi"/>
        </w:rPr>
      </w:pPr>
    </w:p>
    <w:p w14:paraId="00000B5D"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g">
            <w:drawing>
              <wp:anchor distT="0" distB="0" distL="114300" distR="114300" simplePos="0" relativeHeight="251713536" behindDoc="0" locked="0" layoutInCell="1" hidden="0" allowOverlap="1" wp14:anchorId="5133B884" wp14:editId="483A7E83">
                <wp:simplePos x="0" y="0"/>
                <wp:positionH relativeFrom="column">
                  <wp:posOffset>1422400</wp:posOffset>
                </wp:positionH>
                <wp:positionV relativeFrom="paragraph">
                  <wp:posOffset>76200</wp:posOffset>
                </wp:positionV>
                <wp:extent cx="12700" cy="666750"/>
                <wp:effectExtent l="0" t="0" r="0" b="0"/>
                <wp:wrapNone/>
                <wp:docPr id="108" name="Conector recto de flecha 108"/>
                <wp:cNvGraphicFramePr/>
                <a:graphic xmlns:a="http://schemas.openxmlformats.org/drawingml/2006/main">
                  <a:graphicData uri="http://schemas.microsoft.com/office/word/2010/wordprocessingShape">
                    <wps:wsp>
                      <wps:cNvCnPr/>
                      <wps:spPr>
                        <a:xfrm>
                          <a:off x="5346000" y="3446625"/>
                          <a:ext cx="0" cy="6667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12700" cy="666750"/>
                <wp:effectExtent b="0" l="0" r="0" t="0"/>
                <wp:wrapNone/>
                <wp:docPr id="108" name="image35.png"/>
                <a:graphic>
                  <a:graphicData uri="http://schemas.openxmlformats.org/drawingml/2006/picture">
                    <pic:pic>
                      <pic:nvPicPr>
                        <pic:cNvPr id="0" name="image35.png"/>
                        <pic:cNvPicPr preferRelativeResize="0"/>
                      </pic:nvPicPr>
                      <pic:blipFill>
                        <a:blip r:embed="rId118"/>
                        <a:srcRect/>
                        <a:stretch>
                          <a:fillRect/>
                        </a:stretch>
                      </pic:blipFill>
                      <pic:spPr>
                        <a:xfrm>
                          <a:off x="0" y="0"/>
                          <a:ext cx="12700" cy="666750"/>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714560" behindDoc="0" locked="0" layoutInCell="1" hidden="0" allowOverlap="1" wp14:anchorId="07144A46" wp14:editId="30721B60">
                <wp:simplePos x="0" y="0"/>
                <wp:positionH relativeFrom="column">
                  <wp:posOffset>3949700</wp:posOffset>
                </wp:positionH>
                <wp:positionV relativeFrom="paragraph">
                  <wp:posOffset>0</wp:posOffset>
                </wp:positionV>
                <wp:extent cx="12700" cy="609600"/>
                <wp:effectExtent l="0" t="0" r="0" b="0"/>
                <wp:wrapNone/>
                <wp:docPr id="91" name="Conector recto de flecha 91"/>
                <wp:cNvGraphicFramePr/>
                <a:graphic xmlns:a="http://schemas.openxmlformats.org/drawingml/2006/main">
                  <a:graphicData uri="http://schemas.microsoft.com/office/word/2010/wordprocessingShape">
                    <wps:wsp>
                      <wps:cNvCnPr/>
                      <wps:spPr>
                        <a:xfrm>
                          <a:off x="5341238" y="3475200"/>
                          <a:ext cx="9525" cy="6096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3949700</wp:posOffset>
                </wp:positionH>
                <wp:positionV relativeFrom="paragraph">
                  <wp:posOffset>0</wp:posOffset>
                </wp:positionV>
                <wp:extent cx="12700" cy="609600"/>
                <wp:effectExtent b="0" l="0" r="0" t="0"/>
                <wp:wrapNone/>
                <wp:docPr id="91" name="image16.png"/>
                <a:graphic>
                  <a:graphicData uri="http://schemas.openxmlformats.org/drawingml/2006/picture">
                    <pic:pic>
                      <pic:nvPicPr>
                        <pic:cNvPr id="0" name="image16.png"/>
                        <pic:cNvPicPr preferRelativeResize="0"/>
                      </pic:nvPicPr>
                      <pic:blipFill>
                        <a:blip r:embed="rId119"/>
                        <a:srcRect/>
                        <a:stretch>
                          <a:fillRect/>
                        </a:stretch>
                      </pic:blipFill>
                      <pic:spPr>
                        <a:xfrm>
                          <a:off x="0" y="0"/>
                          <a:ext cx="12700" cy="609600"/>
                        </a:xfrm>
                        <a:prstGeom prst="rect"/>
                        <a:ln/>
                      </pic:spPr>
                    </pic:pic>
                  </a:graphicData>
                </a:graphic>
              </wp:anchor>
            </w:drawing>
          </mc:Fallback>
        </mc:AlternateContent>
      </w:r>
      <w:r w:rsidRPr="008229C2">
        <w:rPr>
          <w:rFonts w:asciiTheme="minorHAnsi" w:hAnsiTheme="minorHAnsi" w:cstheme="minorHAnsi"/>
          <w:noProof/>
        </w:rPr>
        <mc:AlternateContent>
          <mc:Choice Requires="wpg">
            <w:drawing>
              <wp:anchor distT="0" distB="0" distL="114300" distR="114300" simplePos="0" relativeHeight="251715584" behindDoc="0" locked="0" layoutInCell="1" hidden="0" allowOverlap="1" wp14:anchorId="2490F157" wp14:editId="67876AAC">
                <wp:simplePos x="0" y="0"/>
                <wp:positionH relativeFrom="column">
                  <wp:posOffset>-139699</wp:posOffset>
                </wp:positionH>
                <wp:positionV relativeFrom="paragraph">
                  <wp:posOffset>38100</wp:posOffset>
                </wp:positionV>
                <wp:extent cx="12700" cy="666750"/>
                <wp:effectExtent l="0" t="0" r="0" b="0"/>
                <wp:wrapNone/>
                <wp:docPr id="96" name="Conector recto de flecha 96"/>
                <wp:cNvGraphicFramePr/>
                <a:graphic xmlns:a="http://schemas.openxmlformats.org/drawingml/2006/main">
                  <a:graphicData uri="http://schemas.microsoft.com/office/word/2010/wordprocessingShape">
                    <wps:wsp>
                      <wps:cNvCnPr/>
                      <wps:spPr>
                        <a:xfrm>
                          <a:off x="5346000" y="3446625"/>
                          <a:ext cx="0" cy="6667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-139699</wp:posOffset>
                </wp:positionH>
                <wp:positionV relativeFrom="paragraph">
                  <wp:posOffset>38100</wp:posOffset>
                </wp:positionV>
                <wp:extent cx="12700" cy="666750"/>
                <wp:effectExtent b="0" l="0" r="0" t="0"/>
                <wp:wrapNone/>
                <wp:docPr id="96" name="image22.png"/>
                <a:graphic>
                  <a:graphicData uri="http://schemas.openxmlformats.org/drawingml/2006/picture">
                    <pic:pic>
                      <pic:nvPicPr>
                        <pic:cNvPr id="0" name="image22.png"/>
                        <pic:cNvPicPr preferRelativeResize="0"/>
                      </pic:nvPicPr>
                      <pic:blipFill>
                        <a:blip r:embed="rId120"/>
                        <a:srcRect/>
                        <a:stretch>
                          <a:fillRect/>
                        </a:stretch>
                      </pic:blipFill>
                      <pic:spPr>
                        <a:xfrm>
                          <a:off x="0" y="0"/>
                          <a:ext cx="12700" cy="666750"/>
                        </a:xfrm>
                        <a:prstGeom prst="rect"/>
                        <a:ln/>
                      </pic:spPr>
                    </pic:pic>
                  </a:graphicData>
                </a:graphic>
              </wp:anchor>
            </w:drawing>
          </mc:Fallback>
        </mc:AlternateContent>
      </w:r>
    </w:p>
    <w:p w14:paraId="00000B5E" w14:textId="77777777" w:rsidR="004306AE" w:rsidRPr="008229C2" w:rsidRDefault="004306AE">
      <w:pPr>
        <w:rPr>
          <w:rFonts w:asciiTheme="minorHAnsi" w:hAnsiTheme="minorHAnsi" w:cstheme="minorHAnsi"/>
        </w:rPr>
      </w:pPr>
    </w:p>
    <w:p w14:paraId="00000B5F"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16608" behindDoc="0" locked="0" layoutInCell="1" hidden="0" allowOverlap="1" wp14:anchorId="5114410B" wp14:editId="111026CE">
                <wp:simplePos x="0" y="0"/>
                <wp:positionH relativeFrom="column">
                  <wp:posOffset>812800</wp:posOffset>
                </wp:positionH>
                <wp:positionV relativeFrom="paragraph">
                  <wp:posOffset>101600</wp:posOffset>
                </wp:positionV>
                <wp:extent cx="1279525" cy="593725"/>
                <wp:effectExtent l="0" t="0" r="0" b="0"/>
                <wp:wrapNone/>
                <wp:docPr id="95" name="Rectángulo 95"/>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41BCB8A3" w14:textId="77777777" w:rsidR="00B5655A" w:rsidRDefault="00B5655A">
                            <w:pPr>
                              <w:spacing w:line="258" w:lineRule="auto"/>
                              <w:jc w:val="center"/>
                              <w:textDirection w:val="btLr"/>
                            </w:pPr>
                            <w:r>
                              <w:rPr>
                                <w:color w:val="000000"/>
                              </w:rPr>
                              <w:t>Meta #</w:t>
                            </w:r>
                          </w:p>
                        </w:txbxContent>
                      </wps:txbx>
                      <wps:bodyPr spcFirstLastPara="1" wrap="square" lIns="91425" tIns="45700" rIns="91425" bIns="45700" anchor="ctr" anchorCtr="0">
                        <a:noAutofit/>
                      </wps:bodyPr>
                    </wps:wsp>
                  </a:graphicData>
                </a:graphic>
              </wp:anchor>
            </w:drawing>
          </mc:Choice>
          <mc:Fallback>
            <w:pict>
              <v:rect w14:anchorId="5114410B" id="Rectángulo 95" o:spid="_x0000_s1084" style="position:absolute;margin-left:64pt;margin-top:8pt;width:100.75pt;height:4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" fillcolor="#4472c4 [3204]" strokecolor="#31538f" strokeweight="1pt">
                <v:stroke startarrowwidth="narrow" startarrowlength="short" endarrowwidth="narrow" endarrowlength="short"/>
                <v:textbox inset="2.53958mm,1.2694mm,2.53958mm,1.2694mm">
                  <w:txbxContent>
                    <w:p w14:paraId="41BCB8A3" w14:textId="77777777" w:rsidR="00B5655A" w:rsidRDefault="00B5655A">
                      <w:pPr>
                        <w:spacing w:line="258" w:lineRule="auto"/>
                        <w:jc w:val="center"/>
                        <w:textDirection w:val="btLr"/>
                      </w:pPr>
                      <w:r>
                        <w:rPr>
                          <w:color w:val="000000"/>
                        </w:rPr>
                        <w:t>Meta #</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17632" behindDoc="0" locked="0" layoutInCell="1" hidden="0" allowOverlap="1" wp14:anchorId="33AD5E37" wp14:editId="1D04325C">
                <wp:simplePos x="0" y="0"/>
                <wp:positionH relativeFrom="column">
                  <wp:posOffset>3403600</wp:posOffset>
                </wp:positionH>
                <wp:positionV relativeFrom="paragraph">
                  <wp:posOffset>0</wp:posOffset>
                </wp:positionV>
                <wp:extent cx="1279525" cy="593725"/>
                <wp:effectExtent l="0" t="0" r="0" b="0"/>
                <wp:wrapNone/>
                <wp:docPr id="135" name="Rectángulo 135"/>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633CF5BE" w14:textId="77777777" w:rsidR="00B5655A" w:rsidRDefault="00B5655A">
                            <w:pPr>
                              <w:spacing w:line="258" w:lineRule="auto"/>
                              <w:jc w:val="center"/>
                              <w:textDirection w:val="btLr"/>
                            </w:pPr>
                            <w:r>
                              <w:rPr>
                                <w:color w:val="000000"/>
                              </w:rPr>
                              <w:t>Meta#</w:t>
                            </w:r>
                          </w:p>
                        </w:txbxContent>
                      </wps:txbx>
                      <wps:bodyPr spcFirstLastPara="1" wrap="square" lIns="91425" tIns="45700" rIns="91425" bIns="45700" anchor="ctr" anchorCtr="0">
                        <a:noAutofit/>
                      </wps:bodyPr>
                    </wps:wsp>
                  </a:graphicData>
                </a:graphic>
              </wp:anchor>
            </w:drawing>
          </mc:Choice>
          <mc:Fallback>
            <w:pict>
              <v:rect w14:anchorId="33AD5E37" id="Rectángulo 135" o:spid="_x0000_s1085" style="position:absolute;margin-left:268pt;margin-top:0;width:100.75pt;height:46.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" fillcolor="#4472c4 [3204]" strokecolor="#31538f" strokeweight="1pt">
                <v:stroke startarrowwidth="narrow" startarrowlength="short" endarrowwidth="narrow" endarrowlength="short"/>
                <v:textbox inset="2.53958mm,1.2694mm,2.53958mm,1.2694mm">
                  <w:txbxContent>
                    <w:p w14:paraId="633CF5BE" w14:textId="77777777" w:rsidR="00B5655A" w:rsidRDefault="00B5655A">
                      <w:pPr>
                        <w:spacing w:line="258" w:lineRule="auto"/>
                        <w:jc w:val="center"/>
                        <w:textDirection w:val="btLr"/>
                      </w:pPr>
                      <w:r>
                        <w:rPr>
                          <w:color w:val="000000"/>
                        </w:rPr>
                        <w:t>Meta#</w:t>
                      </w:r>
                    </w:p>
                  </w:txbxContent>
                </v:textbox>
              </v:rect>
            </w:pict>
          </mc:Fallback>
        </mc:AlternateContent>
      </w:r>
      <w:r w:rsidRPr="008229C2">
        <w:rPr>
          <w:rFonts w:asciiTheme="minorHAnsi" w:hAnsiTheme="minorHAnsi" w:cstheme="minorHAnsi"/>
          <w:noProof/>
        </w:rPr>
        <mc:AlternateContent>
          <mc:Choice Requires="wps">
            <w:drawing>
              <wp:anchor distT="0" distB="0" distL="114300" distR="114300" simplePos="0" relativeHeight="251718656" behindDoc="0" locked="0" layoutInCell="1" hidden="0" allowOverlap="1" wp14:anchorId="450CA6BF" wp14:editId="1165D77D">
                <wp:simplePos x="0" y="0"/>
                <wp:positionH relativeFrom="column">
                  <wp:posOffset>-609599</wp:posOffset>
                </wp:positionH>
                <wp:positionV relativeFrom="paragraph">
                  <wp:posOffset>114300</wp:posOffset>
                </wp:positionV>
                <wp:extent cx="1279525" cy="593725"/>
                <wp:effectExtent l="0" t="0" r="0" b="0"/>
                <wp:wrapNone/>
                <wp:docPr id="129" name="Rectángulo 129"/>
                <wp:cNvGraphicFramePr/>
                <a:graphic xmlns:a="http://schemas.openxmlformats.org/drawingml/2006/main">
                  <a:graphicData uri="http://schemas.microsoft.com/office/word/2010/wordprocessingShape">
                    <wps:wsp>
                      <wps:cNvSpPr/>
                      <wps:spPr>
                        <a:xfrm>
                          <a:off x="4712588" y="3489488"/>
                          <a:ext cx="1266825" cy="5810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7F2F6B7C" w14:textId="77777777" w:rsidR="00B5655A" w:rsidRDefault="00B5655A">
                            <w:pPr>
                              <w:spacing w:line="258" w:lineRule="auto"/>
                              <w:jc w:val="center"/>
                              <w:textDirection w:val="btLr"/>
                            </w:pPr>
                            <w:r>
                              <w:rPr>
                                <w:color w:val="FFFFFF"/>
                              </w:rPr>
                              <w:t>Meta 2 #</w:t>
                            </w:r>
                          </w:p>
                        </w:txbxContent>
                      </wps:txbx>
                      <wps:bodyPr spcFirstLastPara="1" wrap="square" lIns="91425" tIns="45700" rIns="91425" bIns="45700" anchor="ctr" anchorCtr="0">
                        <a:noAutofit/>
                      </wps:bodyPr>
                    </wps:wsp>
                  </a:graphicData>
                </a:graphic>
              </wp:anchor>
            </w:drawing>
          </mc:Choice>
          <mc:Fallback>
            <w:pict>
              <v:rect w14:anchorId="450CA6BF" id="Rectángulo 129" o:spid="_x0000_s1086" style="position:absolute;margin-left:-48pt;margin-top:9pt;width:100.75pt;height:46.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" fillcolor="#4472c4 [3204]" strokecolor="#31538f" strokeweight="1pt">
                <v:stroke startarrowwidth="narrow" startarrowlength="short" endarrowwidth="narrow" endarrowlength="short"/>
                <v:textbox inset="2.53958mm,1.2694mm,2.53958mm,1.2694mm">
                  <w:txbxContent>
                    <w:p w14:paraId="7F2F6B7C" w14:textId="77777777" w:rsidR="00B5655A" w:rsidRDefault="00B5655A">
                      <w:pPr>
                        <w:spacing w:line="258" w:lineRule="auto"/>
                        <w:jc w:val="center"/>
                        <w:textDirection w:val="btLr"/>
                      </w:pPr>
                      <w:r>
                        <w:rPr>
                          <w:color w:val="FFFFFF"/>
                        </w:rPr>
                        <w:t>Meta 2 #</w:t>
                      </w:r>
                    </w:p>
                  </w:txbxContent>
                </v:textbox>
              </v:rect>
            </w:pict>
          </mc:Fallback>
        </mc:AlternateContent>
      </w:r>
    </w:p>
    <w:p w14:paraId="00000B60" w14:textId="77777777" w:rsidR="004306AE" w:rsidRPr="008229C2" w:rsidRDefault="004306AE">
      <w:pPr>
        <w:rPr>
          <w:rFonts w:asciiTheme="minorHAnsi" w:hAnsiTheme="minorHAnsi" w:cstheme="minorHAnsi"/>
        </w:rPr>
      </w:pPr>
    </w:p>
    <w:p w14:paraId="00000B61" w14:textId="77777777" w:rsidR="004306AE" w:rsidRPr="008229C2" w:rsidRDefault="004306AE">
      <w:pPr>
        <w:rPr>
          <w:rFonts w:asciiTheme="minorHAnsi" w:hAnsiTheme="minorHAnsi" w:cstheme="minorHAnsi"/>
        </w:rPr>
      </w:pPr>
    </w:p>
    <w:p w14:paraId="00000B62" w14:textId="77777777" w:rsidR="004306AE" w:rsidRPr="008229C2" w:rsidRDefault="004306AE">
      <w:pPr>
        <w:rPr>
          <w:rFonts w:asciiTheme="minorHAnsi" w:hAnsiTheme="minorHAnsi" w:cstheme="minorHAnsi"/>
        </w:rPr>
      </w:pPr>
    </w:p>
    <w:p w14:paraId="00000B63" w14:textId="77777777" w:rsidR="004306AE" w:rsidRPr="008229C2" w:rsidRDefault="00852576">
      <w:pPr>
        <w:rPr>
          <w:rFonts w:asciiTheme="minorHAnsi" w:hAnsiTheme="minorHAnsi" w:cstheme="minorHAnsi"/>
        </w:rPr>
      </w:pPr>
      <w:r w:rsidRPr="008229C2">
        <w:rPr>
          <w:rFonts w:asciiTheme="minorHAnsi" w:hAnsiTheme="minorHAnsi" w:cstheme="minorHAnsi"/>
          <w:noProof/>
        </w:rPr>
        <mc:AlternateContent>
          <mc:Choice Requires="wps">
            <w:drawing>
              <wp:anchor distT="0" distB="0" distL="114300" distR="114300" simplePos="0" relativeHeight="251719680" behindDoc="0" locked="0" layoutInCell="1" hidden="0" allowOverlap="1" wp14:anchorId="0B0891AF" wp14:editId="62C98DAF">
                <wp:simplePos x="0" y="0"/>
                <wp:positionH relativeFrom="column">
                  <wp:posOffset>1</wp:posOffset>
                </wp:positionH>
                <wp:positionV relativeFrom="paragraph">
                  <wp:posOffset>0</wp:posOffset>
                </wp:positionV>
                <wp:extent cx="6019800" cy="295275"/>
                <wp:effectExtent l="0" t="0" r="0" b="0"/>
                <wp:wrapNone/>
                <wp:docPr id="79" name="Rectángulo 79"/>
                <wp:cNvGraphicFramePr/>
                <a:graphic xmlns:a="http://schemas.openxmlformats.org/drawingml/2006/main">
                  <a:graphicData uri="http://schemas.microsoft.com/office/word/2010/wordprocessingShape">
                    <wps:wsp>
                      <wps:cNvSpPr/>
                      <wps:spPr>
                        <a:xfrm>
                          <a:off x="2340863" y="3637125"/>
                          <a:ext cx="6010275" cy="285750"/>
                        </a:xfrm>
                        <a:prstGeom prst="rect">
                          <a:avLst/>
                        </a:prstGeom>
                        <a:solidFill>
                          <a:schemeClr val="lt1"/>
                        </a:solidFill>
                        <a:ln>
                          <a:noFill/>
                        </a:ln>
                      </wps:spPr>
                      <wps:txbx>
                        <w:txbxContent>
                          <w:p w14:paraId="77B90747" w14:textId="77777777" w:rsidR="00B5655A" w:rsidRDefault="00B5655A">
                            <w:pPr>
                              <w:spacing w:after="0" w:line="258" w:lineRule="auto"/>
                              <w:jc w:val="center"/>
                              <w:textDirection w:val="btLr"/>
                            </w:pPr>
                            <w:r>
                              <w:rPr>
                                <w:b/>
                                <w:color w:val="000000"/>
                                <w:sz w:val="20"/>
                              </w:rPr>
                              <w:t>Gráfica 12. Línea de tiempo proyección del cumplimiento de objetivos en los siguientes 7 años</w:t>
                            </w:r>
                          </w:p>
                        </w:txbxContent>
                      </wps:txbx>
                      <wps:bodyPr spcFirstLastPara="1" wrap="square" lIns="91425" tIns="45700" rIns="91425" bIns="45700" anchor="t" anchorCtr="0">
                        <a:noAutofit/>
                      </wps:bodyPr>
                    </wps:wsp>
                  </a:graphicData>
                </a:graphic>
              </wp:anchor>
            </w:drawing>
          </mc:Choice>
          <mc:Fallback>
            <w:pict>
              <v:rect w14:anchorId="0B0891AF" id="Rectángulo 79" o:spid="_x0000_s1087" style="position:absolute;margin-left:0;margin-top:0;width:474pt;height:23.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" fillcolor="white [3201]" stroked="f">
                <v:textbox inset="2.53958mm,1.2694mm,2.53958mm,1.2694mm">
                  <w:txbxContent>
                    <w:p w14:paraId="77B90747" w14:textId="77777777" w:rsidR="00B5655A" w:rsidRDefault="00B5655A">
                      <w:pPr>
                        <w:spacing w:after="0" w:line="258" w:lineRule="auto"/>
                        <w:jc w:val="center"/>
                        <w:textDirection w:val="btLr"/>
                      </w:pPr>
                      <w:r>
                        <w:rPr>
                          <w:b/>
                          <w:color w:val="000000"/>
                          <w:sz w:val="20"/>
                        </w:rPr>
                        <w:t>Gráfica 12. Línea de tiempo proyección del cumplimiento de objetivos en los siguientes 7 años</w:t>
                      </w:r>
                    </w:p>
                  </w:txbxContent>
                </v:textbox>
              </v:rect>
            </w:pict>
          </mc:Fallback>
        </mc:AlternateContent>
      </w:r>
    </w:p>
    <w:p w14:paraId="00000B64" w14:textId="77777777" w:rsidR="004306AE" w:rsidRPr="008229C2" w:rsidRDefault="004306AE">
      <w:pPr>
        <w:rPr>
          <w:rFonts w:asciiTheme="minorHAnsi" w:hAnsiTheme="minorHAnsi" w:cstheme="minorHAnsi"/>
        </w:rPr>
      </w:pPr>
    </w:p>
    <w:p w14:paraId="00000B65" w14:textId="77777777" w:rsidR="004306AE" w:rsidRPr="008229C2" w:rsidRDefault="004306AE">
      <w:pPr>
        <w:rPr>
          <w:rFonts w:asciiTheme="minorHAnsi" w:hAnsiTheme="minorHAnsi" w:cstheme="minorHAnsi"/>
        </w:rPr>
      </w:pPr>
    </w:p>
    <w:p w14:paraId="00000B66" w14:textId="77777777" w:rsidR="004306AE" w:rsidRPr="008229C2" w:rsidRDefault="004306AE">
      <w:pPr>
        <w:rPr>
          <w:rFonts w:asciiTheme="minorHAnsi" w:hAnsiTheme="minorHAnsi" w:cstheme="minorHAnsi"/>
        </w:rPr>
      </w:pPr>
    </w:p>
    <w:p w14:paraId="00000B67" w14:textId="77777777" w:rsidR="004306AE" w:rsidRPr="008229C2" w:rsidRDefault="004306AE">
      <w:pPr>
        <w:rPr>
          <w:rFonts w:asciiTheme="minorHAnsi" w:hAnsiTheme="minorHAnsi" w:cstheme="minorHAnsi"/>
        </w:rPr>
      </w:pPr>
    </w:p>
    <w:p w14:paraId="00000B68" w14:textId="77777777" w:rsidR="004306AE" w:rsidRPr="008229C2" w:rsidRDefault="004306AE">
      <w:pPr>
        <w:rPr>
          <w:rFonts w:asciiTheme="minorHAnsi" w:hAnsiTheme="minorHAnsi" w:cstheme="minorHAnsi"/>
        </w:rPr>
      </w:pPr>
    </w:p>
    <w:p w14:paraId="00000B69" w14:textId="77777777" w:rsidR="004306AE" w:rsidRPr="008229C2" w:rsidRDefault="004306AE">
      <w:pPr>
        <w:rPr>
          <w:rFonts w:asciiTheme="minorHAnsi" w:hAnsiTheme="minorHAnsi" w:cstheme="minorHAnsi"/>
        </w:rPr>
      </w:pPr>
    </w:p>
    <w:p w14:paraId="00000B6A" w14:textId="77777777" w:rsidR="004306AE" w:rsidRPr="008229C2" w:rsidRDefault="00852576">
      <w:pPr>
        <w:tabs>
          <w:tab w:val="left" w:pos="6676"/>
        </w:tabs>
        <w:rPr>
          <w:rFonts w:asciiTheme="minorHAnsi" w:hAnsiTheme="minorHAnsi" w:cstheme="minorHAnsi"/>
        </w:rPr>
      </w:pPr>
      <w:r w:rsidRPr="008229C2">
        <w:rPr>
          <w:rFonts w:asciiTheme="minorHAnsi" w:hAnsiTheme="minorHAnsi" w:cstheme="minorHAnsi"/>
        </w:rPr>
        <w:tab/>
      </w:r>
    </w:p>
    <w:p w14:paraId="00000B6B" w14:textId="77777777" w:rsidR="004306AE" w:rsidRPr="008229C2" w:rsidRDefault="004306AE">
      <w:pPr>
        <w:rPr>
          <w:rFonts w:asciiTheme="minorHAnsi" w:hAnsiTheme="minorHAnsi" w:cstheme="minorHAnsi"/>
        </w:rPr>
      </w:pPr>
    </w:p>
    <w:sectPr w:rsidR="004306AE" w:rsidRPr="008229C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AC284" w14:textId="77777777" w:rsidR="003336D8" w:rsidRDefault="003336D8">
      <w:pPr>
        <w:spacing w:after="0" w:line="240" w:lineRule="auto"/>
      </w:pPr>
      <w:r>
        <w:separator/>
      </w:r>
    </w:p>
  </w:endnote>
  <w:endnote w:type="continuationSeparator" w:id="0">
    <w:p w14:paraId="61E4A5C4" w14:textId="77777777" w:rsidR="003336D8" w:rsidRDefault="00333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EB9C3" w14:textId="77777777" w:rsidR="003336D8" w:rsidRDefault="003336D8">
      <w:pPr>
        <w:spacing w:after="0" w:line="240" w:lineRule="auto"/>
      </w:pPr>
      <w:r>
        <w:separator/>
      </w:r>
    </w:p>
  </w:footnote>
  <w:footnote w:type="continuationSeparator" w:id="0">
    <w:p w14:paraId="0A48E295" w14:textId="77777777" w:rsidR="003336D8" w:rsidRDefault="003336D8">
      <w:pPr>
        <w:spacing w:after="0" w:line="240" w:lineRule="auto"/>
      </w:pPr>
      <w:r>
        <w:continuationSeparator/>
      </w:r>
    </w:p>
  </w:footnote>
  <w:footnote w:id="1">
    <w:p w14:paraId="00000B6C" w14:textId="77777777" w:rsidR="00B5655A" w:rsidRDefault="00B5655A">
      <w:pPr>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Sitio web del CIDC </w:t>
      </w:r>
      <w:hyperlink r:id="rId1">
        <w:r>
          <w:rPr>
            <w:rFonts w:ascii="Arial Narrow" w:eastAsia="Arial Narrow" w:hAnsi="Arial Narrow" w:cs="Arial Narrow"/>
            <w:color w:val="0563C1"/>
            <w:sz w:val="16"/>
            <w:szCs w:val="16"/>
            <w:u w:val="single"/>
          </w:rPr>
          <w:t>http://cidc.udistrital.edu.co/web/</w:t>
        </w:r>
      </w:hyperlink>
    </w:p>
  </w:footnote>
  <w:footnote w:id="2">
    <w:p w14:paraId="00000B6D" w14:textId="77777777" w:rsidR="00B5655A" w:rsidRDefault="00B5655A">
      <w:pPr>
        <w:rPr>
          <w:rFonts w:ascii="Arial Narrow" w:eastAsia="Arial Narrow" w:hAnsi="Arial Narrow" w:cs="Arial Narrow"/>
          <w:sz w:val="16"/>
          <w:szCs w:val="16"/>
          <w:vertAlign w:val="superscript"/>
        </w:rPr>
      </w:pPr>
      <w:r>
        <w:rPr>
          <w:vertAlign w:val="superscript"/>
        </w:rPr>
        <w:footnoteRef/>
      </w:r>
      <w:r>
        <w:rPr>
          <w:rFonts w:ascii="Arial Narrow" w:eastAsia="Arial Narrow" w:hAnsi="Arial Narrow" w:cs="Arial Narrow"/>
          <w:sz w:val="16"/>
          <w:szCs w:val="16"/>
        </w:rPr>
        <w:t xml:space="preserve"> Sitio web del IEIE </w:t>
      </w:r>
      <w:hyperlink r:id="rId2">
        <w:r>
          <w:rPr>
            <w:rFonts w:ascii="Arial Narrow" w:eastAsia="Arial Narrow" w:hAnsi="Arial Narrow" w:cs="Arial Narrow"/>
            <w:color w:val="0563C1"/>
            <w:sz w:val="16"/>
            <w:szCs w:val="16"/>
            <w:u w:val="single"/>
          </w:rPr>
          <w:t>http://ieie.udistrital.edu.co/</w:t>
        </w:r>
      </w:hyperlink>
    </w:p>
  </w:footnote>
  <w:footnote w:id="3">
    <w:p w14:paraId="00000B6E" w14:textId="77777777" w:rsidR="00B5655A" w:rsidRDefault="00B5655A">
      <w:pPr>
        <w:rPr>
          <w:rFonts w:ascii="Arial Narrow" w:eastAsia="Arial Narrow" w:hAnsi="Arial Narrow" w:cs="Arial Narrow"/>
          <w:sz w:val="16"/>
          <w:szCs w:val="16"/>
          <w:vertAlign w:val="superscript"/>
        </w:rPr>
      </w:pPr>
      <w:r>
        <w:rPr>
          <w:vertAlign w:val="superscript"/>
        </w:rPr>
        <w:footnoteRef/>
      </w:r>
      <w:r>
        <w:rPr>
          <w:rFonts w:ascii="Arial Narrow" w:eastAsia="Arial Narrow" w:hAnsi="Arial Narrow" w:cs="Arial Narrow"/>
          <w:sz w:val="16"/>
          <w:szCs w:val="16"/>
        </w:rPr>
        <w:t xml:space="preserve"> Sitio web  del IPAZUD  </w:t>
      </w:r>
      <w:hyperlink r:id="rId3">
        <w:r>
          <w:rPr>
            <w:rFonts w:ascii="Arial Narrow" w:eastAsia="Arial Narrow" w:hAnsi="Arial Narrow" w:cs="Arial Narrow"/>
            <w:color w:val="0563C1"/>
            <w:sz w:val="16"/>
            <w:szCs w:val="16"/>
            <w:u w:val="single"/>
          </w:rPr>
          <w:t>http://ipazud.udistrital.edu.co/</w:t>
        </w:r>
      </w:hyperlink>
    </w:p>
  </w:footnote>
  <w:footnote w:id="4">
    <w:p w14:paraId="00000B6F" w14:textId="77777777" w:rsidR="00B5655A" w:rsidRDefault="00B5655A">
      <w:pPr>
        <w:rPr>
          <w:sz w:val="16"/>
          <w:szCs w:val="16"/>
        </w:rPr>
      </w:pPr>
      <w:r>
        <w:rPr>
          <w:vertAlign w:val="superscript"/>
        </w:rPr>
        <w:footnoteRef/>
      </w:r>
      <w:r>
        <w:rPr>
          <w:sz w:val="16"/>
          <w:szCs w:val="16"/>
        </w:rPr>
        <w:t xml:space="preserve">Disponible en el sitio web del CIDC </w:t>
      </w:r>
    </w:p>
    <w:p w14:paraId="00000B70" w14:textId="77777777" w:rsidR="00B5655A" w:rsidRDefault="00B5655A">
      <w:pPr>
        <w:rPr>
          <w:sz w:val="16"/>
          <w:szCs w:val="16"/>
          <w:vertAlign w:val="superscript"/>
        </w:rPr>
      </w:pPr>
      <w:hyperlink r:id="rId4">
        <w:r>
          <w:rPr>
            <w:color w:val="0563C1"/>
            <w:sz w:val="16"/>
            <w:szCs w:val="16"/>
            <w:u w:val="single"/>
          </w:rPr>
          <w:t>http://cidc.udistrital.edu.co/web/documentos/normatividad/normograma/general/Acuerdo12-DIC182014.pdf</w:t>
        </w:r>
      </w:hyperlink>
      <w:r>
        <w:rPr>
          <w:sz w:val="16"/>
          <w:szCs w:val="16"/>
        </w:rPr>
        <w:t xml:space="preserve"> </w:t>
      </w:r>
    </w:p>
  </w:footnote>
  <w:footnote w:id="5">
    <w:p w14:paraId="00000B71" w14:textId="77777777" w:rsidR="00B5655A" w:rsidRPr="008F3253" w:rsidRDefault="00B5655A">
      <w:pPr>
        <w:pBdr>
          <w:top w:val="nil"/>
          <w:left w:val="nil"/>
          <w:bottom w:val="nil"/>
          <w:right w:val="nil"/>
          <w:between w:val="nil"/>
        </w:pBdr>
        <w:spacing w:after="0" w:line="240" w:lineRule="auto"/>
        <w:rPr>
          <w:color w:val="000000"/>
          <w:sz w:val="20"/>
          <w:szCs w:val="20"/>
          <w:lang w:val="en-US"/>
        </w:rPr>
      </w:pPr>
      <w:r>
        <w:rPr>
          <w:vertAlign w:val="superscript"/>
        </w:rPr>
        <w:footnoteRef/>
      </w:r>
      <w:r w:rsidRPr="008F3253">
        <w:rPr>
          <w:color w:val="000000"/>
          <w:sz w:val="20"/>
          <w:szCs w:val="20"/>
          <w:lang w:val="en-US"/>
        </w:rPr>
        <w:t xml:space="preserve"> </w:t>
      </w:r>
      <w:r w:rsidRPr="008F3253">
        <w:rPr>
          <w:color w:val="000000"/>
          <w:sz w:val="16"/>
          <w:szCs w:val="16"/>
          <w:lang w:val="en-US"/>
        </w:rPr>
        <w:t xml:space="preserve">Sitio web del I3+:  </w:t>
      </w:r>
      <w:hyperlink r:id="rId5">
        <w:r w:rsidRPr="008F3253">
          <w:rPr>
            <w:color w:val="0563C1"/>
            <w:sz w:val="16"/>
            <w:szCs w:val="16"/>
            <w:u w:val="single"/>
            <w:lang w:val="en-US"/>
          </w:rPr>
          <w:t>https://i3.udistrital.edu.co/</w:t>
        </w:r>
      </w:hyperlink>
    </w:p>
  </w:footnote>
  <w:footnote w:id="6">
    <w:p w14:paraId="00000B72" w14:textId="77777777" w:rsidR="00B5655A" w:rsidRDefault="00B5655A">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El sitio web de la Red RITA  se puede consultar a través del siguiente link: </w:t>
      </w:r>
      <w:hyperlink r:id="rId6">
        <w:r>
          <w:rPr>
            <w:color w:val="0563C1"/>
            <w:sz w:val="16"/>
            <w:szCs w:val="16"/>
            <w:u w:val="single"/>
          </w:rPr>
          <w:t>https://rita.udistrital.edu.co/index.php/acerca-de-rita/nuestra-filosofia</w:t>
        </w:r>
      </w:hyperlink>
    </w:p>
  </w:footnote>
  <w:footnote w:id="7">
    <w:p w14:paraId="00000B73" w14:textId="77777777" w:rsidR="00B5655A" w:rsidRDefault="00B5655A">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 xml:space="preserve">Consultar el sitio web  del CECAD en: </w:t>
      </w:r>
      <w:hyperlink r:id="rId7">
        <w:r>
          <w:rPr>
            <w:color w:val="5B9BD5"/>
            <w:sz w:val="16"/>
            <w:szCs w:val="16"/>
            <w:u w:val="single"/>
          </w:rPr>
          <w:t>https://cecad.udistrital.edu.co/index.php/home/que-es-el-cecad</w:t>
        </w:r>
      </w:hyperlink>
    </w:p>
  </w:footnote>
  <w:footnote w:id="8">
    <w:p w14:paraId="00000B74" w14:textId="77777777" w:rsidR="00B5655A" w:rsidRDefault="00B5655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Sitio web del Herbario virtual:  </w:t>
      </w:r>
      <w:hyperlink r:id="rId8">
        <w:r>
          <w:rPr>
            <w:color w:val="0563C1"/>
            <w:sz w:val="16"/>
            <w:szCs w:val="16"/>
            <w:u w:val="single"/>
          </w:rPr>
          <w:t>http://herbario.udistrital.edu.co/herbario/</w:t>
        </w:r>
      </w:hyperlink>
    </w:p>
  </w:footnote>
  <w:footnote w:id="9">
    <w:p w14:paraId="60F0D462" w14:textId="46E6BAB2" w:rsidR="00B5655A" w:rsidRPr="00B5655A" w:rsidRDefault="00B5655A">
      <w:pPr>
        <w:pStyle w:val="Textonotapie"/>
        <w:rPr>
          <w:sz w:val="16"/>
          <w:szCs w:val="16"/>
          <w:lang w:val="es-MX"/>
        </w:rPr>
      </w:pPr>
      <w:r>
        <w:rPr>
          <w:rStyle w:val="Refdenotaalpie"/>
        </w:rPr>
        <w:footnoteRef/>
      </w:r>
      <w:r>
        <w:t xml:space="preserve"> </w:t>
      </w:r>
      <w:r>
        <w:rPr>
          <w:rStyle w:val="Refdenotaalpie"/>
        </w:rPr>
        <w:footnoteRef/>
      </w:r>
      <w:r>
        <w:t xml:space="preserve"> </w:t>
      </w:r>
      <w:r w:rsidRPr="00B5655A">
        <w:rPr>
          <w:sz w:val="16"/>
          <w:szCs w:val="16"/>
        </w:rPr>
        <w:t>La estrategia de gestión de proyectos de investigación institucionalizados que no requieren financiación y que se realizan con la capacidad instalada, fue promovida con la intención de abrirle el campo de acción en relación con la investigación a los docentes de vinculación especial.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26D0"/>
    <w:multiLevelType w:val="hybridMultilevel"/>
    <w:tmpl w:val="86B8A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1C47B5"/>
    <w:multiLevelType w:val="multilevel"/>
    <w:tmpl w:val="6CF465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A61EFF"/>
    <w:multiLevelType w:val="multilevel"/>
    <w:tmpl w:val="B3B826FA"/>
    <w:lvl w:ilvl="0">
      <w:start w:val="1"/>
      <w:numFmt w:val="decimal"/>
      <w:lvlText w:val="%1."/>
      <w:lvlJc w:val="left"/>
      <w:pPr>
        <w:ind w:left="360" w:hanging="360"/>
      </w:pPr>
    </w:lvl>
    <w:lvl w:ilvl="1">
      <w:start w:val="1"/>
      <w:numFmt w:val="decimal"/>
      <w:lvlText w:val="%1.%2"/>
      <w:lvlJc w:val="left"/>
      <w:pPr>
        <w:ind w:left="360" w:hanging="360"/>
      </w:pPr>
      <w:rPr>
        <w:color w:val="1F4E79"/>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A4B5948"/>
    <w:multiLevelType w:val="hybridMultilevel"/>
    <w:tmpl w:val="F1A848F8"/>
    <w:lvl w:ilvl="0" w:tplc="E30CEE9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FE2EC9"/>
    <w:multiLevelType w:val="multilevel"/>
    <w:tmpl w:val="2E365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360DF2"/>
    <w:multiLevelType w:val="multilevel"/>
    <w:tmpl w:val="55807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8C21BF"/>
    <w:multiLevelType w:val="hybridMultilevel"/>
    <w:tmpl w:val="A3F69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D30420"/>
    <w:multiLevelType w:val="multilevel"/>
    <w:tmpl w:val="CBF62D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DF2629F"/>
    <w:multiLevelType w:val="multilevel"/>
    <w:tmpl w:val="64A44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440A81"/>
    <w:multiLevelType w:val="multilevel"/>
    <w:tmpl w:val="5E6CC0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3582AEF"/>
    <w:multiLevelType w:val="multilevel"/>
    <w:tmpl w:val="7F2C2F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5E622FC"/>
    <w:multiLevelType w:val="multilevel"/>
    <w:tmpl w:val="BA9A2540"/>
    <w:lvl w:ilvl="0">
      <w:start w:val="1"/>
      <w:numFmt w:val="bullet"/>
      <w:lvlText w:val=""/>
      <w:lvlJc w:val="left"/>
      <w:pPr>
        <w:ind w:left="720" w:hanging="360"/>
      </w:pPr>
      <w:rPr>
        <w:rFonts w:ascii="Symbol" w:hAnsi="Symbol"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4B25F37"/>
    <w:multiLevelType w:val="multilevel"/>
    <w:tmpl w:val="F5BCC5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7D094F"/>
    <w:multiLevelType w:val="multilevel"/>
    <w:tmpl w:val="98769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C15731"/>
    <w:multiLevelType w:val="hybridMultilevel"/>
    <w:tmpl w:val="87FE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8"/>
  </w:num>
  <w:num w:numId="5">
    <w:abstractNumId w:val="13"/>
  </w:num>
  <w:num w:numId="6">
    <w:abstractNumId w:val="4"/>
  </w:num>
  <w:num w:numId="7">
    <w:abstractNumId w:val="5"/>
  </w:num>
  <w:num w:numId="8">
    <w:abstractNumId w:val="2"/>
  </w:num>
  <w:num w:numId="9">
    <w:abstractNumId w:val="12"/>
  </w:num>
  <w:num w:numId="10">
    <w:abstractNumId w:val="1"/>
  </w:num>
  <w:num w:numId="11">
    <w:abstractNumId w:val="3"/>
  </w:num>
  <w:num w:numId="12">
    <w:abstractNumId w:val="11"/>
  </w:num>
  <w:num w:numId="13">
    <w:abstractNumId w:val="6"/>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6AE"/>
    <w:rsid w:val="00033D6F"/>
    <w:rsid w:val="00062976"/>
    <w:rsid w:val="000B0626"/>
    <w:rsid w:val="000E480D"/>
    <w:rsid w:val="000F5B69"/>
    <w:rsid w:val="00136C15"/>
    <w:rsid w:val="001800A7"/>
    <w:rsid w:val="001A492C"/>
    <w:rsid w:val="001B43FA"/>
    <w:rsid w:val="00203AA5"/>
    <w:rsid w:val="00225D4F"/>
    <w:rsid w:val="0024004D"/>
    <w:rsid w:val="00243C6F"/>
    <w:rsid w:val="00256E39"/>
    <w:rsid w:val="00256F11"/>
    <w:rsid w:val="002D6ED9"/>
    <w:rsid w:val="002E4CB7"/>
    <w:rsid w:val="003336D8"/>
    <w:rsid w:val="00357D72"/>
    <w:rsid w:val="00394262"/>
    <w:rsid w:val="003B65C0"/>
    <w:rsid w:val="003C2B2A"/>
    <w:rsid w:val="003E7F21"/>
    <w:rsid w:val="004076B0"/>
    <w:rsid w:val="004306AE"/>
    <w:rsid w:val="00443C88"/>
    <w:rsid w:val="004C2C43"/>
    <w:rsid w:val="004C5A2A"/>
    <w:rsid w:val="005115C5"/>
    <w:rsid w:val="00535221"/>
    <w:rsid w:val="00535BF2"/>
    <w:rsid w:val="00544B19"/>
    <w:rsid w:val="005472FE"/>
    <w:rsid w:val="00565E84"/>
    <w:rsid w:val="0058707E"/>
    <w:rsid w:val="005B177E"/>
    <w:rsid w:val="005B4098"/>
    <w:rsid w:val="005D312D"/>
    <w:rsid w:val="006006DC"/>
    <w:rsid w:val="00610E8C"/>
    <w:rsid w:val="00617C2B"/>
    <w:rsid w:val="00622948"/>
    <w:rsid w:val="00626F5E"/>
    <w:rsid w:val="0063776E"/>
    <w:rsid w:val="006625D5"/>
    <w:rsid w:val="006826F7"/>
    <w:rsid w:val="007407EA"/>
    <w:rsid w:val="007953E4"/>
    <w:rsid w:val="007A37AE"/>
    <w:rsid w:val="007C7E44"/>
    <w:rsid w:val="007D22CB"/>
    <w:rsid w:val="007F2226"/>
    <w:rsid w:val="008229C2"/>
    <w:rsid w:val="00832383"/>
    <w:rsid w:val="00834904"/>
    <w:rsid w:val="00852576"/>
    <w:rsid w:val="008527FE"/>
    <w:rsid w:val="008C0D13"/>
    <w:rsid w:val="008F0FF6"/>
    <w:rsid w:val="008F3253"/>
    <w:rsid w:val="009303F5"/>
    <w:rsid w:val="009A4C23"/>
    <w:rsid w:val="009B3AF9"/>
    <w:rsid w:val="009E3764"/>
    <w:rsid w:val="00A30F95"/>
    <w:rsid w:val="00A43387"/>
    <w:rsid w:val="00A43B87"/>
    <w:rsid w:val="00A75822"/>
    <w:rsid w:val="00A80111"/>
    <w:rsid w:val="00A80FD2"/>
    <w:rsid w:val="00AC0749"/>
    <w:rsid w:val="00B32EE4"/>
    <w:rsid w:val="00B54B6B"/>
    <w:rsid w:val="00B5655A"/>
    <w:rsid w:val="00BC5F16"/>
    <w:rsid w:val="00BE637E"/>
    <w:rsid w:val="00BE792A"/>
    <w:rsid w:val="00C3023E"/>
    <w:rsid w:val="00C47513"/>
    <w:rsid w:val="00C63088"/>
    <w:rsid w:val="00C8506A"/>
    <w:rsid w:val="00CD7C60"/>
    <w:rsid w:val="00D9355B"/>
    <w:rsid w:val="00DD1777"/>
    <w:rsid w:val="00E16DF0"/>
    <w:rsid w:val="00E37D01"/>
    <w:rsid w:val="00EA1C79"/>
    <w:rsid w:val="00EA2C06"/>
    <w:rsid w:val="00EC57CD"/>
    <w:rsid w:val="00EF41B4"/>
    <w:rsid w:val="00F01BB3"/>
    <w:rsid w:val="00F04387"/>
    <w:rsid w:val="00F27177"/>
    <w:rsid w:val="00F432F7"/>
    <w:rsid w:val="00F560B0"/>
    <w:rsid w:val="00FB2BB5"/>
    <w:rsid w:val="00FC3DDB"/>
    <w:rsid w:val="00FE77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B24A"/>
  <w15:docId w15:val="{001498D7-9E57-4714-B904-51B5E8F7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B7"/>
  </w:style>
  <w:style w:type="paragraph" w:styleId="Ttulo1">
    <w:name w:val="heading 1"/>
    <w:basedOn w:val="Normal"/>
    <w:next w:val="Normal"/>
    <w:link w:val="Ttulo1Car"/>
    <w:qFormat/>
    <w:rsid w:val="000168F2"/>
    <w:pPr>
      <w:keepNext/>
      <w:keepLines/>
      <w:spacing w:before="240" w:after="0" w:line="240" w:lineRule="auto"/>
      <w:outlineLvl w:val="0"/>
    </w:pPr>
    <w:rPr>
      <w:rFonts w:asciiTheme="majorHAnsi" w:eastAsiaTheme="majorEastAsia" w:hAnsiTheme="majorHAnsi" w:cstheme="majorBidi"/>
      <w:b/>
      <w:color w:val="4472C4" w:themeColor="accent1"/>
      <w:sz w:val="80"/>
      <w:szCs w:val="32"/>
      <w:lang w:val="en-US"/>
    </w:rPr>
  </w:style>
  <w:style w:type="paragraph" w:styleId="Ttulo2">
    <w:name w:val="heading 2"/>
    <w:basedOn w:val="Normal"/>
    <w:next w:val="Normal"/>
    <w:link w:val="Ttulo2Car"/>
    <w:uiPriority w:val="9"/>
    <w:unhideWhenUsed/>
    <w:qFormat/>
    <w:rsid w:val="001F1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0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rsid w:val="000168F2"/>
    <w:rPr>
      <w:rFonts w:asciiTheme="majorHAnsi" w:eastAsiaTheme="majorEastAsia" w:hAnsiTheme="majorHAnsi" w:cstheme="majorBidi"/>
      <w:b/>
      <w:color w:val="4472C4" w:themeColor="accent1"/>
      <w:sz w:val="80"/>
      <w:szCs w:val="32"/>
      <w:lang w:val="en-US"/>
    </w:rPr>
  </w:style>
  <w:style w:type="paragraph" w:styleId="Prrafodelista">
    <w:name w:val="List Paragraph"/>
    <w:basedOn w:val="Normal"/>
    <w:uiPriority w:val="34"/>
    <w:qFormat/>
    <w:rsid w:val="0085196E"/>
    <w:pPr>
      <w:ind w:left="720"/>
      <w:contextualSpacing/>
    </w:pPr>
  </w:style>
  <w:style w:type="table" w:styleId="Tablaconcuadrcula">
    <w:name w:val="Table Grid"/>
    <w:basedOn w:val="Tablanormal"/>
    <w:uiPriority w:val="39"/>
    <w:rsid w:val="0073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F1F39"/>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semiHidden/>
    <w:unhideWhenUsed/>
    <w:qFormat/>
    <w:rsid w:val="00F84ABD"/>
    <w:pPr>
      <w:widowControl w:val="0"/>
      <w:autoSpaceDE w:val="0"/>
      <w:autoSpaceDN w:val="0"/>
      <w:spacing w:after="0" w:line="240" w:lineRule="auto"/>
    </w:pPr>
    <w:rPr>
      <w:rFonts w:ascii="Microsoft Sans Serif" w:eastAsia="Microsoft Sans Serif" w:hAnsi="Microsoft Sans Serif" w:cs="Microsoft Sans Serif"/>
      <w:lang w:val="es-ES" w:eastAsia="es-ES" w:bidi="es-ES"/>
    </w:rPr>
  </w:style>
  <w:style w:type="character" w:customStyle="1" w:styleId="TextoindependienteCar">
    <w:name w:val="Texto independiente Car"/>
    <w:basedOn w:val="Fuentedeprrafopredeter"/>
    <w:link w:val="Textoindependiente"/>
    <w:uiPriority w:val="1"/>
    <w:semiHidden/>
    <w:rsid w:val="00F84ABD"/>
    <w:rPr>
      <w:rFonts w:ascii="Microsoft Sans Serif" w:eastAsia="Microsoft Sans Serif" w:hAnsi="Microsoft Sans Serif" w:cs="Microsoft Sans Serif"/>
      <w:lang w:val="es-ES" w:eastAsia="es-ES" w:bidi="es-ES"/>
    </w:rPr>
  </w:style>
  <w:style w:type="character" w:styleId="Hipervnculo">
    <w:name w:val="Hyperlink"/>
    <w:basedOn w:val="Fuentedeprrafopredeter"/>
    <w:uiPriority w:val="99"/>
    <w:unhideWhenUsed/>
    <w:rsid w:val="00D95378"/>
    <w:rPr>
      <w:color w:val="0563C1" w:themeColor="hyperlink"/>
      <w:u w:val="single"/>
    </w:rPr>
  </w:style>
  <w:style w:type="paragraph" w:styleId="Textonotapie">
    <w:name w:val="footnote text"/>
    <w:basedOn w:val="Normal"/>
    <w:link w:val="TextonotapieCar"/>
    <w:uiPriority w:val="99"/>
    <w:semiHidden/>
    <w:unhideWhenUsed/>
    <w:rsid w:val="00D953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5378"/>
    <w:rPr>
      <w:sz w:val="20"/>
      <w:szCs w:val="20"/>
    </w:rPr>
  </w:style>
  <w:style w:type="paragraph" w:customStyle="1" w:styleId="Prrafodelista1">
    <w:name w:val="Párrafo de lista1"/>
    <w:basedOn w:val="Normal"/>
    <w:rsid w:val="00D95378"/>
    <w:pPr>
      <w:suppressAutoHyphens/>
      <w:spacing w:after="200" w:line="276" w:lineRule="auto"/>
      <w:ind w:left="720"/>
      <w:contextualSpacing/>
    </w:pPr>
    <w:rPr>
      <w:rFonts w:cs="Times New Roman"/>
      <w:kern w:val="2"/>
      <w:lang w:val="es-ES"/>
    </w:rPr>
  </w:style>
  <w:style w:type="character" w:styleId="Refdenotaalpie">
    <w:name w:val="footnote reference"/>
    <w:uiPriority w:val="99"/>
    <w:semiHidden/>
    <w:unhideWhenUsed/>
    <w:rsid w:val="00D95378"/>
    <w:rPr>
      <w:vertAlign w:val="superscript"/>
    </w:rPr>
  </w:style>
  <w:style w:type="character" w:customStyle="1" w:styleId="Caracteresdenotaalpie">
    <w:name w:val="Caracteres de nota al pie"/>
    <w:rsid w:val="00D95378"/>
  </w:style>
  <w:style w:type="character" w:customStyle="1" w:styleId="Mencinsinresolver1">
    <w:name w:val="Mención sin resolver1"/>
    <w:basedOn w:val="Fuentedeprrafopredeter"/>
    <w:uiPriority w:val="99"/>
    <w:semiHidden/>
    <w:unhideWhenUsed/>
    <w:rsid w:val="005039C3"/>
    <w:rPr>
      <w:color w:val="605E5C"/>
      <w:shd w:val="clear" w:color="auto" w:fill="E1DFDD"/>
    </w:rPr>
  </w:style>
  <w:style w:type="character" w:customStyle="1" w:styleId="Ttulo3Car">
    <w:name w:val="Título 3 Car"/>
    <w:basedOn w:val="Fuentedeprrafopredeter"/>
    <w:link w:val="Ttulo3"/>
    <w:uiPriority w:val="9"/>
    <w:rsid w:val="00CF02D1"/>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E65243"/>
    <w:rPr>
      <w:sz w:val="16"/>
      <w:szCs w:val="16"/>
    </w:rPr>
  </w:style>
  <w:style w:type="paragraph" w:styleId="Textocomentario">
    <w:name w:val="annotation text"/>
    <w:basedOn w:val="Normal"/>
    <w:link w:val="TextocomentarioCar"/>
    <w:uiPriority w:val="99"/>
    <w:semiHidden/>
    <w:unhideWhenUsed/>
    <w:rsid w:val="00E652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5243"/>
    <w:rPr>
      <w:sz w:val="20"/>
      <w:szCs w:val="20"/>
    </w:rPr>
  </w:style>
  <w:style w:type="paragraph" w:styleId="Asuntodelcomentario">
    <w:name w:val="annotation subject"/>
    <w:basedOn w:val="Textocomentario"/>
    <w:next w:val="Textocomentario"/>
    <w:link w:val="AsuntodelcomentarioCar"/>
    <w:uiPriority w:val="99"/>
    <w:semiHidden/>
    <w:unhideWhenUsed/>
    <w:rsid w:val="00E65243"/>
    <w:rPr>
      <w:b/>
      <w:bCs/>
    </w:rPr>
  </w:style>
  <w:style w:type="character" w:customStyle="1" w:styleId="AsuntodelcomentarioCar">
    <w:name w:val="Asunto del comentario Car"/>
    <w:basedOn w:val="TextocomentarioCar"/>
    <w:link w:val="Asuntodelcomentario"/>
    <w:uiPriority w:val="99"/>
    <w:semiHidden/>
    <w:rsid w:val="00E65243"/>
    <w:rPr>
      <w:b/>
      <w:bCs/>
      <w:sz w:val="20"/>
      <w:szCs w:val="20"/>
    </w:rPr>
  </w:style>
  <w:style w:type="paragraph" w:customStyle="1" w:styleId="pf0">
    <w:name w:val="pf0"/>
    <w:basedOn w:val="Normal"/>
    <w:rsid w:val="006A6F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6A6FDF"/>
    <w:rPr>
      <w:rFonts w:ascii="Segoe UI" w:hAnsi="Segoe UI" w:cs="Segoe UI" w:hint="default"/>
      <w:sz w:val="18"/>
      <w:szCs w:val="18"/>
    </w:rPr>
  </w:style>
  <w:style w:type="paragraph" w:styleId="TtuloTDC">
    <w:name w:val="TOC Heading"/>
    <w:basedOn w:val="Ttulo1"/>
    <w:next w:val="Normal"/>
    <w:uiPriority w:val="39"/>
    <w:unhideWhenUsed/>
    <w:qFormat/>
    <w:rsid w:val="00071B77"/>
    <w:pPr>
      <w:spacing w:line="259" w:lineRule="auto"/>
      <w:outlineLvl w:val="9"/>
    </w:pPr>
    <w:rPr>
      <w:b w:val="0"/>
      <w:color w:val="2F5496" w:themeColor="accent1" w:themeShade="BF"/>
      <w:sz w:val="32"/>
    </w:rPr>
  </w:style>
  <w:style w:type="paragraph" w:styleId="TDC1">
    <w:name w:val="toc 1"/>
    <w:basedOn w:val="Normal"/>
    <w:next w:val="Normal"/>
    <w:autoRedefine/>
    <w:uiPriority w:val="39"/>
    <w:unhideWhenUsed/>
    <w:rsid w:val="00071B77"/>
    <w:pPr>
      <w:spacing w:after="100"/>
    </w:pPr>
  </w:style>
  <w:style w:type="paragraph" w:styleId="TDC2">
    <w:name w:val="toc 2"/>
    <w:basedOn w:val="Normal"/>
    <w:next w:val="Normal"/>
    <w:autoRedefine/>
    <w:uiPriority w:val="39"/>
    <w:unhideWhenUsed/>
    <w:rsid w:val="00071B77"/>
    <w:pPr>
      <w:spacing w:after="100"/>
      <w:ind w:left="220"/>
    </w:pPr>
  </w:style>
  <w:style w:type="paragraph" w:styleId="TDC3">
    <w:name w:val="toc 3"/>
    <w:basedOn w:val="Normal"/>
    <w:next w:val="Normal"/>
    <w:autoRedefine/>
    <w:uiPriority w:val="39"/>
    <w:unhideWhenUsed/>
    <w:rsid w:val="00071B77"/>
    <w:pPr>
      <w:spacing w:after="100"/>
      <w:ind w:left="4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8525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2576"/>
    <w:rPr>
      <w:rFonts w:ascii="Segoe UI" w:hAnsi="Segoe UI" w:cs="Segoe UI"/>
      <w:sz w:val="18"/>
      <w:szCs w:val="18"/>
    </w:rPr>
  </w:style>
  <w:style w:type="table" w:customStyle="1" w:styleId="Tablaconcuadrcula1">
    <w:name w:val="Tabla con cuadrícula1"/>
    <w:basedOn w:val="Tablanormal"/>
    <w:next w:val="Tablaconcuadrcula"/>
    <w:uiPriority w:val="59"/>
    <w:rsid w:val="00B5655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D7C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gral.udistrital.edu.co/xdata/csu/acu_2012-004.pdf" TargetMode="External"/><Relationship Id="rId18" Type="http://schemas.openxmlformats.org/officeDocument/2006/relationships/hyperlink" Target="http://sgral.udistrital.edu.co/xdata/ca/acu_2013-030.pdf" TargetMode="External"/><Relationship Id="rId26" Type="http://schemas.openxmlformats.org/officeDocument/2006/relationships/hyperlink" Target="http://www1.udistrital.edu.co:8080/c/document_library/get_file?uuid=2a9733af-a543-49ae-b37d-c4f9ecc30a8a&amp;groupId=16389" TargetMode="External"/><Relationship Id="rId109" Type="http://schemas.openxmlformats.org/officeDocument/2006/relationships/image" Target="media/image33.png"/><Relationship Id="rId21" Type="http://schemas.openxmlformats.org/officeDocument/2006/relationships/hyperlink" Target="http://sgral.udistrital.edu.co/xdata/rec/res_2016-020.pdf" TargetMode="External"/><Relationship Id="rId42" Type="http://schemas.openxmlformats.org/officeDocument/2006/relationships/image" Target="media/image1.png"/><Relationship Id="rId84" Type="http://schemas.openxmlformats.org/officeDocument/2006/relationships/image" Target="media/image3.png"/><Relationship Id="rId89" Type="http://schemas.openxmlformats.org/officeDocument/2006/relationships/image" Target="media/image37.png"/><Relationship Id="rId112" Type="http://schemas.openxmlformats.org/officeDocument/2006/relationships/image" Target="media/image60.png"/><Relationship Id="rId120" Type="http://schemas.openxmlformats.org/officeDocument/2006/relationships/image" Target="media/image22.png"/><Relationship Id="rId7" Type="http://schemas.openxmlformats.org/officeDocument/2006/relationships/footnotes" Target="footnotes.xml"/><Relationship Id="rId92"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gral.udistrital.edu.co/xdata/ca/acu_2012-023.pdf" TargetMode="External"/><Relationship Id="rId29" Type="http://schemas.openxmlformats.org/officeDocument/2006/relationships/hyperlink" Target="https://sgral.udistrital.edu.co/xdata/csu/acu_2018-13.pdf" TargetMode="External"/><Relationship Id="rId11" Type="http://schemas.openxmlformats.org/officeDocument/2006/relationships/hyperlink" Target="http://sgral.udistrital.edu.co/xdata/csu/acu_1994-014.pdf" TargetMode="External"/><Relationship Id="rId24" Type="http://schemas.openxmlformats.org/officeDocument/2006/relationships/hyperlink" Target="http://cidc.udistrital.edu.co/web/documentos/Circulares/Circulares2016/CircularCIDC10-2016.pdf" TargetMode="External"/><Relationship Id="rId40" Type="http://schemas.openxmlformats.org/officeDocument/2006/relationships/image" Target="media/image29.png"/><Relationship Id="rId79" Type="http://schemas.openxmlformats.org/officeDocument/2006/relationships/image" Target="media/image40.png"/><Relationship Id="rId110" Type="http://schemas.openxmlformats.org/officeDocument/2006/relationships/image" Target="media/image48.png"/><Relationship Id="rId5" Type="http://schemas.openxmlformats.org/officeDocument/2006/relationships/settings" Target="settings.xml"/><Relationship Id="rId90" Type="http://schemas.openxmlformats.org/officeDocument/2006/relationships/image" Target="media/image4.png"/><Relationship Id="rId10" Type="http://schemas.openxmlformats.org/officeDocument/2006/relationships/hyperlink" Target="about:blank" TargetMode="External"/><Relationship Id="rId19" Type="http://schemas.openxmlformats.org/officeDocument/2006/relationships/hyperlink" Target="http://sgral.udistrital.edu.co/xdata/rec/res_2012-693.pdf" TargetMode="External"/><Relationship Id="rId78" Type="http://schemas.openxmlformats.org/officeDocument/2006/relationships/image" Target="media/image7.png"/><Relationship Id="rId94" Type="http://schemas.openxmlformats.org/officeDocument/2006/relationships/image" Target="media/image9.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http://sgral.udistrital.edu.co/xdata/csu/acu_2013-001.pdf" TargetMode="External"/><Relationship Id="rId22" Type="http://schemas.openxmlformats.org/officeDocument/2006/relationships/hyperlink" Target="http://sgral.udistrital.edu.co/xdata/ca/res_2014-176.pdf" TargetMode="External"/><Relationship Id="rId27" Type="http://schemas.openxmlformats.org/officeDocument/2006/relationships/hyperlink" Target="https://sgral.udistrital.edu.co/xdata/ca/acu_2021-001.pdf" TargetMode="External"/><Relationship Id="rId30" Type="http://schemas.openxmlformats.org/officeDocument/2006/relationships/chart" Target="charts/chart1.xml"/><Relationship Id="rId43" Type="http://schemas.openxmlformats.org/officeDocument/2006/relationships/image" Target="media/image2.emf"/><Relationship Id="rId77" Type="http://schemas.openxmlformats.org/officeDocument/2006/relationships/image" Target="media/image24.png"/><Relationship Id="rId118" Type="http://schemas.openxmlformats.org/officeDocument/2006/relationships/image" Target="media/image35.png"/><Relationship Id="rId8" Type="http://schemas.openxmlformats.org/officeDocument/2006/relationships/endnotes" Target="endnotes.xml"/><Relationship Id="rId85" Type="http://schemas.openxmlformats.org/officeDocument/2006/relationships/image" Target="media/image26.png"/><Relationship Id="rId93" Type="http://schemas.openxmlformats.org/officeDocument/2006/relationships/image" Target="media/image8.pn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gral.udistrital.edu.co/xdata/csu/acu_1996-009.pdf" TargetMode="External"/><Relationship Id="rId17" Type="http://schemas.openxmlformats.org/officeDocument/2006/relationships/hyperlink" Target="http://sgral.udistrital.edu.co/xdata/ca/acu_2012-024.pdf" TargetMode="External"/><Relationship Id="rId25" Type="http://schemas.openxmlformats.org/officeDocument/2006/relationships/hyperlink" Target="http://cidc.udistrital.edu.co/web/documentos/Circulares/Circulares2016/CircularCIDC11-2016.pdf" TargetMode="External"/><Relationship Id="rId38" Type="http://schemas.openxmlformats.org/officeDocument/2006/relationships/image" Target="media/image56.png"/><Relationship Id="rId20" Type="http://schemas.openxmlformats.org/officeDocument/2006/relationships/hyperlink" Target="http://sgral.udistrital.edu.co/xdata/rec/res_2015-075.pdf" TargetMode="External"/><Relationship Id="rId41" Type="http://schemas.openxmlformats.org/officeDocument/2006/relationships/chart" Target="charts/chart2.xml"/><Relationship Id="rId83" Type="http://schemas.openxmlformats.org/officeDocument/2006/relationships/image" Target="media/image13.png"/><Relationship Id="rId9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ral.udistrital.edu.co/xdata/csu/acu_2014-12.pdf" TargetMode="External"/><Relationship Id="rId23" Type="http://schemas.openxmlformats.org/officeDocument/2006/relationships/hyperlink" Target="http://sgral.udistrital.edu.co/xdata/ca/cir_2014-001.pdf" TargetMode="External"/><Relationship Id="rId28" Type="http://schemas.openxmlformats.org/officeDocument/2006/relationships/hyperlink" Target="https://sgral.udistrital.edu.co/xdata/csu/acu_1994-023.pdf" TargetMode="External"/><Relationship Id="rId11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herbario.udistrital.edu.co/herbario/" TargetMode="External"/><Relationship Id="rId3" Type="http://schemas.openxmlformats.org/officeDocument/2006/relationships/hyperlink" Target="http://ipazud.udistrital.edu.co/" TargetMode="External"/><Relationship Id="rId7" Type="http://schemas.openxmlformats.org/officeDocument/2006/relationships/hyperlink" Target="https://cecad.udistrital.edu.co/index.php/home/que-es-el-cecad" TargetMode="External"/><Relationship Id="rId2" Type="http://schemas.openxmlformats.org/officeDocument/2006/relationships/hyperlink" Target="http://ieie.udistrital.edu.co/" TargetMode="External"/><Relationship Id="rId1" Type="http://schemas.openxmlformats.org/officeDocument/2006/relationships/hyperlink" Target="http://cidc.udistrital.edu.co/web/" TargetMode="External"/><Relationship Id="rId6" Type="http://schemas.openxmlformats.org/officeDocument/2006/relationships/hyperlink" Target="https://rita.udistrital.edu.co/index.php/acerca-de-rita/nuestra-filosofia" TargetMode="External"/><Relationship Id="rId5" Type="http://schemas.openxmlformats.org/officeDocument/2006/relationships/hyperlink" Target="https://i3.udistrital.edu.co/" TargetMode="External"/><Relationship Id="rId4" Type="http://schemas.openxmlformats.org/officeDocument/2006/relationships/hyperlink" Target="http://cidc.udistrital.edu.co/web/documentos/normatividad/normograma/general/Acuerdo12-DIC18201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PASO\cata\acreditaci&#243;n\2021\Nueva%20carpeta\RAIAC-UDFJC-Docentes%20investigadores%2013%2004%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DDD-8A5F-52ED8AB96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DDD-8A5F-52ED8AB96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DDD-8A5F-52ED8AB963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DDD-8A5F-52ED8AB963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DDD-8A5F-52ED8AB963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A1</c:v>
                </c:pt>
                <c:pt idx="1">
                  <c:v>A1</c:v>
                </c:pt>
                <c:pt idx="2">
                  <c:v>B</c:v>
                </c:pt>
                <c:pt idx="3">
                  <c:v>C</c:v>
                </c:pt>
                <c:pt idx="4">
                  <c:v>Reconocido</c:v>
                </c:pt>
              </c:strCache>
            </c:strRef>
          </c:cat>
          <c:val>
            <c:numRef>
              <c:f>Sheet1!$C$3:$C$7</c:f>
              <c:numCache>
                <c:formatCode>General</c:formatCode>
                <c:ptCount val="5"/>
                <c:pt idx="0">
                  <c:v>18</c:v>
                </c:pt>
                <c:pt idx="1">
                  <c:v>22</c:v>
                </c:pt>
                <c:pt idx="2">
                  <c:v>24</c:v>
                </c:pt>
                <c:pt idx="3">
                  <c:v>53</c:v>
                </c:pt>
                <c:pt idx="4">
                  <c:v>6</c:v>
                </c:pt>
              </c:numCache>
            </c:numRef>
          </c:val>
          <c:extLst>
            <c:ext xmlns:c16="http://schemas.microsoft.com/office/drawing/2014/chart" uri="{C3380CC4-5D6E-409C-BE32-E72D297353CC}">
              <c16:uniqueId val="{0000000A-77FB-4DDD-8A5F-52ED8AB963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Consolidado!$B$3</c:f>
              <c:strCache>
                <c:ptCount val="1"/>
                <c:pt idx="0">
                  <c:v>Docentes de carrera (Planta)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Consolidado!$B$4:$B$7</c:f>
              <c:numCache>
                <c:formatCode>General</c:formatCode>
                <c:ptCount val="4"/>
                <c:pt idx="0">
                  <c:v>80</c:v>
                </c:pt>
                <c:pt idx="1">
                  <c:v>1</c:v>
                </c:pt>
                <c:pt idx="2">
                  <c:v>113</c:v>
                </c:pt>
                <c:pt idx="3">
                  <c:v>26</c:v>
                </c:pt>
              </c:numCache>
            </c:numRef>
          </c:val>
          <c:extLst>
            <c:ext xmlns:c16="http://schemas.microsoft.com/office/drawing/2014/chart" uri="{C3380CC4-5D6E-409C-BE32-E72D297353CC}">
              <c16:uniqueId val="{00000000-1CD4-473E-8F1E-2CA2F493D2E8}"/>
            </c:ext>
          </c:extLst>
        </c:ser>
        <c:ser>
          <c:idx val="1"/>
          <c:order val="1"/>
          <c:tx>
            <c:strRef>
              <c:f>Consolidado!$C$3</c:f>
              <c:strCache>
                <c:ptCount val="1"/>
                <c:pt idx="0">
                  <c:v>Docentes de Vinculación Especial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Consolidado!$C$4:$C$7</c:f>
              <c:numCache>
                <c:formatCode>General</c:formatCode>
                <c:ptCount val="4"/>
                <c:pt idx="0">
                  <c:v>26</c:v>
                </c:pt>
                <c:pt idx="1">
                  <c:v>1</c:v>
                </c:pt>
                <c:pt idx="2">
                  <c:v>51</c:v>
                </c:pt>
                <c:pt idx="3">
                  <c:v>5</c:v>
                </c:pt>
              </c:numCache>
            </c:numRef>
          </c:val>
          <c:extLst>
            <c:ext xmlns:c16="http://schemas.microsoft.com/office/drawing/2014/chart" uri="{C3380CC4-5D6E-409C-BE32-E72D297353CC}">
              <c16:uniqueId val="{00000001-1CD4-473E-8F1E-2CA2F493D2E8}"/>
            </c:ext>
          </c:extLst>
        </c:ser>
        <c:dLbls>
          <c:dLblPos val="outEnd"/>
          <c:showLegendKey val="0"/>
          <c:showVal val="1"/>
          <c:showCatName val="0"/>
          <c:showSerName val="0"/>
          <c:showPercent val="0"/>
          <c:showBubbleSize val="0"/>
        </c:dLbls>
        <c:gapWidth val="182"/>
        <c:axId val="407461240"/>
        <c:axId val="407461632"/>
      </c:barChart>
      <c:catAx>
        <c:axId val="407461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461632"/>
        <c:crosses val="autoZero"/>
        <c:auto val="1"/>
        <c:lblAlgn val="ctr"/>
        <c:lblOffset val="100"/>
        <c:noMultiLvlLbl val="0"/>
      </c:catAx>
      <c:valAx>
        <c:axId val="40746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46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a3ARGHBo/Jetzt0BKVXfjJNRg==">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D5D5-EADE-4D58-BAFD-B7710480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10887</Words>
  <Characters>59884</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Ramirez</dc:creator>
  <cp:lastModifiedBy>Catalina Ranirez Martinez</cp:lastModifiedBy>
  <cp:revision>2</cp:revision>
  <cp:lastPrinted>2021-08-25T14:10:00Z</cp:lastPrinted>
  <dcterms:created xsi:type="dcterms:W3CDTF">2021-12-27T14:15:00Z</dcterms:created>
  <dcterms:modified xsi:type="dcterms:W3CDTF">2021-12-27T14:15:00Z</dcterms:modified>
</cp:coreProperties>
</file>